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035C7086" w:rsidR="00184658" w:rsidRPr="00D56A89" w:rsidRDefault="00184658" w:rsidP="00BE2271">
      <w:pPr>
        <w:tabs>
          <w:tab w:val="right" w:pos="9972"/>
        </w:tabs>
        <w:spacing w:after="0"/>
        <w:rPr>
          <w:rFonts w:ascii="Arial" w:hAnsi="Arial" w:cs="Arial"/>
          <w:b/>
          <w:sz w:val="22"/>
          <w:szCs w:val="24"/>
        </w:rPr>
      </w:pPr>
      <w:bookmarkStart w:id="0" w:name="_Hlk495298459"/>
      <w:r w:rsidRPr="00AD739B">
        <w:rPr>
          <w:rFonts w:ascii="Arial" w:hAnsi="Arial" w:cs="Arial"/>
          <w:b/>
          <w:sz w:val="22"/>
          <w:szCs w:val="24"/>
        </w:rPr>
        <w:t>3GPP TSG-RAN WG1 #</w:t>
      </w:r>
      <w:r w:rsidR="00856DEB" w:rsidRPr="00AD739B">
        <w:rPr>
          <w:rFonts w:ascii="Arial" w:hAnsi="Arial" w:cs="Arial"/>
          <w:b/>
          <w:sz w:val="22"/>
          <w:szCs w:val="24"/>
        </w:rPr>
        <w:t>1</w:t>
      </w:r>
      <w:r w:rsidR="00CE484F">
        <w:rPr>
          <w:rFonts w:ascii="Arial" w:hAnsi="Arial" w:cs="Arial"/>
          <w:b/>
          <w:sz w:val="22"/>
          <w:szCs w:val="24"/>
        </w:rPr>
        <w:t>1</w:t>
      </w:r>
      <w:r w:rsidR="00AB3D27">
        <w:rPr>
          <w:rFonts w:ascii="Arial" w:hAnsi="Arial" w:cs="Arial"/>
          <w:b/>
          <w:sz w:val="22"/>
          <w:szCs w:val="24"/>
        </w:rPr>
        <w:t>2</w:t>
      </w:r>
      <w:r w:rsidRPr="00D56A89">
        <w:rPr>
          <w:rFonts w:ascii="Arial" w:hAnsi="Arial" w:cs="Arial"/>
          <w:b/>
          <w:sz w:val="22"/>
          <w:szCs w:val="24"/>
        </w:rPr>
        <w:tab/>
      </w:r>
      <w:r w:rsidR="00542458" w:rsidRPr="00D56A89">
        <w:rPr>
          <w:rFonts w:ascii="Arial" w:hAnsi="Arial" w:cs="Arial"/>
          <w:b/>
          <w:sz w:val="22"/>
          <w:szCs w:val="24"/>
        </w:rPr>
        <w:t>R1-</w:t>
      </w:r>
      <w:r w:rsidR="00B201AA" w:rsidRPr="00A01D63">
        <w:rPr>
          <w:rFonts w:ascii="Arial" w:hAnsi="Arial" w:cs="Arial"/>
          <w:b/>
          <w:sz w:val="22"/>
          <w:szCs w:val="24"/>
        </w:rPr>
        <w:t>2</w:t>
      </w:r>
      <w:r w:rsidR="00AB3D27">
        <w:rPr>
          <w:rFonts w:ascii="Arial" w:hAnsi="Arial" w:cs="Arial"/>
          <w:b/>
          <w:sz w:val="22"/>
          <w:szCs w:val="24"/>
        </w:rPr>
        <w:t>3</w:t>
      </w:r>
      <w:r w:rsidR="00560753">
        <w:rPr>
          <w:rFonts w:ascii="Arial" w:hAnsi="Arial" w:cs="Arial"/>
          <w:b/>
          <w:sz w:val="22"/>
          <w:szCs w:val="24"/>
        </w:rPr>
        <w:t>01416</w:t>
      </w:r>
    </w:p>
    <w:p w14:paraId="11D9F0EF" w14:textId="43BA8095" w:rsidR="00C8121F" w:rsidRPr="00A60540" w:rsidRDefault="00ED40C2" w:rsidP="00BE2271">
      <w:pPr>
        <w:pStyle w:val="Footer"/>
        <w:tabs>
          <w:tab w:val="right" w:pos="9972"/>
        </w:tabs>
        <w:jc w:val="both"/>
        <w:rPr>
          <w:bCs/>
          <w:i w:val="0"/>
          <w:sz w:val="22"/>
          <w:lang w:val="en-GB"/>
        </w:rPr>
      </w:pPr>
      <w:r>
        <w:rPr>
          <w:rFonts w:cs="Arial"/>
          <w:i w:val="0"/>
          <w:sz w:val="22"/>
          <w:szCs w:val="24"/>
        </w:rPr>
        <w:t>Athens</w:t>
      </w:r>
      <w:r w:rsidR="00A60540" w:rsidRPr="00A60540">
        <w:rPr>
          <w:rFonts w:cs="Arial"/>
          <w:i w:val="0"/>
          <w:sz w:val="22"/>
          <w:szCs w:val="24"/>
        </w:rPr>
        <w:t xml:space="preserve">, </w:t>
      </w:r>
      <w:r>
        <w:rPr>
          <w:rFonts w:cs="Arial"/>
          <w:i w:val="0"/>
          <w:sz w:val="22"/>
          <w:szCs w:val="24"/>
        </w:rPr>
        <w:t>Greece</w:t>
      </w:r>
      <w:r w:rsidR="00A60540" w:rsidRPr="00A60540">
        <w:rPr>
          <w:rFonts w:cs="Arial"/>
          <w:i w:val="0"/>
          <w:sz w:val="22"/>
          <w:szCs w:val="24"/>
        </w:rPr>
        <w:t xml:space="preserve">, </w:t>
      </w:r>
      <w:r>
        <w:rPr>
          <w:rFonts w:cs="Arial"/>
          <w:i w:val="0"/>
          <w:sz w:val="22"/>
          <w:szCs w:val="24"/>
        </w:rPr>
        <w:t>February</w:t>
      </w:r>
      <w:r w:rsidR="00A60540" w:rsidRPr="00A60540">
        <w:rPr>
          <w:rFonts w:cs="Arial"/>
          <w:i w:val="0"/>
          <w:sz w:val="22"/>
          <w:szCs w:val="24"/>
        </w:rPr>
        <w:t xml:space="preserve"> </w:t>
      </w:r>
      <w:r>
        <w:rPr>
          <w:rFonts w:cs="Arial"/>
          <w:i w:val="0"/>
          <w:sz w:val="22"/>
          <w:szCs w:val="24"/>
        </w:rPr>
        <w:t>27</w:t>
      </w:r>
      <w:r w:rsidR="00A60540" w:rsidRPr="00A60540">
        <w:rPr>
          <w:rFonts w:cs="Arial"/>
          <w:i w:val="0"/>
          <w:sz w:val="22"/>
          <w:szCs w:val="24"/>
        </w:rPr>
        <w:t xml:space="preserve">th – </w:t>
      </w:r>
      <w:r>
        <w:rPr>
          <w:rFonts w:cs="Arial"/>
          <w:i w:val="0"/>
          <w:sz w:val="22"/>
          <w:szCs w:val="24"/>
        </w:rPr>
        <w:t>March 3rd</w:t>
      </w:r>
      <w:r w:rsidR="00A60540" w:rsidRPr="00A60540">
        <w:rPr>
          <w:rFonts w:cs="Arial"/>
          <w:i w:val="0"/>
          <w:sz w:val="22"/>
          <w:szCs w:val="24"/>
        </w:rPr>
        <w:t>, 202</w:t>
      </w:r>
      <w:r>
        <w:rPr>
          <w:rFonts w:cs="Arial"/>
          <w:i w:val="0"/>
          <w:sz w:val="22"/>
          <w:szCs w:val="24"/>
        </w:rPr>
        <w:t>3</w:t>
      </w:r>
    </w:p>
    <w:p w14:paraId="3A0CB384" w14:textId="52228876" w:rsidR="00BC335A" w:rsidRPr="00A60540" w:rsidRDefault="00BC335A" w:rsidP="00184658">
      <w:pPr>
        <w:pStyle w:val="Footer"/>
        <w:jc w:val="both"/>
        <w:rPr>
          <w:rFonts w:cs="Arial"/>
          <w:i w:val="0"/>
          <w:sz w:val="24"/>
          <w:szCs w:val="24"/>
          <w:lang w:val="en-GB"/>
        </w:rPr>
      </w:pPr>
    </w:p>
    <w:p w14:paraId="00A480DC" w14:textId="35C4D2AC" w:rsidR="00CE5F5F" w:rsidRPr="00D56A89" w:rsidRDefault="00CE5F5F" w:rsidP="00CE5F5F">
      <w:pPr>
        <w:tabs>
          <w:tab w:val="left" w:pos="1985"/>
        </w:tabs>
        <w:rPr>
          <w:rFonts w:ascii="Arial" w:hAnsi="Arial"/>
          <w:sz w:val="22"/>
        </w:rPr>
      </w:pPr>
      <w:r w:rsidRPr="00D56A89">
        <w:rPr>
          <w:rFonts w:ascii="Arial" w:hAnsi="Arial"/>
          <w:b/>
          <w:sz w:val="22"/>
        </w:rPr>
        <w:t>Agenda item:</w:t>
      </w:r>
      <w:r w:rsidR="000C63E6" w:rsidRPr="00D56A89">
        <w:rPr>
          <w:rFonts w:ascii="Arial" w:hAnsi="Arial"/>
          <w:sz w:val="22"/>
        </w:rPr>
        <w:tab/>
      </w:r>
      <w:r w:rsidR="00671854">
        <w:rPr>
          <w:rFonts w:ascii="Arial" w:hAnsi="Arial"/>
          <w:sz w:val="22"/>
        </w:rPr>
        <w:t>9.4.3</w:t>
      </w:r>
    </w:p>
    <w:p w14:paraId="41F022EE" w14:textId="77777777" w:rsidR="00CE5F5F" w:rsidRPr="00D56A89" w:rsidRDefault="00CE5F5F" w:rsidP="00CE5F5F">
      <w:pPr>
        <w:tabs>
          <w:tab w:val="left" w:pos="1985"/>
        </w:tabs>
        <w:rPr>
          <w:rFonts w:ascii="Arial" w:hAnsi="Arial"/>
          <w:sz w:val="22"/>
        </w:rPr>
      </w:pPr>
      <w:r w:rsidRPr="00D56A89">
        <w:rPr>
          <w:rFonts w:ascii="Arial" w:hAnsi="Arial"/>
          <w:b/>
          <w:sz w:val="22"/>
        </w:rPr>
        <w:t xml:space="preserve">Source: </w:t>
      </w:r>
      <w:r w:rsidRPr="00D56A89">
        <w:rPr>
          <w:rFonts w:ascii="Arial" w:hAnsi="Arial"/>
          <w:b/>
          <w:sz w:val="22"/>
        </w:rPr>
        <w:tab/>
      </w:r>
      <w:r w:rsidRPr="00D56A89">
        <w:rPr>
          <w:rFonts w:ascii="Arial" w:hAnsi="Arial"/>
          <w:sz w:val="22"/>
        </w:rPr>
        <w:t>Qualcomm Incorporated</w:t>
      </w:r>
    </w:p>
    <w:p w14:paraId="05FA8EA8" w14:textId="3DC071A6" w:rsidR="00A63D06" w:rsidRPr="00D56A89" w:rsidRDefault="0045039C" w:rsidP="00A63D06">
      <w:pPr>
        <w:ind w:left="1988" w:hanging="1988"/>
        <w:rPr>
          <w:rFonts w:ascii="Arial" w:hAnsi="Arial"/>
          <w:sz w:val="22"/>
        </w:rPr>
      </w:pPr>
      <w:r w:rsidRPr="00D56A89">
        <w:rPr>
          <w:rFonts w:ascii="Arial" w:hAnsi="Arial"/>
          <w:b/>
          <w:sz w:val="22"/>
        </w:rPr>
        <w:t>Title:</w:t>
      </w:r>
      <w:r w:rsidRPr="00D56A89">
        <w:rPr>
          <w:rFonts w:ascii="Arial" w:hAnsi="Arial"/>
          <w:sz w:val="22"/>
        </w:rPr>
        <w:t xml:space="preserve"> </w:t>
      </w:r>
      <w:r w:rsidRPr="00D56A89">
        <w:rPr>
          <w:rFonts w:ascii="Arial" w:hAnsi="Arial"/>
          <w:sz w:val="22"/>
        </w:rPr>
        <w:tab/>
      </w:r>
      <w:r w:rsidR="007C73D8" w:rsidRPr="007C73D8">
        <w:rPr>
          <w:rFonts w:ascii="Arial" w:hAnsi="Arial"/>
          <w:sz w:val="22"/>
        </w:rPr>
        <w:t xml:space="preserve">Enhanced </w:t>
      </w:r>
      <w:proofErr w:type="spellStart"/>
      <w:r w:rsidR="007C73D8" w:rsidRPr="007C73D8">
        <w:rPr>
          <w:rFonts w:ascii="Arial" w:hAnsi="Arial"/>
          <w:sz w:val="22"/>
        </w:rPr>
        <w:t>sidelink</w:t>
      </w:r>
      <w:proofErr w:type="spellEnd"/>
      <w:r w:rsidR="007C73D8" w:rsidRPr="007C73D8">
        <w:rPr>
          <w:rFonts w:ascii="Arial" w:hAnsi="Arial"/>
          <w:sz w:val="22"/>
        </w:rPr>
        <w:t xml:space="preserve"> operation on FR2 licensed spectrum</w:t>
      </w:r>
    </w:p>
    <w:bookmarkEnd w:id="0"/>
    <w:p w14:paraId="2C0EDD71" w14:textId="343E1CF9" w:rsidR="0045039C" w:rsidRPr="00D56A89" w:rsidRDefault="0045039C" w:rsidP="0045039C">
      <w:pPr>
        <w:ind w:left="1988" w:hanging="1988"/>
        <w:rPr>
          <w:rFonts w:ascii="Arial" w:hAnsi="Arial"/>
          <w:sz w:val="22"/>
        </w:rPr>
      </w:pPr>
      <w:r w:rsidRPr="00D56A89">
        <w:rPr>
          <w:rFonts w:ascii="Arial" w:hAnsi="Arial"/>
          <w:b/>
          <w:sz w:val="22"/>
        </w:rPr>
        <w:t>Document for:</w:t>
      </w:r>
      <w:r w:rsidRPr="00D56A89">
        <w:rPr>
          <w:rFonts w:ascii="Arial" w:hAnsi="Arial"/>
          <w:sz w:val="22"/>
        </w:rPr>
        <w:tab/>
        <w:t>Discussion/Decision</w:t>
      </w:r>
    </w:p>
    <w:p w14:paraId="62CC69E9" w14:textId="2CD4D853" w:rsidR="00643736" w:rsidRPr="00D56A89" w:rsidRDefault="00B524B6" w:rsidP="00D66E08">
      <w:pPr>
        <w:pStyle w:val="Heading1"/>
        <w:rPr>
          <w:lang w:val="en-US"/>
        </w:rPr>
      </w:pPr>
      <w:r w:rsidRPr="00D56A89">
        <w:rPr>
          <w:lang w:val="en-US"/>
        </w:rPr>
        <w:t>Introduction</w:t>
      </w:r>
    </w:p>
    <w:p w14:paraId="63816C04" w14:textId="1E003506" w:rsidR="00071FE0" w:rsidRDefault="007269D3" w:rsidP="00402EBE">
      <w:r>
        <w:t xml:space="preserve">At the RAN#98 meeting, it was agreed that enhanced </w:t>
      </w:r>
      <w:proofErr w:type="spellStart"/>
      <w:r>
        <w:t>sidelink</w:t>
      </w:r>
      <w:proofErr w:type="spellEnd"/>
      <w:r>
        <w:t xml:space="preserve"> operation on FR2 licensed spectrum will continue in Rel-18. The objective is following</w:t>
      </w:r>
      <w:r w:rsidR="00FC0FD1">
        <w:t xml:space="preserve"> [1]</w:t>
      </w:r>
      <w:r>
        <w:t>:</w:t>
      </w:r>
    </w:p>
    <w:tbl>
      <w:tblPr>
        <w:tblStyle w:val="TableGrid"/>
        <w:tblW w:w="0" w:type="auto"/>
        <w:tblLook w:val="04A0" w:firstRow="1" w:lastRow="0" w:firstColumn="1" w:lastColumn="0" w:noHBand="0" w:noVBand="1"/>
      </w:tblPr>
      <w:tblGrid>
        <w:gridCol w:w="9962"/>
      </w:tblGrid>
      <w:tr w:rsidR="00071FE0" w14:paraId="7192CA3F" w14:textId="77777777" w:rsidTr="00071FE0">
        <w:tc>
          <w:tcPr>
            <w:tcW w:w="9962" w:type="dxa"/>
          </w:tcPr>
          <w:p w14:paraId="2765D6EA" w14:textId="77777777" w:rsidR="00071FE0" w:rsidRPr="00420B53" w:rsidRDefault="00071FE0" w:rsidP="00071FE0">
            <w:pPr>
              <w:numPr>
                <w:ilvl w:val="0"/>
                <w:numId w:val="41"/>
              </w:numPr>
              <w:spacing w:after="0"/>
              <w:jc w:val="left"/>
              <w:rPr>
                <w:rFonts w:ascii="Times" w:hAnsi="Times" w:cs="Times"/>
              </w:rPr>
            </w:pPr>
            <w:r w:rsidRPr="00420B53">
              <w:rPr>
                <w:rFonts w:ascii="Times" w:hAnsi="Times" w:cs="Times"/>
                <w:iCs/>
              </w:rPr>
              <w:t xml:space="preserve">Study 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w:t>
            </w:r>
          </w:p>
          <w:p w14:paraId="08F28496" w14:textId="77777777" w:rsidR="00071FE0" w:rsidRPr="0088723B" w:rsidRDefault="00071FE0" w:rsidP="00071FE0">
            <w:pPr>
              <w:numPr>
                <w:ilvl w:val="0"/>
                <w:numId w:val="8"/>
              </w:numPr>
              <w:spacing w:before="60" w:after="60"/>
              <w:ind w:left="993" w:hanging="284"/>
              <w:jc w:val="left"/>
              <w:rPr>
                <w:rFonts w:ascii="Times" w:hAnsi="Times" w:cs="Times"/>
                <w:lang w:eastAsia="ko-KR"/>
              </w:rPr>
            </w:pPr>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 in 4Q 2022. [RAN1]</w:t>
            </w:r>
          </w:p>
          <w:p w14:paraId="5AD51D19" w14:textId="77777777" w:rsidR="00071FE0" w:rsidRPr="005F1EAA" w:rsidRDefault="00071FE0" w:rsidP="00071FE0">
            <w:pPr>
              <w:numPr>
                <w:ilvl w:val="0"/>
                <w:numId w:val="8"/>
              </w:numPr>
              <w:spacing w:before="60" w:after="60"/>
              <w:ind w:left="993" w:hanging="284"/>
              <w:jc w:val="left"/>
              <w:rPr>
                <w:rFonts w:ascii="Times" w:hAnsi="Times" w:cs="Times"/>
                <w:lang w:eastAsia="ko-KR"/>
              </w:rPr>
            </w:pPr>
            <w:r>
              <w:rPr>
                <w:rFonts w:ascii="Times" w:hAnsi="Times" w:cs="Times"/>
                <w:iCs/>
                <w:lang w:eastAsia="ko-KR"/>
              </w:rPr>
              <w:t>Study</w:t>
            </w:r>
            <w:r w:rsidRPr="006D68C5">
              <w:rPr>
                <w:rFonts w:ascii="Times" w:hAnsi="Times" w:cs="Times"/>
                <w:iCs/>
                <w:lang w:eastAsia="ko-KR"/>
              </w:rPr>
              <w:t xml:space="preserve"> 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xml:space="preserve">, </w:t>
            </w:r>
            <w:proofErr w:type="spellStart"/>
            <w:r>
              <w:rPr>
                <w:rFonts w:ascii="Times" w:hAnsi="Times" w:cs="Times"/>
                <w:iCs/>
                <w:lang w:eastAsia="ko-KR"/>
              </w:rPr>
              <w:t>etc</w:t>
            </w:r>
            <w:proofErr w:type="spellEnd"/>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r>
              <w:rPr>
                <w:rFonts w:ascii="Times" w:hAnsi="Times" w:cs="Times"/>
                <w:iCs/>
                <w:lang w:eastAsia="ko-KR"/>
              </w:rPr>
              <w:t xml:space="preserve"> [RAN1, RAN2]</w:t>
            </w:r>
          </w:p>
          <w:p w14:paraId="40394EDA" w14:textId="7A0510AA" w:rsidR="00071FE0" w:rsidRPr="00071FE0" w:rsidRDefault="00071FE0" w:rsidP="00071FE0">
            <w:pPr>
              <w:numPr>
                <w:ilvl w:val="1"/>
                <w:numId w:val="8"/>
              </w:numPr>
              <w:spacing w:before="60" w:after="60"/>
              <w:jc w:val="left"/>
              <w:rPr>
                <w:rFonts w:ascii="Times" w:hAnsi="Times" w:cs="Times"/>
                <w:lang w:eastAsia="ko-KR"/>
              </w:rPr>
            </w:pPr>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p>
        </w:tc>
      </w:tr>
    </w:tbl>
    <w:p w14:paraId="2FC29DC8" w14:textId="6C76B75A" w:rsidR="00071FE0" w:rsidRDefault="00071FE0" w:rsidP="00402EBE"/>
    <w:p w14:paraId="4A51D1CF" w14:textId="7161ECB1" w:rsidR="007269D3" w:rsidRPr="00A604E1" w:rsidRDefault="007269D3" w:rsidP="00402EBE">
      <w:pPr>
        <w:rPr>
          <w:rFonts w:eastAsia="ＭＳ 明朝"/>
          <w:lang w:eastAsia="ja-JP"/>
        </w:rPr>
      </w:pPr>
      <w:r>
        <w:rPr>
          <w:rFonts w:eastAsia="ＭＳ 明朝" w:hint="eastAsia"/>
          <w:lang w:eastAsia="ja-JP"/>
        </w:rPr>
        <w:t>I</w:t>
      </w:r>
      <w:r>
        <w:rPr>
          <w:rFonts w:eastAsia="ＭＳ 明朝"/>
          <w:lang w:eastAsia="ja-JP"/>
        </w:rPr>
        <w:t xml:space="preserve">n this contribution, we provide our initial views on beam </w:t>
      </w:r>
      <w:r w:rsidR="00FC0FD1">
        <w:rPr>
          <w:rFonts w:eastAsia="ＭＳ 明朝"/>
          <w:lang w:eastAsia="ja-JP"/>
        </w:rPr>
        <w:t xml:space="preserve">management aspects of </w:t>
      </w:r>
      <w:r>
        <w:rPr>
          <w:rFonts w:eastAsia="ＭＳ 明朝"/>
          <w:lang w:eastAsia="ja-JP"/>
        </w:rPr>
        <w:t xml:space="preserve">enhanced </w:t>
      </w:r>
      <w:proofErr w:type="spellStart"/>
      <w:r>
        <w:rPr>
          <w:rFonts w:eastAsia="ＭＳ 明朝"/>
          <w:lang w:eastAsia="ja-JP"/>
        </w:rPr>
        <w:t>sidelink</w:t>
      </w:r>
      <w:proofErr w:type="spellEnd"/>
      <w:r>
        <w:rPr>
          <w:rFonts w:eastAsia="ＭＳ 明朝"/>
          <w:lang w:eastAsia="ja-JP"/>
        </w:rPr>
        <w:t xml:space="preserve"> operation on FR2 licensed spectrum.</w:t>
      </w:r>
    </w:p>
    <w:p w14:paraId="4B924608" w14:textId="6ADB8133" w:rsidR="00CC4350" w:rsidRDefault="0003057C" w:rsidP="000A73CF">
      <w:pPr>
        <w:pStyle w:val="Heading1"/>
        <w:rPr>
          <w:lang w:val="en-US"/>
        </w:rPr>
      </w:pPr>
      <w:bookmarkStart w:id="1" w:name="_Ref92297796"/>
      <w:r>
        <w:rPr>
          <w:lang w:val="en-US"/>
        </w:rPr>
        <w:t>Initial beam-pairing</w:t>
      </w:r>
    </w:p>
    <w:bookmarkEnd w:id="1"/>
    <w:p w14:paraId="3E08C81C" w14:textId="0203DBAC" w:rsidR="009664EB" w:rsidRDefault="00C85631" w:rsidP="00EC111E">
      <w:pPr>
        <w:rPr>
          <w:rFonts w:eastAsia="ＭＳ 明朝"/>
          <w:lang w:eastAsia="ja-JP"/>
        </w:rPr>
      </w:pPr>
      <w:r w:rsidRPr="00C85631">
        <w:rPr>
          <w:rFonts w:eastAsia="ＭＳ 明朝"/>
          <w:lang w:eastAsia="ja-JP"/>
        </w:rPr>
        <w:t xml:space="preserve">For </w:t>
      </w:r>
      <w:r w:rsidR="00162077">
        <w:rPr>
          <w:rFonts w:eastAsia="ＭＳ 明朝"/>
          <w:lang w:eastAsia="ja-JP"/>
        </w:rPr>
        <w:t xml:space="preserve">SL unicast communication, UEs </w:t>
      </w:r>
      <w:r w:rsidR="0073115B">
        <w:rPr>
          <w:rFonts w:eastAsia="ＭＳ 明朝"/>
          <w:lang w:eastAsia="ja-JP"/>
        </w:rPr>
        <w:t xml:space="preserve">first conduct </w:t>
      </w:r>
      <w:r w:rsidRPr="00C85631">
        <w:rPr>
          <w:rFonts w:eastAsia="ＭＳ 明朝"/>
          <w:lang w:eastAsia="ja-JP"/>
        </w:rPr>
        <w:t>L2 unicast-link establishment</w:t>
      </w:r>
      <w:r w:rsidR="0073115B">
        <w:rPr>
          <w:rFonts w:eastAsia="ＭＳ 明朝"/>
          <w:lang w:eastAsia="ja-JP"/>
        </w:rPr>
        <w:t xml:space="preserve"> procedure as specified in </w:t>
      </w:r>
      <w:r w:rsidR="008B2197">
        <w:rPr>
          <w:rFonts w:eastAsia="ＭＳ 明朝"/>
          <w:lang w:eastAsia="ja-JP"/>
        </w:rPr>
        <w:t>[2]</w:t>
      </w:r>
      <w:r w:rsidR="0073115B">
        <w:rPr>
          <w:rFonts w:eastAsia="ＭＳ 明朝"/>
          <w:lang w:eastAsia="ja-JP"/>
        </w:rPr>
        <w:t xml:space="preserve">. </w:t>
      </w:r>
      <w:r w:rsidR="00D72BFA">
        <w:rPr>
          <w:rFonts w:eastAsia="ＭＳ 明朝"/>
          <w:lang w:eastAsia="ja-JP"/>
        </w:rPr>
        <w:t>A</w:t>
      </w:r>
      <w:r w:rsidR="00820433">
        <w:rPr>
          <w:rFonts w:eastAsia="ＭＳ 明朝" w:hint="eastAsia"/>
          <w:lang w:eastAsia="ja-JP"/>
        </w:rPr>
        <w:t>s</w:t>
      </w:r>
      <w:r w:rsidR="00820433">
        <w:rPr>
          <w:rFonts w:eastAsia="ＭＳ 明朝"/>
          <w:lang w:eastAsia="ja-JP"/>
        </w:rPr>
        <w:t xml:space="preserve"> illustrated in Fig.</w:t>
      </w:r>
      <w:r w:rsidR="008B2197">
        <w:rPr>
          <w:rFonts w:eastAsia="ＭＳ 明朝"/>
          <w:lang w:eastAsia="ja-JP"/>
        </w:rPr>
        <w:t xml:space="preserve"> </w:t>
      </w:r>
      <w:r w:rsidR="00820433">
        <w:rPr>
          <w:rFonts w:eastAsia="ＭＳ 明朝"/>
          <w:lang w:eastAsia="ja-JP"/>
        </w:rPr>
        <w:t>1 below, a</w:t>
      </w:r>
      <w:r w:rsidR="00D72BFA">
        <w:rPr>
          <w:rFonts w:eastAsia="ＭＳ 明朝"/>
          <w:lang w:eastAsia="ja-JP"/>
        </w:rPr>
        <w:t xml:space="preserve"> UE initiating L2 unicast-link establishment procedure sends a </w:t>
      </w:r>
      <w:r w:rsidRPr="00C85631">
        <w:rPr>
          <w:rFonts w:eastAsia="ＭＳ 明朝"/>
          <w:lang w:eastAsia="ja-JP"/>
        </w:rPr>
        <w:t xml:space="preserve">Direct Communication Request Message </w:t>
      </w:r>
      <w:r w:rsidR="00D72BFA">
        <w:rPr>
          <w:rFonts w:eastAsia="ＭＳ 明朝"/>
          <w:lang w:eastAsia="ja-JP"/>
        </w:rPr>
        <w:t xml:space="preserve">that </w:t>
      </w:r>
      <w:r w:rsidR="00325A37">
        <w:rPr>
          <w:rFonts w:eastAsia="ＭＳ 明朝"/>
          <w:lang w:eastAsia="ja-JP"/>
        </w:rPr>
        <w:t>contains</w:t>
      </w:r>
      <w:r w:rsidRPr="00C85631">
        <w:rPr>
          <w:rFonts w:eastAsia="ＭＳ 明朝"/>
          <w:lang w:eastAsia="ja-JP"/>
        </w:rPr>
        <w:t xml:space="preserve"> Source User Info, Target User Info</w:t>
      </w:r>
      <w:r w:rsidR="00820433">
        <w:rPr>
          <w:rFonts w:eastAsia="ＭＳ 明朝"/>
          <w:lang w:eastAsia="ja-JP"/>
        </w:rPr>
        <w:t xml:space="preserve"> (if any)</w:t>
      </w:r>
      <w:r w:rsidRPr="00C85631">
        <w:rPr>
          <w:rFonts w:eastAsia="ＭＳ 明朝"/>
          <w:lang w:eastAsia="ja-JP"/>
        </w:rPr>
        <w:t>,</w:t>
      </w:r>
      <w:r w:rsidR="00ED68A0">
        <w:rPr>
          <w:rFonts w:eastAsia="ＭＳ 明朝"/>
          <w:lang w:eastAsia="ja-JP"/>
        </w:rPr>
        <w:t xml:space="preserve"> and</w:t>
      </w:r>
      <w:r w:rsidRPr="00C85631">
        <w:rPr>
          <w:rFonts w:eastAsia="ＭＳ 明朝"/>
          <w:lang w:eastAsia="ja-JP"/>
        </w:rPr>
        <w:t xml:space="preserve"> </w:t>
      </w:r>
      <w:proofErr w:type="spellStart"/>
      <w:r w:rsidRPr="00C85631">
        <w:rPr>
          <w:rFonts w:eastAsia="ＭＳ 明朝"/>
          <w:lang w:eastAsia="ja-JP"/>
        </w:rPr>
        <w:t>ProSe</w:t>
      </w:r>
      <w:proofErr w:type="spellEnd"/>
      <w:r w:rsidRPr="00C85631">
        <w:rPr>
          <w:rFonts w:eastAsia="ＭＳ 明朝"/>
          <w:lang w:eastAsia="ja-JP"/>
        </w:rPr>
        <w:t xml:space="preserve"> Service Info. To this message, UE(s) who are targeted/interested</w:t>
      </w:r>
      <w:r w:rsidR="00ED68A0">
        <w:rPr>
          <w:rFonts w:eastAsia="ＭＳ 明朝"/>
          <w:lang w:eastAsia="ja-JP"/>
        </w:rPr>
        <w:t>-</w:t>
      </w:r>
      <w:r w:rsidRPr="00C85631">
        <w:rPr>
          <w:rFonts w:eastAsia="ＭＳ 明朝"/>
          <w:lang w:eastAsia="ja-JP"/>
        </w:rPr>
        <w:t>in would respond. After the first round of the message exchange, the initiating UE and a responding UE identifies a pair of source-ID and destination-ID</w:t>
      </w:r>
      <w:r w:rsidR="00ED68A0">
        <w:rPr>
          <w:rFonts w:eastAsia="ＭＳ 明朝"/>
          <w:lang w:eastAsia="ja-JP"/>
        </w:rPr>
        <w:t xml:space="preserve"> for </w:t>
      </w:r>
      <w:r w:rsidR="00C3437C">
        <w:rPr>
          <w:rFonts w:eastAsia="ＭＳ 明朝"/>
          <w:lang w:eastAsia="ja-JP"/>
        </w:rPr>
        <w:t>their communication</w:t>
      </w:r>
      <w:r w:rsidRPr="00C85631">
        <w:rPr>
          <w:rFonts w:eastAsia="ＭＳ 明朝"/>
          <w:lang w:eastAsia="ja-JP"/>
        </w:rPr>
        <w:t xml:space="preserve">. </w:t>
      </w:r>
      <w:r w:rsidR="00ED68A0">
        <w:rPr>
          <w:rFonts w:eastAsia="ＭＳ 明朝"/>
          <w:lang w:eastAsia="ja-JP"/>
        </w:rPr>
        <w:t>Then, a</w:t>
      </w:r>
      <w:r w:rsidRPr="00C85631">
        <w:rPr>
          <w:rFonts w:eastAsia="ＭＳ 明朝"/>
          <w:lang w:eastAsia="ja-JP"/>
        </w:rPr>
        <w:t xml:space="preserve">fter some </w:t>
      </w:r>
      <w:r w:rsidR="00ED68A0">
        <w:rPr>
          <w:rFonts w:eastAsia="ＭＳ 明朝"/>
          <w:lang w:eastAsia="ja-JP"/>
        </w:rPr>
        <w:t xml:space="preserve">further </w:t>
      </w:r>
      <w:r w:rsidRPr="00C85631">
        <w:rPr>
          <w:rFonts w:eastAsia="ＭＳ 明朝"/>
          <w:lang w:eastAsia="ja-JP"/>
        </w:rPr>
        <w:t xml:space="preserve">messages exchange for security </w:t>
      </w:r>
      <w:r w:rsidR="00AF5155">
        <w:rPr>
          <w:rFonts w:eastAsia="ＭＳ 明朝" w:hint="eastAsia"/>
          <w:lang w:eastAsia="ja-JP"/>
        </w:rPr>
        <w:t>r</w:t>
      </w:r>
      <w:r w:rsidR="00AF5155">
        <w:rPr>
          <w:rFonts w:eastAsia="ＭＳ 明朝"/>
          <w:lang w:eastAsia="ja-JP"/>
        </w:rPr>
        <w:t>elated message</w:t>
      </w:r>
      <w:r w:rsidRPr="00C85631">
        <w:rPr>
          <w:rFonts w:eastAsia="ＭＳ 明朝"/>
          <w:lang w:eastAsia="ja-JP"/>
        </w:rPr>
        <w:t xml:space="preserve">, UE-capability/assisting information and </w:t>
      </w:r>
      <w:r w:rsidR="00ED68A0">
        <w:rPr>
          <w:rFonts w:eastAsia="ＭＳ 明朝"/>
          <w:lang w:eastAsia="ja-JP"/>
        </w:rPr>
        <w:t>PC5-</w:t>
      </w:r>
      <w:r w:rsidRPr="00C85631">
        <w:rPr>
          <w:rFonts w:eastAsia="ＭＳ 明朝"/>
          <w:lang w:eastAsia="ja-JP"/>
        </w:rPr>
        <w:t xml:space="preserve">RRC configuration, the </w:t>
      </w:r>
      <w:r w:rsidR="00ED68A0">
        <w:rPr>
          <w:rFonts w:eastAsia="ＭＳ 明朝"/>
          <w:lang w:eastAsia="ja-JP"/>
        </w:rPr>
        <w:t xml:space="preserve">pair of </w:t>
      </w:r>
      <w:r w:rsidRPr="00C85631">
        <w:rPr>
          <w:rFonts w:eastAsia="ＭＳ 明朝"/>
          <w:lang w:eastAsia="ja-JP"/>
        </w:rPr>
        <w:t xml:space="preserve">UEs </w:t>
      </w:r>
      <w:r w:rsidR="00EB1830">
        <w:rPr>
          <w:rFonts w:eastAsia="ＭＳ 明朝"/>
          <w:lang w:eastAsia="ja-JP"/>
        </w:rPr>
        <w:t>can start actual SL unicast communication over the unicast-link</w:t>
      </w:r>
      <w:r w:rsidRPr="00C85631">
        <w:rPr>
          <w:rFonts w:eastAsia="ＭＳ 明朝"/>
          <w:lang w:eastAsia="ja-JP"/>
        </w:rPr>
        <w:t>.</w:t>
      </w:r>
    </w:p>
    <w:p w14:paraId="26EA1229" w14:textId="431034DD" w:rsidR="00C85631" w:rsidRDefault="00E239A1" w:rsidP="005B20C6">
      <w:pPr>
        <w:jc w:val="center"/>
        <w:rPr>
          <w:rFonts w:eastAsia="ＭＳ 明朝"/>
          <w:lang w:eastAsia="ja-JP"/>
        </w:rPr>
      </w:pPr>
      <w:r w:rsidRPr="00E239A1">
        <w:rPr>
          <w:rFonts w:eastAsia="ＭＳ 明朝"/>
          <w:noProof/>
          <w:lang w:eastAsia="ja-JP"/>
        </w:rPr>
        <w:lastRenderedPageBreak/>
        <w:drawing>
          <wp:inline distT="0" distB="0" distL="0" distR="0" wp14:anchorId="478074D6" wp14:editId="1903F782">
            <wp:extent cx="3716976" cy="4938995"/>
            <wp:effectExtent l="0" t="0" r="0" b="0"/>
            <wp:docPr id="10" name="Picture 9" descr="Diagram&#10;&#10;Description automatically generated">
              <a:extLst xmlns:a="http://schemas.openxmlformats.org/drawingml/2006/main">
                <a:ext uri="{FF2B5EF4-FFF2-40B4-BE49-F238E27FC236}">
                  <a16:creationId xmlns:a16="http://schemas.microsoft.com/office/drawing/2014/main" id="{72C3A804-759D-CE69-2F57-EF4300CA66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Diagram&#10;&#10;Description automatically generated">
                      <a:extLst>
                        <a:ext uri="{FF2B5EF4-FFF2-40B4-BE49-F238E27FC236}">
                          <a16:creationId xmlns:a16="http://schemas.microsoft.com/office/drawing/2014/main" id="{72C3A804-759D-CE69-2F57-EF4300CA66C7}"/>
                        </a:ext>
                      </a:extLst>
                    </pic:cNvPr>
                    <pic:cNvPicPr>
                      <a:picLocks noChangeAspect="1"/>
                    </pic:cNvPicPr>
                  </pic:nvPicPr>
                  <pic:blipFill>
                    <a:blip r:embed="rId12"/>
                    <a:stretch>
                      <a:fillRect/>
                    </a:stretch>
                  </pic:blipFill>
                  <pic:spPr>
                    <a:xfrm>
                      <a:off x="0" y="0"/>
                      <a:ext cx="3745907" cy="4977438"/>
                    </a:xfrm>
                    <a:prstGeom prst="rect">
                      <a:avLst/>
                    </a:prstGeom>
                  </pic:spPr>
                </pic:pic>
              </a:graphicData>
            </a:graphic>
          </wp:inline>
        </w:drawing>
      </w:r>
    </w:p>
    <w:p w14:paraId="5FC8D84D" w14:textId="232C503D" w:rsidR="005B20C6" w:rsidRDefault="005B20C6" w:rsidP="005B20C6">
      <w:pPr>
        <w:jc w:val="center"/>
        <w:rPr>
          <w:rFonts w:eastAsia="ＭＳ 明朝"/>
          <w:lang w:eastAsia="ja-JP"/>
        </w:rPr>
      </w:pPr>
      <w:r>
        <w:rPr>
          <w:rFonts w:eastAsia="ＭＳ 明朝" w:hint="eastAsia"/>
          <w:lang w:eastAsia="ja-JP"/>
        </w:rPr>
        <w:t>F</w:t>
      </w:r>
      <w:r>
        <w:rPr>
          <w:rFonts w:eastAsia="ＭＳ 明朝"/>
          <w:lang w:eastAsia="ja-JP"/>
        </w:rPr>
        <w:t>ig. 1</w:t>
      </w:r>
      <w:r>
        <w:rPr>
          <w:rFonts w:eastAsia="ＭＳ 明朝"/>
          <w:lang w:eastAsia="ja-JP"/>
        </w:rPr>
        <w:tab/>
      </w:r>
      <w:r>
        <w:rPr>
          <w:rFonts w:eastAsia="ＭＳ 明朝"/>
          <w:lang w:eastAsia="ja-JP"/>
        </w:rPr>
        <w:tab/>
      </w:r>
      <w:r w:rsidR="00626556" w:rsidRPr="00626556">
        <w:rPr>
          <w:rFonts w:eastAsia="ＭＳ 明朝"/>
          <w:lang w:eastAsia="ja-JP"/>
        </w:rPr>
        <w:t>Layer-2 link establishment procedure</w:t>
      </w:r>
    </w:p>
    <w:p w14:paraId="125F6DFA" w14:textId="77777777" w:rsidR="00E239A1" w:rsidRPr="00A604E1" w:rsidRDefault="00E239A1" w:rsidP="00EC111E">
      <w:pPr>
        <w:rPr>
          <w:rFonts w:eastAsia="ＭＳ 明朝"/>
          <w:lang w:eastAsia="ja-JP"/>
        </w:rPr>
      </w:pPr>
    </w:p>
    <w:p w14:paraId="0E621D3F" w14:textId="0DC9B32C" w:rsidR="000B080B" w:rsidRPr="00EE7FDA" w:rsidRDefault="00C85631" w:rsidP="00C85631">
      <w:pPr>
        <w:rPr>
          <w:rFonts w:eastAsia="ＭＳ 明朝"/>
          <w:lang w:val="en-GB" w:eastAsia="ja-JP"/>
        </w:rPr>
      </w:pPr>
      <w:r w:rsidRPr="00C85631">
        <w:rPr>
          <w:rFonts w:eastAsia="ＭＳ 明朝"/>
          <w:lang w:val="en-GB" w:eastAsia="ja-JP"/>
        </w:rPr>
        <w:t xml:space="preserve">For FR2-SL, </w:t>
      </w:r>
      <w:r w:rsidR="00C24037">
        <w:rPr>
          <w:rFonts w:eastAsia="ＭＳ 明朝"/>
          <w:lang w:val="en-GB" w:eastAsia="ja-JP"/>
        </w:rPr>
        <w:t xml:space="preserve">it is </w:t>
      </w:r>
      <w:r w:rsidR="00B771BD">
        <w:rPr>
          <w:rFonts w:eastAsia="ＭＳ 明朝"/>
          <w:lang w:val="en-GB" w:eastAsia="ja-JP"/>
        </w:rPr>
        <w:t>necessary</w:t>
      </w:r>
      <w:r w:rsidR="00C24037">
        <w:rPr>
          <w:rFonts w:eastAsia="ＭＳ 明朝"/>
          <w:lang w:val="en-GB" w:eastAsia="ja-JP"/>
        </w:rPr>
        <w:t xml:space="preserve"> to</w:t>
      </w:r>
      <w:r w:rsidR="00E54125">
        <w:rPr>
          <w:rFonts w:eastAsia="ＭＳ 明朝"/>
          <w:lang w:val="en-GB" w:eastAsia="ja-JP"/>
        </w:rPr>
        <w:t xml:space="preserve"> enable</w:t>
      </w:r>
      <w:r w:rsidR="00C24037">
        <w:rPr>
          <w:rFonts w:eastAsia="ＭＳ 明朝"/>
          <w:lang w:val="en-GB" w:eastAsia="ja-JP"/>
        </w:rPr>
        <w:t xml:space="preserve"> establish</w:t>
      </w:r>
      <w:r w:rsidR="00E54125">
        <w:rPr>
          <w:rFonts w:eastAsia="ＭＳ 明朝"/>
          <w:lang w:val="en-GB" w:eastAsia="ja-JP"/>
        </w:rPr>
        <w:t>ment</w:t>
      </w:r>
      <w:r w:rsidR="00C24037">
        <w:rPr>
          <w:rFonts w:eastAsia="ＭＳ 明朝"/>
          <w:lang w:val="en-GB" w:eastAsia="ja-JP"/>
        </w:rPr>
        <w:t>/maintain</w:t>
      </w:r>
      <w:r w:rsidR="00E54125">
        <w:rPr>
          <w:rFonts w:eastAsia="ＭＳ 明朝"/>
          <w:lang w:val="en-GB" w:eastAsia="ja-JP"/>
        </w:rPr>
        <w:t>ing</w:t>
      </w:r>
      <w:r w:rsidR="00C24037">
        <w:rPr>
          <w:rFonts w:eastAsia="ＭＳ 明朝"/>
          <w:lang w:val="en-GB" w:eastAsia="ja-JP"/>
        </w:rPr>
        <w:t xml:space="preserve"> </w:t>
      </w:r>
      <w:r w:rsidR="00267F08">
        <w:rPr>
          <w:rFonts w:eastAsia="ＭＳ 明朝"/>
          <w:lang w:val="en-GB" w:eastAsia="ja-JP"/>
        </w:rPr>
        <w:t xml:space="preserve">appropriate </w:t>
      </w:r>
      <w:r w:rsidRPr="00C85631">
        <w:rPr>
          <w:rFonts w:eastAsia="ＭＳ 明朝"/>
          <w:lang w:val="en-GB" w:eastAsia="ja-JP"/>
        </w:rPr>
        <w:t xml:space="preserve">beam-pair </w:t>
      </w:r>
      <w:r w:rsidR="00C24037">
        <w:rPr>
          <w:rFonts w:eastAsia="ＭＳ 明朝"/>
          <w:lang w:val="en-GB" w:eastAsia="ja-JP"/>
        </w:rPr>
        <w:t xml:space="preserve">for a pair of UEs </w:t>
      </w:r>
      <w:r w:rsidR="00507270">
        <w:rPr>
          <w:rFonts w:eastAsia="ＭＳ 明朝"/>
          <w:lang w:val="en-GB" w:eastAsia="ja-JP"/>
        </w:rPr>
        <w:t>for the</w:t>
      </w:r>
      <w:r w:rsidR="00C24037">
        <w:rPr>
          <w:rFonts w:eastAsia="ＭＳ 明朝"/>
          <w:lang w:val="en-GB" w:eastAsia="ja-JP"/>
        </w:rPr>
        <w:t xml:space="preserve"> unicast communication. </w:t>
      </w:r>
      <w:r w:rsidR="000A07AF">
        <w:rPr>
          <w:rFonts w:eastAsia="ＭＳ 明朝"/>
          <w:lang w:val="en-GB" w:eastAsia="ja-JP"/>
        </w:rPr>
        <w:t>A</w:t>
      </w:r>
      <w:r w:rsidR="008565BD">
        <w:rPr>
          <w:rFonts w:eastAsia="ＭＳ 明朝"/>
          <w:lang w:val="en-GB" w:eastAsia="ja-JP"/>
        </w:rPr>
        <w:t>t the beginning, a</w:t>
      </w:r>
      <w:r w:rsidR="000A07AF">
        <w:rPr>
          <w:rFonts w:eastAsia="ＭＳ 明朝"/>
          <w:lang w:val="en-GB" w:eastAsia="ja-JP"/>
        </w:rPr>
        <w:t xml:space="preserve"> UE who initiates</w:t>
      </w:r>
      <w:r w:rsidR="002D1927">
        <w:rPr>
          <w:rFonts w:eastAsia="ＭＳ 明朝"/>
          <w:lang w:val="en-GB" w:eastAsia="ja-JP"/>
        </w:rPr>
        <w:t xml:space="preserve"> L2 unicast-link establishment</w:t>
      </w:r>
      <w:r w:rsidR="000A07AF">
        <w:rPr>
          <w:rFonts w:eastAsia="ＭＳ 明朝"/>
          <w:lang w:val="en-GB" w:eastAsia="ja-JP"/>
        </w:rPr>
        <w:t xml:space="preserve"> </w:t>
      </w:r>
      <w:r w:rsidR="001B4BC9">
        <w:rPr>
          <w:rFonts w:eastAsia="ＭＳ 明朝"/>
          <w:lang w:val="en-GB" w:eastAsia="ja-JP"/>
        </w:rPr>
        <w:t xml:space="preserve">procedure </w:t>
      </w:r>
      <w:r w:rsidR="00221691">
        <w:rPr>
          <w:rFonts w:eastAsia="ＭＳ 明朝"/>
          <w:lang w:val="en-GB" w:eastAsia="ja-JP"/>
        </w:rPr>
        <w:t xml:space="preserve">would not know in which direction(s) the UE(s) that is/are targeted/interested-in are located and hence </w:t>
      </w:r>
      <w:r w:rsidR="00051262">
        <w:rPr>
          <w:rFonts w:eastAsia="ＭＳ 明朝"/>
          <w:lang w:val="en-GB" w:eastAsia="ja-JP"/>
        </w:rPr>
        <w:t>may</w:t>
      </w:r>
      <w:r w:rsidR="000A07AF">
        <w:rPr>
          <w:rFonts w:eastAsia="ＭＳ 明朝"/>
          <w:lang w:val="en-GB" w:eastAsia="ja-JP"/>
        </w:rPr>
        <w:t xml:space="preserve"> need to </w:t>
      </w:r>
      <w:r w:rsidR="002E3270">
        <w:rPr>
          <w:rFonts w:eastAsia="ＭＳ 明朝"/>
          <w:lang w:val="en-GB" w:eastAsia="ja-JP"/>
        </w:rPr>
        <w:t xml:space="preserve">sweep </w:t>
      </w:r>
      <w:r w:rsidR="00E05381">
        <w:rPr>
          <w:rFonts w:eastAsia="ＭＳ 明朝"/>
          <w:lang w:val="en-GB" w:eastAsia="ja-JP"/>
        </w:rPr>
        <w:t xml:space="preserve">transmissions over </w:t>
      </w:r>
      <w:r w:rsidR="002E3270">
        <w:rPr>
          <w:rFonts w:eastAsia="ＭＳ 明朝"/>
          <w:lang w:val="en-GB" w:eastAsia="ja-JP"/>
        </w:rPr>
        <w:t xml:space="preserve">multiple </w:t>
      </w:r>
      <w:r w:rsidR="000D6B3C">
        <w:rPr>
          <w:rFonts w:eastAsia="ＭＳ 明朝"/>
          <w:lang w:val="en-GB" w:eastAsia="ja-JP"/>
        </w:rPr>
        <w:t xml:space="preserve">Tx </w:t>
      </w:r>
      <w:r w:rsidR="002E3270">
        <w:rPr>
          <w:rFonts w:eastAsia="ＭＳ 明朝"/>
          <w:lang w:val="en-GB" w:eastAsia="ja-JP"/>
        </w:rPr>
        <w:t xml:space="preserve">beams. </w:t>
      </w:r>
      <w:r w:rsidR="002875FB">
        <w:rPr>
          <w:rFonts w:eastAsia="ＭＳ 明朝"/>
          <w:lang w:val="en-GB" w:eastAsia="ja-JP"/>
        </w:rPr>
        <w:t xml:space="preserve">Another </w:t>
      </w:r>
      <w:r w:rsidR="00376F66">
        <w:rPr>
          <w:rFonts w:eastAsia="ＭＳ 明朝"/>
          <w:lang w:val="en-GB" w:eastAsia="ja-JP"/>
        </w:rPr>
        <w:t xml:space="preserve">UE </w:t>
      </w:r>
      <w:r w:rsidR="00E05381">
        <w:rPr>
          <w:rFonts w:eastAsia="ＭＳ 明朝"/>
          <w:lang w:val="en-GB" w:eastAsia="ja-JP"/>
        </w:rPr>
        <w:t xml:space="preserve">who </w:t>
      </w:r>
      <w:r w:rsidR="002875FB">
        <w:rPr>
          <w:rFonts w:eastAsia="ＭＳ 明朝"/>
          <w:lang w:val="en-GB" w:eastAsia="ja-JP"/>
        </w:rPr>
        <w:t xml:space="preserve">would </w:t>
      </w:r>
      <w:r w:rsidR="0010599D">
        <w:rPr>
          <w:rFonts w:eastAsia="ＭＳ 明朝"/>
          <w:lang w:val="en-GB" w:eastAsia="ja-JP"/>
        </w:rPr>
        <w:t>monito</w:t>
      </w:r>
      <w:r w:rsidR="002875FB">
        <w:rPr>
          <w:rFonts w:eastAsia="ＭＳ 明朝"/>
          <w:lang w:val="en-GB" w:eastAsia="ja-JP"/>
        </w:rPr>
        <w:t>r messages</w:t>
      </w:r>
      <w:r w:rsidR="00A95123">
        <w:rPr>
          <w:rFonts w:eastAsia="ＭＳ 明朝"/>
          <w:lang w:val="en-GB" w:eastAsia="ja-JP"/>
        </w:rPr>
        <w:t xml:space="preserve"> also no idea from which </w:t>
      </w:r>
      <w:r w:rsidR="0012419C">
        <w:rPr>
          <w:rFonts w:eastAsia="ＭＳ 明朝"/>
          <w:lang w:val="en-GB" w:eastAsia="ja-JP"/>
        </w:rPr>
        <w:t>Rx beam</w:t>
      </w:r>
      <w:r w:rsidR="00A95123">
        <w:rPr>
          <w:rFonts w:eastAsia="ＭＳ 明朝"/>
          <w:lang w:val="en-GB" w:eastAsia="ja-JP"/>
        </w:rPr>
        <w:t xml:space="preserve"> it </w:t>
      </w:r>
      <w:r w:rsidR="0012419C">
        <w:rPr>
          <w:rFonts w:eastAsia="ＭＳ 明朝"/>
          <w:lang w:val="en-GB" w:eastAsia="ja-JP"/>
        </w:rPr>
        <w:t>receive</w:t>
      </w:r>
      <w:r w:rsidR="002875FB">
        <w:rPr>
          <w:rFonts w:eastAsia="ＭＳ 明朝"/>
          <w:lang w:val="en-GB" w:eastAsia="ja-JP"/>
        </w:rPr>
        <w:t>s</w:t>
      </w:r>
      <w:r w:rsidR="0012419C">
        <w:rPr>
          <w:rFonts w:eastAsia="ＭＳ 明朝"/>
          <w:lang w:val="en-GB" w:eastAsia="ja-JP"/>
        </w:rPr>
        <w:t xml:space="preserve"> </w:t>
      </w:r>
      <w:r w:rsidR="00A95123">
        <w:rPr>
          <w:rFonts w:eastAsia="ＭＳ 明朝"/>
          <w:lang w:val="en-GB" w:eastAsia="ja-JP"/>
        </w:rPr>
        <w:t>a message</w:t>
      </w:r>
      <w:r w:rsidR="003D272C">
        <w:rPr>
          <w:rFonts w:eastAsia="ＭＳ 明朝"/>
          <w:lang w:val="en-GB" w:eastAsia="ja-JP"/>
        </w:rPr>
        <w:t xml:space="preserve">. </w:t>
      </w:r>
      <w:r w:rsidR="002E34C2">
        <w:rPr>
          <w:rFonts w:eastAsia="ＭＳ 明朝"/>
          <w:lang w:val="en-GB" w:eastAsia="ja-JP"/>
        </w:rPr>
        <w:t>T</w:t>
      </w:r>
      <w:r w:rsidR="00CB1123">
        <w:rPr>
          <w:rFonts w:eastAsia="ＭＳ 明朝"/>
          <w:lang w:val="en-GB" w:eastAsia="ja-JP"/>
        </w:rPr>
        <w:t xml:space="preserve">he message transmission/reception would </w:t>
      </w:r>
      <w:r w:rsidR="003329D8">
        <w:rPr>
          <w:rFonts w:eastAsia="ＭＳ 明朝"/>
          <w:lang w:val="en-GB" w:eastAsia="ja-JP"/>
        </w:rPr>
        <w:t xml:space="preserve">be successful </w:t>
      </w:r>
      <w:r w:rsidR="002E34C2">
        <w:rPr>
          <w:rFonts w:eastAsia="ＭＳ 明朝"/>
          <w:lang w:val="en-GB" w:eastAsia="ja-JP"/>
        </w:rPr>
        <w:t>when</w:t>
      </w:r>
      <w:r w:rsidR="003329D8">
        <w:rPr>
          <w:rFonts w:eastAsia="ＭＳ 明朝"/>
          <w:lang w:val="en-GB" w:eastAsia="ja-JP"/>
        </w:rPr>
        <w:t xml:space="preserve"> the pair of Tx/Rx beams are </w:t>
      </w:r>
      <w:r w:rsidR="002C7566">
        <w:rPr>
          <w:rFonts w:eastAsia="ＭＳ 明朝" w:hint="eastAsia"/>
          <w:lang w:val="en-GB" w:eastAsia="ja-JP"/>
        </w:rPr>
        <w:t>(</w:t>
      </w:r>
      <w:r w:rsidR="002C7566">
        <w:rPr>
          <w:rFonts w:eastAsia="ＭＳ 明朝"/>
          <w:lang w:val="en-GB" w:eastAsia="ja-JP"/>
        </w:rPr>
        <w:t xml:space="preserve">occasionally) </w:t>
      </w:r>
      <w:r w:rsidR="003329D8">
        <w:rPr>
          <w:rFonts w:eastAsia="ＭＳ 明朝"/>
          <w:lang w:val="en-GB" w:eastAsia="ja-JP"/>
        </w:rPr>
        <w:t>matched</w:t>
      </w:r>
      <w:r w:rsidR="00CD5D92">
        <w:rPr>
          <w:rFonts w:eastAsia="ＭＳ 明朝"/>
          <w:lang w:val="en-GB" w:eastAsia="ja-JP"/>
        </w:rPr>
        <w:t>.</w:t>
      </w:r>
    </w:p>
    <w:p w14:paraId="6CD2A18A" w14:textId="343EC500" w:rsidR="00F56349" w:rsidRDefault="004120DE" w:rsidP="00C85631">
      <w:pPr>
        <w:rPr>
          <w:rFonts w:eastAsia="ＭＳ 明朝"/>
          <w:lang w:val="en-GB" w:eastAsia="ja-JP"/>
        </w:rPr>
      </w:pPr>
      <w:r>
        <w:rPr>
          <w:rFonts w:eastAsia="ＭＳ 明朝" w:hint="eastAsia"/>
          <w:lang w:val="en-GB" w:eastAsia="ja-JP"/>
        </w:rPr>
        <w:t>I</w:t>
      </w:r>
      <w:r>
        <w:rPr>
          <w:rFonts w:eastAsia="ＭＳ 明朝"/>
          <w:lang w:val="en-GB" w:eastAsia="ja-JP"/>
        </w:rPr>
        <w:t xml:space="preserve">n </w:t>
      </w:r>
      <w:proofErr w:type="spellStart"/>
      <w:r>
        <w:rPr>
          <w:rFonts w:eastAsia="ＭＳ 明朝"/>
          <w:lang w:val="en-GB" w:eastAsia="ja-JP"/>
        </w:rPr>
        <w:t>Uu</w:t>
      </w:r>
      <w:proofErr w:type="spellEnd"/>
      <w:r>
        <w:rPr>
          <w:rFonts w:eastAsia="ＭＳ 明朝"/>
          <w:lang w:val="en-GB" w:eastAsia="ja-JP"/>
        </w:rPr>
        <w:t xml:space="preserve">, initial beam-pairing is done by using SSB and PRACH, where </w:t>
      </w:r>
      <w:r w:rsidR="00E17AD9">
        <w:rPr>
          <w:rFonts w:eastAsia="ＭＳ 明朝"/>
          <w:lang w:val="en-GB" w:eastAsia="ja-JP"/>
        </w:rPr>
        <w:t xml:space="preserve">multiple SSBs are transmitted </w:t>
      </w:r>
      <w:r w:rsidR="00804A8D">
        <w:rPr>
          <w:rFonts w:eastAsia="ＭＳ 明朝"/>
          <w:lang w:val="en-GB" w:eastAsia="ja-JP"/>
        </w:rPr>
        <w:t>over</w:t>
      </w:r>
      <w:r w:rsidR="008A341A">
        <w:rPr>
          <w:rFonts w:eastAsia="ＭＳ 明朝"/>
          <w:lang w:val="en-GB" w:eastAsia="ja-JP"/>
        </w:rPr>
        <w:t xml:space="preserve"> time </w:t>
      </w:r>
      <w:r w:rsidR="00E17AD9">
        <w:rPr>
          <w:rFonts w:eastAsia="ＭＳ 明朝"/>
          <w:lang w:val="en-GB" w:eastAsia="ja-JP"/>
        </w:rPr>
        <w:t xml:space="preserve">using different beams </w:t>
      </w:r>
      <w:r w:rsidR="00804A8D">
        <w:rPr>
          <w:rFonts w:eastAsia="ＭＳ 明朝"/>
          <w:lang w:val="en-GB" w:eastAsia="ja-JP"/>
        </w:rPr>
        <w:t xml:space="preserve">from </w:t>
      </w:r>
      <w:r w:rsidR="00C44DB2">
        <w:rPr>
          <w:rFonts w:eastAsia="ＭＳ 明朝"/>
          <w:lang w:val="en-GB" w:eastAsia="ja-JP"/>
        </w:rPr>
        <w:t xml:space="preserve">a </w:t>
      </w:r>
      <w:r w:rsidR="00804A8D">
        <w:rPr>
          <w:rFonts w:eastAsia="ＭＳ 明朝"/>
          <w:lang w:val="en-GB" w:eastAsia="ja-JP"/>
        </w:rPr>
        <w:t>BS</w:t>
      </w:r>
      <w:r w:rsidR="00C44DB2">
        <w:rPr>
          <w:rFonts w:eastAsia="ＭＳ 明朝"/>
          <w:lang w:val="en-GB" w:eastAsia="ja-JP"/>
        </w:rPr>
        <w:t>,</w:t>
      </w:r>
      <w:r w:rsidR="00804A8D">
        <w:rPr>
          <w:rFonts w:eastAsia="ＭＳ 明朝"/>
          <w:lang w:val="en-GB" w:eastAsia="ja-JP"/>
        </w:rPr>
        <w:t xml:space="preserve"> </w:t>
      </w:r>
      <w:r w:rsidR="00E17AD9">
        <w:rPr>
          <w:rFonts w:eastAsia="ＭＳ 明朝"/>
          <w:lang w:val="en-GB" w:eastAsia="ja-JP"/>
        </w:rPr>
        <w:t xml:space="preserve">and a UE </w:t>
      </w:r>
      <w:r w:rsidR="008A341A">
        <w:rPr>
          <w:rFonts w:eastAsia="ＭＳ 明朝"/>
          <w:lang w:val="en-GB" w:eastAsia="ja-JP"/>
        </w:rPr>
        <w:t xml:space="preserve">that </w:t>
      </w:r>
      <w:r w:rsidR="00E17AD9">
        <w:rPr>
          <w:rFonts w:eastAsia="ＭＳ 明朝"/>
          <w:lang w:val="en-GB" w:eastAsia="ja-JP"/>
        </w:rPr>
        <w:t xml:space="preserve">detects an SSB </w:t>
      </w:r>
      <w:r w:rsidR="00607B46">
        <w:rPr>
          <w:rFonts w:eastAsia="ＭＳ 明朝"/>
          <w:lang w:val="en-GB" w:eastAsia="ja-JP"/>
        </w:rPr>
        <w:t xml:space="preserve">from the BS </w:t>
      </w:r>
      <w:r w:rsidR="008A341A">
        <w:rPr>
          <w:rFonts w:eastAsia="ＭＳ 明朝"/>
          <w:lang w:val="en-GB" w:eastAsia="ja-JP"/>
        </w:rPr>
        <w:t xml:space="preserve">would </w:t>
      </w:r>
      <w:r w:rsidR="00E17AD9">
        <w:rPr>
          <w:rFonts w:eastAsia="ＭＳ 明朝"/>
          <w:lang w:val="en-GB" w:eastAsia="ja-JP"/>
        </w:rPr>
        <w:t>transmit</w:t>
      </w:r>
      <w:r w:rsidR="008A341A">
        <w:rPr>
          <w:rFonts w:eastAsia="ＭＳ 明朝"/>
          <w:lang w:val="en-GB" w:eastAsia="ja-JP"/>
        </w:rPr>
        <w:t xml:space="preserve"> a</w:t>
      </w:r>
      <w:r w:rsidR="00E17AD9">
        <w:rPr>
          <w:rFonts w:eastAsia="ＭＳ 明朝"/>
          <w:lang w:val="en-GB" w:eastAsia="ja-JP"/>
        </w:rPr>
        <w:t xml:space="preserve"> PRACH on the resource associated with the detected</w:t>
      </w:r>
      <w:r w:rsidR="00034A0B">
        <w:rPr>
          <w:rFonts w:eastAsia="ＭＳ 明朝"/>
          <w:lang w:val="en-GB" w:eastAsia="ja-JP"/>
        </w:rPr>
        <w:t>/selected</w:t>
      </w:r>
      <w:r w:rsidR="00E17AD9">
        <w:rPr>
          <w:rFonts w:eastAsia="ＭＳ 明朝"/>
          <w:lang w:val="en-GB" w:eastAsia="ja-JP"/>
        </w:rPr>
        <w:t xml:space="preserve"> SSB. </w:t>
      </w:r>
      <w:r w:rsidR="00D35D92">
        <w:rPr>
          <w:rFonts w:eastAsia="ＭＳ 明朝"/>
          <w:lang w:val="en-GB" w:eastAsia="ja-JP"/>
        </w:rPr>
        <w:t xml:space="preserve">Based on the predefined rules between </w:t>
      </w:r>
      <w:r w:rsidR="00707042">
        <w:rPr>
          <w:rFonts w:eastAsia="ＭＳ 明朝"/>
          <w:lang w:val="en-GB" w:eastAsia="ja-JP"/>
        </w:rPr>
        <w:t xml:space="preserve">a </w:t>
      </w:r>
      <w:r w:rsidR="00D35D92">
        <w:rPr>
          <w:rFonts w:eastAsia="ＭＳ 明朝"/>
          <w:lang w:val="en-GB" w:eastAsia="ja-JP"/>
        </w:rPr>
        <w:t xml:space="preserve">SSB index and </w:t>
      </w:r>
      <w:r w:rsidR="00707042">
        <w:rPr>
          <w:rFonts w:eastAsia="ＭＳ 明朝"/>
          <w:lang w:val="en-GB" w:eastAsia="ja-JP"/>
        </w:rPr>
        <w:t xml:space="preserve">a </w:t>
      </w:r>
      <w:r w:rsidR="00D35D92">
        <w:rPr>
          <w:rFonts w:eastAsia="ＭＳ 明朝"/>
          <w:lang w:val="en-GB" w:eastAsia="ja-JP"/>
        </w:rPr>
        <w:t xml:space="preserve">PRACH resource/timing, the </w:t>
      </w:r>
      <w:r w:rsidR="00A0588B">
        <w:rPr>
          <w:rFonts w:eastAsia="ＭＳ 明朝"/>
          <w:lang w:val="en-GB" w:eastAsia="ja-JP"/>
        </w:rPr>
        <w:t>BS and the UE can establish the beam-pair</w:t>
      </w:r>
      <w:r w:rsidR="00707042">
        <w:rPr>
          <w:rFonts w:eastAsia="ＭＳ 明朝"/>
          <w:lang w:val="en-GB" w:eastAsia="ja-JP"/>
        </w:rPr>
        <w:t xml:space="preserve"> </w:t>
      </w:r>
      <w:r w:rsidR="0012081C">
        <w:rPr>
          <w:rFonts w:eastAsia="ＭＳ 明朝" w:hint="eastAsia"/>
          <w:lang w:val="en-GB" w:eastAsia="ja-JP"/>
        </w:rPr>
        <w:t>w</w:t>
      </w:r>
      <w:r w:rsidR="0012081C">
        <w:rPr>
          <w:rFonts w:eastAsia="ＭＳ 明朝"/>
          <w:lang w:val="en-GB" w:eastAsia="ja-JP"/>
        </w:rPr>
        <w:t xml:space="preserve">ith the </w:t>
      </w:r>
      <w:r w:rsidR="00707042">
        <w:rPr>
          <w:rFonts w:eastAsia="ＭＳ 明朝"/>
          <w:lang w:val="en-GB" w:eastAsia="ja-JP"/>
        </w:rPr>
        <w:t>SSB transmission/reception from the BS to the UE and PRACH transmission/reception from the UE to the BS</w:t>
      </w:r>
      <w:r w:rsidR="00A0588B">
        <w:rPr>
          <w:rFonts w:eastAsia="ＭＳ 明朝"/>
          <w:lang w:val="en-GB" w:eastAsia="ja-JP"/>
        </w:rPr>
        <w:t>. I</w:t>
      </w:r>
      <w:r w:rsidR="00034A0B">
        <w:rPr>
          <w:rFonts w:eastAsia="ＭＳ 明朝"/>
          <w:lang w:val="en-GB" w:eastAsia="ja-JP"/>
        </w:rPr>
        <w:t xml:space="preserve">n other words, </w:t>
      </w:r>
      <w:r w:rsidR="00A0588B">
        <w:rPr>
          <w:rFonts w:eastAsia="ＭＳ 明朝"/>
          <w:lang w:val="en-GB" w:eastAsia="ja-JP"/>
        </w:rPr>
        <w:t>t</w:t>
      </w:r>
      <w:r w:rsidR="00F846BA">
        <w:rPr>
          <w:rFonts w:eastAsia="ＭＳ 明朝"/>
          <w:lang w:val="en-GB" w:eastAsia="ja-JP"/>
        </w:rPr>
        <w:t xml:space="preserve">he </w:t>
      </w:r>
      <w:r w:rsidR="00034A0B">
        <w:rPr>
          <w:rFonts w:eastAsia="ＭＳ 明朝"/>
          <w:lang w:val="en-GB" w:eastAsia="ja-JP"/>
        </w:rPr>
        <w:t xml:space="preserve">initial </w:t>
      </w:r>
      <w:r w:rsidR="00F846BA">
        <w:rPr>
          <w:rFonts w:eastAsia="ＭＳ 明朝"/>
          <w:lang w:val="en-GB" w:eastAsia="ja-JP"/>
        </w:rPr>
        <w:t>beam-pairing is done based on the SSB beam – PRACH resource association</w:t>
      </w:r>
      <w:r w:rsidR="00034A0B">
        <w:rPr>
          <w:rFonts w:eastAsia="ＭＳ 明朝"/>
          <w:lang w:val="en-GB" w:eastAsia="ja-JP"/>
        </w:rPr>
        <w:t xml:space="preserve"> in </w:t>
      </w:r>
      <w:proofErr w:type="spellStart"/>
      <w:r w:rsidR="00034A0B">
        <w:rPr>
          <w:rFonts w:eastAsia="ＭＳ 明朝"/>
          <w:lang w:val="en-GB" w:eastAsia="ja-JP"/>
        </w:rPr>
        <w:t>Uu</w:t>
      </w:r>
      <w:proofErr w:type="spellEnd"/>
      <w:r w:rsidR="00F846BA">
        <w:rPr>
          <w:rFonts w:eastAsia="ＭＳ 明朝"/>
          <w:lang w:val="en-GB" w:eastAsia="ja-JP"/>
        </w:rPr>
        <w:t>.</w:t>
      </w:r>
      <w:r w:rsidR="00F868F5">
        <w:rPr>
          <w:rFonts w:eastAsia="ＭＳ 明朝"/>
          <w:lang w:val="en-GB" w:eastAsia="ja-JP"/>
        </w:rPr>
        <w:t xml:space="preserve"> For FR2-SL, similar association </w:t>
      </w:r>
      <w:r w:rsidR="00805D12">
        <w:rPr>
          <w:rFonts w:eastAsia="ＭＳ 明朝"/>
          <w:lang w:val="en-GB" w:eastAsia="ja-JP"/>
        </w:rPr>
        <w:t>can be considered</w:t>
      </w:r>
      <w:r w:rsidR="00F868F5">
        <w:rPr>
          <w:rFonts w:eastAsia="ＭＳ 明朝"/>
          <w:lang w:val="en-GB" w:eastAsia="ja-JP"/>
        </w:rPr>
        <w:t>.</w:t>
      </w:r>
      <w:r w:rsidR="00421EF1">
        <w:rPr>
          <w:rFonts w:eastAsia="ＭＳ 明朝"/>
          <w:lang w:val="en-GB" w:eastAsia="ja-JP"/>
        </w:rPr>
        <w:t xml:space="preserve"> </w:t>
      </w:r>
      <w:r w:rsidR="006018AD">
        <w:rPr>
          <w:rFonts w:eastAsia="ＭＳ 明朝"/>
          <w:lang w:val="en-GB" w:eastAsia="ja-JP"/>
        </w:rPr>
        <w:t xml:space="preserve">In particular, an initiating UE transmits a signal/channel multiple times using different Tx beams. A UE that detects the signal/channel transmitted by the initiating UE may respond to the initiating UE using a particular resource/timing associated with the signal/channel detected from the initiating UE. The initiating UE monitors the response by using the Rx beam that corresponds to the Tx beam it has used for the transmission of the signal/channel. This is pretty much same as the </w:t>
      </w:r>
      <w:proofErr w:type="spellStart"/>
      <w:r w:rsidR="006018AD">
        <w:rPr>
          <w:rFonts w:eastAsia="ＭＳ 明朝"/>
          <w:lang w:val="en-GB" w:eastAsia="ja-JP"/>
        </w:rPr>
        <w:t>Uu</w:t>
      </w:r>
      <w:proofErr w:type="spellEnd"/>
      <w:r w:rsidR="006018AD">
        <w:rPr>
          <w:rFonts w:eastAsia="ＭＳ 明朝"/>
          <w:lang w:val="en-GB" w:eastAsia="ja-JP"/>
        </w:rPr>
        <w:t xml:space="preserve"> SSB – PRACH association.</w:t>
      </w:r>
    </w:p>
    <w:p w14:paraId="648EF9A1" w14:textId="77777777" w:rsidR="006018AD" w:rsidRDefault="006018AD" w:rsidP="00C85631">
      <w:pPr>
        <w:rPr>
          <w:rFonts w:eastAsia="ＭＳ 明朝"/>
          <w:lang w:val="en-GB" w:eastAsia="ja-JP"/>
        </w:rPr>
      </w:pPr>
    </w:p>
    <w:p w14:paraId="06B23C11" w14:textId="076207AF" w:rsidR="00F56349" w:rsidRDefault="006A46EE" w:rsidP="00440C3F">
      <w:pPr>
        <w:jc w:val="center"/>
        <w:rPr>
          <w:rFonts w:eastAsia="ＭＳ 明朝"/>
          <w:lang w:val="en-GB" w:eastAsia="ja-JP"/>
        </w:rPr>
      </w:pPr>
      <w:r w:rsidRPr="006A46EE">
        <w:rPr>
          <w:noProof/>
        </w:rPr>
        <w:lastRenderedPageBreak/>
        <w:drawing>
          <wp:inline distT="0" distB="0" distL="0" distR="0" wp14:anchorId="52B0AB01" wp14:editId="0FEF5C52">
            <wp:extent cx="4758739" cy="137866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79671" cy="1384724"/>
                    </a:xfrm>
                    <a:prstGeom prst="rect">
                      <a:avLst/>
                    </a:prstGeom>
                    <a:noFill/>
                    <a:ln>
                      <a:noFill/>
                    </a:ln>
                  </pic:spPr>
                </pic:pic>
              </a:graphicData>
            </a:graphic>
          </wp:inline>
        </w:drawing>
      </w:r>
    </w:p>
    <w:p w14:paraId="1AF3AE9F" w14:textId="388267F6" w:rsidR="00FA3C2B" w:rsidRDefault="00440C3F" w:rsidP="006018AD">
      <w:pPr>
        <w:jc w:val="center"/>
        <w:rPr>
          <w:rFonts w:eastAsia="ＭＳ 明朝"/>
          <w:lang w:val="en-GB" w:eastAsia="ja-JP"/>
        </w:rPr>
      </w:pPr>
      <w:r>
        <w:rPr>
          <w:rFonts w:eastAsia="ＭＳ 明朝" w:hint="eastAsia"/>
          <w:lang w:val="en-GB" w:eastAsia="ja-JP"/>
        </w:rPr>
        <w:t>F</w:t>
      </w:r>
      <w:r>
        <w:rPr>
          <w:rFonts w:eastAsia="ＭＳ 明朝"/>
          <w:lang w:val="en-GB" w:eastAsia="ja-JP"/>
        </w:rPr>
        <w:t>ig. 2</w:t>
      </w:r>
      <w:r>
        <w:rPr>
          <w:rFonts w:eastAsia="ＭＳ 明朝"/>
          <w:lang w:val="en-GB" w:eastAsia="ja-JP"/>
        </w:rPr>
        <w:tab/>
      </w:r>
      <w:r w:rsidR="00C62CCE">
        <w:rPr>
          <w:rFonts w:eastAsia="ＭＳ 明朝"/>
          <w:lang w:val="en-GB" w:eastAsia="ja-JP"/>
        </w:rPr>
        <w:t>Tx beam-sweep and response resources associated with initiating UE’s Tx beams</w:t>
      </w:r>
    </w:p>
    <w:p w14:paraId="7DDB0F05" w14:textId="77777777" w:rsidR="00F55445" w:rsidRDefault="00F55445" w:rsidP="00F55445">
      <w:pPr>
        <w:rPr>
          <w:rFonts w:eastAsia="ＭＳ 明朝"/>
          <w:lang w:val="en-GB" w:eastAsia="ja-JP"/>
        </w:rPr>
      </w:pPr>
    </w:p>
    <w:p w14:paraId="371E3C77" w14:textId="77777777" w:rsidR="00EE7FDA" w:rsidRPr="00E11A32" w:rsidRDefault="00EE7FDA" w:rsidP="00EE7FDA">
      <w:pPr>
        <w:rPr>
          <w:rFonts w:eastAsia="ＭＳ 明朝"/>
          <w:b/>
          <w:bCs/>
          <w:u w:val="single"/>
          <w:lang w:val="en-GB" w:eastAsia="ja-JP"/>
        </w:rPr>
      </w:pPr>
      <w:r w:rsidRPr="00E11A32">
        <w:rPr>
          <w:rFonts w:eastAsia="ＭＳ 明朝"/>
          <w:b/>
          <w:bCs/>
          <w:u w:val="single"/>
          <w:lang w:val="en-GB" w:eastAsia="ja-JP"/>
        </w:rPr>
        <w:t>Observation 1-1:</w:t>
      </w:r>
    </w:p>
    <w:p w14:paraId="06161B02" w14:textId="2DA9530B" w:rsidR="00993086" w:rsidRDefault="00EE7FDA" w:rsidP="00EE7FDA">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For FR2-SL, message exchanges </w:t>
      </w:r>
      <w:r w:rsidR="00D3152E">
        <w:rPr>
          <w:rFonts w:eastAsia="ＭＳ 明朝"/>
          <w:b/>
          <w:bCs/>
          <w:lang w:val="en-GB" w:eastAsia="ja-JP"/>
        </w:rPr>
        <w:t>in</w:t>
      </w:r>
      <w:r>
        <w:rPr>
          <w:rFonts w:eastAsia="ＭＳ 明朝"/>
          <w:b/>
          <w:bCs/>
          <w:lang w:val="en-GB" w:eastAsia="ja-JP"/>
        </w:rPr>
        <w:t xml:space="preserve"> L2 unicast-link establishment procedure between a pair of UEs </w:t>
      </w:r>
      <w:r w:rsidR="00B57575">
        <w:rPr>
          <w:rFonts w:eastAsia="ＭＳ 明朝"/>
          <w:b/>
          <w:bCs/>
          <w:lang w:val="en-GB" w:eastAsia="ja-JP"/>
        </w:rPr>
        <w:t>would</w:t>
      </w:r>
      <w:r w:rsidR="00993086">
        <w:rPr>
          <w:rFonts w:eastAsia="ＭＳ 明朝"/>
          <w:b/>
          <w:bCs/>
          <w:lang w:val="en-GB" w:eastAsia="ja-JP"/>
        </w:rPr>
        <w:t xml:space="preserve"> need to be based on </w:t>
      </w:r>
      <w:proofErr w:type="gramStart"/>
      <w:r w:rsidR="00993086">
        <w:rPr>
          <w:rFonts w:eastAsia="ＭＳ 明朝"/>
          <w:b/>
          <w:bCs/>
          <w:lang w:val="en-GB" w:eastAsia="ja-JP"/>
        </w:rPr>
        <w:t>beam-forming</w:t>
      </w:r>
      <w:proofErr w:type="gramEnd"/>
    </w:p>
    <w:p w14:paraId="1E0284E3" w14:textId="782B2A16" w:rsidR="00EE7FDA" w:rsidRDefault="00B57575" w:rsidP="00993086">
      <w:pPr>
        <w:pStyle w:val="ListParagraph"/>
        <w:numPr>
          <w:ilvl w:val="1"/>
          <w:numId w:val="8"/>
        </w:numPr>
        <w:spacing w:afterLines="50" w:after="120"/>
        <w:rPr>
          <w:rFonts w:eastAsia="ＭＳ 明朝"/>
          <w:b/>
          <w:bCs/>
          <w:lang w:val="en-GB" w:eastAsia="ja-JP"/>
        </w:rPr>
      </w:pPr>
      <w:r>
        <w:rPr>
          <w:rFonts w:eastAsia="ＭＳ 明朝"/>
          <w:b/>
          <w:bCs/>
          <w:lang w:val="en-GB" w:eastAsia="ja-JP"/>
        </w:rPr>
        <w:t>In this case,</w:t>
      </w:r>
      <w:r w:rsidR="002F4317">
        <w:rPr>
          <w:rFonts w:eastAsia="ＭＳ 明朝"/>
          <w:b/>
          <w:bCs/>
          <w:lang w:val="en-GB" w:eastAsia="ja-JP"/>
        </w:rPr>
        <w:t xml:space="preserve"> the</w:t>
      </w:r>
      <w:r w:rsidR="00543566">
        <w:rPr>
          <w:rFonts w:eastAsia="ＭＳ 明朝"/>
          <w:b/>
          <w:bCs/>
          <w:lang w:val="en-GB" w:eastAsia="ja-JP"/>
        </w:rPr>
        <w:t xml:space="preserve"> use of appropriate Tx/Rx beams between a pair of UEs </w:t>
      </w:r>
      <w:r w:rsidR="002F4317">
        <w:rPr>
          <w:rFonts w:eastAsia="ＭＳ 明朝"/>
          <w:b/>
          <w:bCs/>
          <w:lang w:val="en-GB" w:eastAsia="ja-JP"/>
        </w:rPr>
        <w:t xml:space="preserve">would be </w:t>
      </w:r>
      <w:r w:rsidR="00DA6D1A">
        <w:rPr>
          <w:rFonts w:eastAsia="ＭＳ 明朝"/>
          <w:b/>
          <w:bCs/>
          <w:lang w:val="en-GB" w:eastAsia="ja-JP"/>
        </w:rPr>
        <w:t>essential</w:t>
      </w:r>
    </w:p>
    <w:p w14:paraId="61B0C244" w14:textId="5D473333" w:rsidR="00EE7FDA" w:rsidRDefault="00EE7FDA" w:rsidP="00EE7FDA">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For FR2</w:t>
      </w:r>
      <w:r w:rsidR="0050707F">
        <w:rPr>
          <w:rFonts w:eastAsia="ＭＳ 明朝"/>
          <w:b/>
          <w:bCs/>
          <w:lang w:val="en-GB" w:eastAsia="ja-JP"/>
        </w:rPr>
        <w:t>-</w:t>
      </w:r>
      <w:r>
        <w:rPr>
          <w:rFonts w:eastAsia="ＭＳ 明朝"/>
          <w:b/>
          <w:bCs/>
          <w:lang w:val="en-GB" w:eastAsia="ja-JP"/>
        </w:rPr>
        <w:t>Uu, initial</w:t>
      </w:r>
      <w:r w:rsidR="00F56ABB">
        <w:rPr>
          <w:rFonts w:eastAsia="ＭＳ 明朝"/>
          <w:b/>
          <w:bCs/>
          <w:lang w:val="en-GB" w:eastAsia="ja-JP"/>
        </w:rPr>
        <w:t>-</w:t>
      </w:r>
      <w:r>
        <w:rPr>
          <w:rFonts w:eastAsia="ＭＳ 明朝"/>
          <w:b/>
          <w:bCs/>
          <w:lang w:val="en-GB" w:eastAsia="ja-JP"/>
        </w:rPr>
        <w:t xml:space="preserve">access </w:t>
      </w:r>
      <w:r w:rsidR="00F56ABB">
        <w:rPr>
          <w:rFonts w:eastAsia="ＭＳ 明朝"/>
          <w:b/>
          <w:bCs/>
          <w:lang w:val="en-GB" w:eastAsia="ja-JP"/>
        </w:rPr>
        <w:t>is based on</w:t>
      </w:r>
      <w:r>
        <w:rPr>
          <w:rFonts w:eastAsia="ＭＳ 明朝"/>
          <w:b/>
          <w:bCs/>
          <w:lang w:val="en-GB" w:eastAsia="ja-JP"/>
        </w:rPr>
        <w:t xml:space="preserve"> SSB and PRACH with the beam-resource association to enable beam-pairing</w:t>
      </w:r>
    </w:p>
    <w:p w14:paraId="5519A7AF" w14:textId="77777777" w:rsidR="00EE7FDA" w:rsidRDefault="00EE7FDA" w:rsidP="00EE7FDA">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S</w:t>
      </w:r>
      <w:r>
        <w:rPr>
          <w:rFonts w:eastAsia="ＭＳ 明朝"/>
          <w:b/>
          <w:bCs/>
          <w:lang w:val="en-GB" w:eastAsia="ja-JP"/>
        </w:rPr>
        <w:t>uch beam-resource association would also be useful for FR2-SL</w:t>
      </w:r>
    </w:p>
    <w:p w14:paraId="3744A5A1" w14:textId="77777777" w:rsidR="00F55445" w:rsidRDefault="00F55445" w:rsidP="00C85631">
      <w:pPr>
        <w:rPr>
          <w:rFonts w:eastAsia="ＭＳ 明朝"/>
          <w:lang w:val="en-GB" w:eastAsia="ja-JP"/>
        </w:rPr>
      </w:pPr>
    </w:p>
    <w:p w14:paraId="456724C5" w14:textId="170F0899" w:rsidR="00ED7094" w:rsidRDefault="006018AD" w:rsidP="00C85631">
      <w:pPr>
        <w:rPr>
          <w:rFonts w:eastAsia="ＭＳ 明朝"/>
          <w:lang w:val="en-GB" w:eastAsia="ja-JP"/>
        </w:rPr>
      </w:pPr>
      <w:r>
        <w:rPr>
          <w:rFonts w:eastAsia="ＭＳ 明朝"/>
          <w:lang w:val="en-GB" w:eastAsia="ja-JP"/>
        </w:rPr>
        <w:t>For</w:t>
      </w:r>
      <w:r w:rsidR="00552A44">
        <w:rPr>
          <w:rFonts w:eastAsia="ＭＳ 明朝"/>
          <w:lang w:val="en-GB" w:eastAsia="ja-JP"/>
        </w:rPr>
        <w:t xml:space="preserve"> the </w:t>
      </w:r>
      <w:r w:rsidR="00367EED">
        <w:rPr>
          <w:rFonts w:eastAsia="ＭＳ 明朝"/>
          <w:lang w:val="en-GB" w:eastAsia="ja-JP"/>
        </w:rPr>
        <w:t xml:space="preserve">Tx </w:t>
      </w:r>
      <w:r w:rsidR="00552A44">
        <w:rPr>
          <w:rFonts w:eastAsia="ＭＳ 明朝"/>
          <w:lang w:val="en-GB" w:eastAsia="ja-JP"/>
        </w:rPr>
        <w:t>beam-sweep</w:t>
      </w:r>
      <w:r w:rsidR="00F55445">
        <w:rPr>
          <w:rFonts w:eastAsia="ＭＳ 明朝"/>
          <w:lang w:val="en-GB" w:eastAsia="ja-JP"/>
        </w:rPr>
        <w:t>ing</w:t>
      </w:r>
      <w:r w:rsidR="00552A44">
        <w:rPr>
          <w:rFonts w:eastAsia="ＭＳ 明朝"/>
          <w:lang w:val="en-GB" w:eastAsia="ja-JP"/>
        </w:rPr>
        <w:t xml:space="preserve"> at the very first step</w:t>
      </w:r>
      <w:r w:rsidR="00367EED">
        <w:rPr>
          <w:rFonts w:eastAsia="ＭＳ 明朝"/>
          <w:lang w:val="en-GB" w:eastAsia="ja-JP"/>
        </w:rPr>
        <w:t xml:space="preserve"> of unicast-link establishment</w:t>
      </w:r>
      <w:r w:rsidR="0005539B">
        <w:rPr>
          <w:rFonts w:eastAsia="ＭＳ 明朝"/>
          <w:lang w:val="en-GB" w:eastAsia="ja-JP"/>
        </w:rPr>
        <w:t xml:space="preserve"> where </w:t>
      </w:r>
      <w:r w:rsidR="00383A80">
        <w:rPr>
          <w:rFonts w:eastAsia="ＭＳ 明朝"/>
          <w:lang w:val="en-GB" w:eastAsia="ja-JP"/>
        </w:rPr>
        <w:t>paired UE(s)</w:t>
      </w:r>
      <w:r w:rsidR="0005539B">
        <w:rPr>
          <w:rFonts w:eastAsia="ＭＳ 明朝"/>
          <w:lang w:val="en-GB" w:eastAsia="ja-JP"/>
        </w:rPr>
        <w:t xml:space="preserve"> is</w:t>
      </w:r>
      <w:r w:rsidR="00383A80">
        <w:rPr>
          <w:rFonts w:eastAsia="ＭＳ 明朝"/>
          <w:lang w:val="en-GB" w:eastAsia="ja-JP"/>
        </w:rPr>
        <w:t>/</w:t>
      </w:r>
      <w:proofErr w:type="gramStart"/>
      <w:r w:rsidR="00383A80">
        <w:rPr>
          <w:rFonts w:eastAsia="ＭＳ 明朝"/>
          <w:lang w:val="en-GB" w:eastAsia="ja-JP"/>
        </w:rPr>
        <w:t>are</w:t>
      </w:r>
      <w:proofErr w:type="gramEnd"/>
      <w:r w:rsidR="0005539B">
        <w:rPr>
          <w:rFonts w:eastAsia="ＭＳ 明朝"/>
          <w:lang w:val="en-GB" w:eastAsia="ja-JP"/>
        </w:rPr>
        <w:t xml:space="preserve"> </w:t>
      </w:r>
      <w:r w:rsidR="00383A80">
        <w:rPr>
          <w:rFonts w:eastAsia="ＭＳ 明朝"/>
          <w:lang w:val="en-GB" w:eastAsia="ja-JP"/>
        </w:rPr>
        <w:t xml:space="preserve">not </w:t>
      </w:r>
      <w:r w:rsidR="004137E4">
        <w:rPr>
          <w:rFonts w:eastAsia="ＭＳ 明朝"/>
          <w:lang w:val="en-GB" w:eastAsia="ja-JP"/>
        </w:rPr>
        <w:t xml:space="preserve">yet </w:t>
      </w:r>
      <w:r w:rsidR="00383A80">
        <w:rPr>
          <w:rFonts w:eastAsia="ＭＳ 明朝"/>
          <w:lang w:val="en-GB" w:eastAsia="ja-JP"/>
        </w:rPr>
        <w:t>identified</w:t>
      </w:r>
      <w:r w:rsidR="009B40B3">
        <w:rPr>
          <w:rFonts w:eastAsia="ＭＳ 明朝"/>
          <w:lang w:val="en-GB" w:eastAsia="ja-JP"/>
        </w:rPr>
        <w:t xml:space="preserve"> each other</w:t>
      </w:r>
      <w:r w:rsidR="00552A44">
        <w:rPr>
          <w:rFonts w:eastAsia="ＭＳ 明朝"/>
          <w:lang w:val="en-GB" w:eastAsia="ja-JP"/>
        </w:rPr>
        <w:t>, a s</w:t>
      </w:r>
      <w:r w:rsidR="00ED7094">
        <w:rPr>
          <w:rFonts w:eastAsia="ＭＳ 明朝"/>
          <w:lang w:val="en-GB" w:eastAsia="ja-JP"/>
        </w:rPr>
        <w:t>imple approach is to transmit the initiating message (e.g., Direct Communication Request Message) over the multiple Tx beams.</w:t>
      </w:r>
      <w:r w:rsidR="000B773A">
        <w:rPr>
          <w:rFonts w:eastAsia="ＭＳ 明朝"/>
          <w:lang w:val="en-GB" w:eastAsia="ja-JP"/>
        </w:rPr>
        <w:t xml:space="preserve"> </w:t>
      </w:r>
      <w:r w:rsidR="00D96159">
        <w:rPr>
          <w:rFonts w:eastAsia="ＭＳ 明朝"/>
          <w:lang w:val="en-GB" w:eastAsia="ja-JP"/>
        </w:rPr>
        <w:t>As long as a UE that is targeted or interested-in the unicast-link establishment</w:t>
      </w:r>
      <w:r w:rsidR="00FE6454">
        <w:rPr>
          <w:rFonts w:eastAsia="ＭＳ 明朝"/>
          <w:lang w:val="en-GB" w:eastAsia="ja-JP"/>
        </w:rPr>
        <w:t xml:space="preserve"> is within the coverage of </w:t>
      </w:r>
      <w:r w:rsidR="00B0731C">
        <w:rPr>
          <w:rFonts w:eastAsia="ＭＳ 明朝"/>
          <w:lang w:val="en-GB" w:eastAsia="ja-JP"/>
        </w:rPr>
        <w:t xml:space="preserve">a Tx </w:t>
      </w:r>
      <w:r w:rsidR="00FE6454">
        <w:rPr>
          <w:rFonts w:eastAsia="ＭＳ 明朝"/>
          <w:lang w:val="en-GB" w:eastAsia="ja-JP"/>
        </w:rPr>
        <w:t xml:space="preserve">beam, the </w:t>
      </w:r>
      <w:r w:rsidR="00814089">
        <w:rPr>
          <w:rFonts w:eastAsia="ＭＳ 明朝"/>
          <w:lang w:val="en-GB" w:eastAsia="ja-JP"/>
        </w:rPr>
        <w:t xml:space="preserve">target/interested </w:t>
      </w:r>
      <w:r w:rsidR="00FE6454">
        <w:rPr>
          <w:rFonts w:eastAsia="ＭＳ 明朝"/>
          <w:lang w:val="en-GB" w:eastAsia="ja-JP"/>
        </w:rPr>
        <w:t xml:space="preserve">UE can receive </w:t>
      </w:r>
      <w:r w:rsidR="00B60F38">
        <w:rPr>
          <w:rFonts w:eastAsia="ＭＳ 明朝"/>
          <w:lang w:val="en-GB" w:eastAsia="ja-JP"/>
        </w:rPr>
        <w:t xml:space="preserve">it </w:t>
      </w:r>
      <w:r w:rsidR="00B0731C">
        <w:rPr>
          <w:rFonts w:eastAsia="ＭＳ 明朝"/>
          <w:lang w:val="en-GB" w:eastAsia="ja-JP"/>
        </w:rPr>
        <w:t xml:space="preserve">using a Rx beam </w:t>
      </w:r>
      <w:r w:rsidR="00B60F38">
        <w:rPr>
          <w:rFonts w:eastAsia="ＭＳ 明朝"/>
          <w:lang w:val="en-GB" w:eastAsia="ja-JP"/>
        </w:rPr>
        <w:t>and can respond to th</w:t>
      </w:r>
      <w:r w:rsidR="00BC5264">
        <w:rPr>
          <w:rFonts w:eastAsia="ＭＳ 明朝"/>
          <w:lang w:val="en-GB" w:eastAsia="ja-JP"/>
        </w:rPr>
        <w:t xml:space="preserve">e initiating UE using the </w:t>
      </w:r>
      <w:r w:rsidR="00B0731C">
        <w:rPr>
          <w:rFonts w:eastAsia="ＭＳ 明朝"/>
          <w:lang w:val="en-GB" w:eastAsia="ja-JP"/>
        </w:rPr>
        <w:t xml:space="preserve">Tx </w:t>
      </w:r>
      <w:r w:rsidR="00BC5264">
        <w:rPr>
          <w:rFonts w:eastAsia="ＭＳ 明朝"/>
          <w:lang w:val="en-GB" w:eastAsia="ja-JP"/>
        </w:rPr>
        <w:t>beam</w:t>
      </w:r>
      <w:r w:rsidR="00B0731C">
        <w:rPr>
          <w:rFonts w:eastAsia="ＭＳ 明朝"/>
          <w:lang w:val="en-GB" w:eastAsia="ja-JP"/>
        </w:rPr>
        <w:t xml:space="preserve"> corresponding to the Rx beam </w:t>
      </w:r>
      <w:r w:rsidR="00181BE7">
        <w:rPr>
          <w:rFonts w:eastAsia="ＭＳ 明朝"/>
          <w:lang w:val="en-GB" w:eastAsia="ja-JP"/>
        </w:rPr>
        <w:t xml:space="preserve">that was </w:t>
      </w:r>
      <w:r w:rsidR="00B0731C">
        <w:rPr>
          <w:rFonts w:eastAsia="ＭＳ 明朝"/>
          <w:lang w:val="en-GB" w:eastAsia="ja-JP"/>
        </w:rPr>
        <w:t>used to receive the initiating message</w:t>
      </w:r>
      <w:r w:rsidR="00B60F38">
        <w:rPr>
          <w:rFonts w:eastAsia="ＭＳ 明朝"/>
          <w:lang w:val="en-GB" w:eastAsia="ja-JP"/>
        </w:rPr>
        <w:t xml:space="preserve">. </w:t>
      </w:r>
      <w:r w:rsidR="000B773A">
        <w:rPr>
          <w:rFonts w:eastAsia="ＭＳ 明朝"/>
          <w:lang w:val="en-GB" w:eastAsia="ja-JP"/>
        </w:rPr>
        <w:t xml:space="preserve">However, </w:t>
      </w:r>
      <w:r w:rsidR="00872212">
        <w:rPr>
          <w:rFonts w:eastAsia="ＭＳ 明朝"/>
          <w:lang w:val="en-GB" w:eastAsia="ja-JP"/>
        </w:rPr>
        <w:t>this</w:t>
      </w:r>
      <w:r w:rsidR="00F56D66">
        <w:rPr>
          <w:rFonts w:eastAsia="ＭＳ 明朝"/>
          <w:lang w:val="en-GB" w:eastAsia="ja-JP"/>
        </w:rPr>
        <w:t xml:space="preserve"> </w:t>
      </w:r>
      <w:r w:rsidR="004300EF">
        <w:rPr>
          <w:rFonts w:eastAsia="ＭＳ 明朝"/>
          <w:lang w:val="en-GB" w:eastAsia="ja-JP"/>
        </w:rPr>
        <w:t xml:space="preserve">would </w:t>
      </w:r>
      <w:r w:rsidR="003D5193">
        <w:rPr>
          <w:rFonts w:eastAsia="ＭＳ 明朝"/>
          <w:lang w:val="en-GB" w:eastAsia="ja-JP"/>
        </w:rPr>
        <w:t xml:space="preserve">require </w:t>
      </w:r>
      <w:r w:rsidR="00C54EF2">
        <w:rPr>
          <w:rFonts w:eastAsia="ＭＳ 明朝"/>
          <w:lang w:val="en-GB" w:eastAsia="ja-JP"/>
        </w:rPr>
        <w:t xml:space="preserve">a number of </w:t>
      </w:r>
      <w:r w:rsidR="007810F9">
        <w:rPr>
          <w:rFonts w:eastAsia="ＭＳ 明朝"/>
          <w:lang w:val="en-GB" w:eastAsia="ja-JP"/>
        </w:rPr>
        <w:t xml:space="preserve">slots </w:t>
      </w:r>
      <w:r w:rsidR="00872212">
        <w:rPr>
          <w:rFonts w:eastAsia="ＭＳ 明朝"/>
          <w:lang w:val="en-GB" w:eastAsia="ja-JP"/>
        </w:rPr>
        <w:t>for Tx beam-sweeping</w:t>
      </w:r>
      <w:r w:rsidR="007810F9">
        <w:rPr>
          <w:rFonts w:eastAsia="ＭＳ 明朝"/>
          <w:lang w:val="en-GB" w:eastAsia="ja-JP"/>
        </w:rPr>
        <w:t xml:space="preserve"> and </w:t>
      </w:r>
      <w:r w:rsidR="00C54EF2">
        <w:rPr>
          <w:rFonts w:eastAsia="ＭＳ 明朝"/>
          <w:lang w:val="en-GB" w:eastAsia="ja-JP"/>
        </w:rPr>
        <w:t xml:space="preserve">a number of slots for </w:t>
      </w:r>
      <w:r w:rsidR="00B9339C">
        <w:rPr>
          <w:rFonts w:eastAsia="ＭＳ 明朝"/>
          <w:lang w:val="en-GB" w:eastAsia="ja-JP"/>
        </w:rPr>
        <w:t xml:space="preserve">monitoring </w:t>
      </w:r>
      <w:r w:rsidR="00C54EF2">
        <w:rPr>
          <w:rFonts w:eastAsia="ＭＳ 明朝"/>
          <w:lang w:val="en-GB" w:eastAsia="ja-JP"/>
        </w:rPr>
        <w:t xml:space="preserve">potential </w:t>
      </w:r>
      <w:r w:rsidR="007810F9">
        <w:rPr>
          <w:rFonts w:eastAsia="ＭＳ 明朝"/>
          <w:lang w:val="en-GB" w:eastAsia="ja-JP"/>
        </w:rPr>
        <w:t>responses</w:t>
      </w:r>
      <w:r w:rsidR="00181BE7">
        <w:rPr>
          <w:rFonts w:eastAsia="ＭＳ 明朝"/>
          <w:lang w:val="en-GB" w:eastAsia="ja-JP"/>
        </w:rPr>
        <w:t xml:space="preserve">. </w:t>
      </w:r>
      <w:r w:rsidR="00A85E23">
        <w:rPr>
          <w:rFonts w:eastAsia="ＭＳ 明朝"/>
          <w:lang w:val="en-GB" w:eastAsia="ja-JP"/>
        </w:rPr>
        <w:t xml:space="preserve">Efficient </w:t>
      </w:r>
      <w:r w:rsidR="00D23914">
        <w:rPr>
          <w:rFonts w:eastAsia="ＭＳ 明朝"/>
          <w:lang w:val="en-GB" w:eastAsia="ja-JP"/>
        </w:rPr>
        <w:t xml:space="preserve">approach, e.g., enabling Tx beam-sweep in a shorter period of time (e.g., within a slot), </w:t>
      </w:r>
      <w:r w:rsidR="005F3B98">
        <w:rPr>
          <w:rFonts w:eastAsia="ＭＳ 明朝"/>
          <w:lang w:val="en-GB" w:eastAsia="ja-JP"/>
        </w:rPr>
        <w:t>is</w:t>
      </w:r>
      <w:r w:rsidR="00D23914">
        <w:rPr>
          <w:rFonts w:eastAsia="ＭＳ 明朝"/>
          <w:lang w:val="en-GB" w:eastAsia="ja-JP"/>
        </w:rPr>
        <w:t xml:space="preserve"> </w:t>
      </w:r>
      <w:r w:rsidR="004637A3">
        <w:rPr>
          <w:rFonts w:eastAsia="ＭＳ 明朝"/>
          <w:lang w:val="en-GB" w:eastAsia="ja-JP"/>
        </w:rPr>
        <w:t>desirable</w:t>
      </w:r>
      <w:r w:rsidR="00D23914">
        <w:rPr>
          <w:rFonts w:eastAsia="ＭＳ 明朝"/>
          <w:lang w:val="en-GB" w:eastAsia="ja-JP"/>
        </w:rPr>
        <w:t>.</w:t>
      </w:r>
      <w:r w:rsidR="00DE1AD9">
        <w:rPr>
          <w:rFonts w:eastAsia="ＭＳ 明朝"/>
          <w:lang w:val="en-GB" w:eastAsia="ja-JP"/>
        </w:rPr>
        <w:t xml:space="preserve"> </w:t>
      </w:r>
    </w:p>
    <w:p w14:paraId="532B3440" w14:textId="553408F9" w:rsidR="00745419" w:rsidRPr="00E11A32" w:rsidRDefault="00745419" w:rsidP="00745419">
      <w:pPr>
        <w:rPr>
          <w:rFonts w:eastAsia="ＭＳ 明朝"/>
          <w:b/>
          <w:bCs/>
          <w:u w:val="single"/>
          <w:lang w:val="en-GB" w:eastAsia="ja-JP"/>
        </w:rPr>
      </w:pPr>
      <w:r w:rsidRPr="00E11A32">
        <w:rPr>
          <w:rFonts w:eastAsia="ＭＳ 明朝"/>
          <w:b/>
          <w:bCs/>
          <w:u w:val="single"/>
          <w:lang w:val="en-GB" w:eastAsia="ja-JP"/>
        </w:rPr>
        <w:t>Observation 1-</w:t>
      </w:r>
      <w:r w:rsidR="008600CB">
        <w:rPr>
          <w:rFonts w:eastAsia="ＭＳ 明朝"/>
          <w:b/>
          <w:bCs/>
          <w:u w:val="single"/>
          <w:lang w:val="en-GB" w:eastAsia="ja-JP"/>
        </w:rPr>
        <w:t>2</w:t>
      </w:r>
      <w:r w:rsidRPr="00E11A32">
        <w:rPr>
          <w:rFonts w:eastAsia="ＭＳ 明朝"/>
          <w:b/>
          <w:bCs/>
          <w:u w:val="single"/>
          <w:lang w:val="en-GB" w:eastAsia="ja-JP"/>
        </w:rPr>
        <w:t>:</w:t>
      </w:r>
    </w:p>
    <w:p w14:paraId="3B805131" w14:textId="11D55AA2" w:rsidR="00B750D8" w:rsidRDefault="0031133B" w:rsidP="00B750D8">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Transmitting initiating message (e.g., Direct Communication Request Message) over multiple Tx beams and monitoring response(s) over </w:t>
      </w:r>
      <w:r w:rsidR="00B750D8">
        <w:rPr>
          <w:rFonts w:eastAsia="ＭＳ 明朝"/>
          <w:b/>
          <w:bCs/>
          <w:lang w:val="en-GB" w:eastAsia="ja-JP"/>
        </w:rPr>
        <w:t>multiple Rx beams</w:t>
      </w:r>
      <w:r>
        <w:rPr>
          <w:rFonts w:eastAsia="ＭＳ 明朝"/>
          <w:b/>
          <w:bCs/>
          <w:lang w:val="en-GB" w:eastAsia="ja-JP"/>
        </w:rPr>
        <w:t xml:space="preserve"> </w:t>
      </w:r>
      <w:r w:rsidR="00EA0E5B">
        <w:rPr>
          <w:rFonts w:eastAsia="ＭＳ 明朝"/>
          <w:b/>
          <w:bCs/>
          <w:lang w:val="en-GB" w:eastAsia="ja-JP"/>
        </w:rPr>
        <w:t xml:space="preserve">for initial beam-sweep/search </w:t>
      </w:r>
      <w:r w:rsidR="00B750D8">
        <w:rPr>
          <w:rFonts w:eastAsia="ＭＳ 明朝"/>
          <w:b/>
          <w:bCs/>
          <w:lang w:val="en-GB" w:eastAsia="ja-JP"/>
        </w:rPr>
        <w:t>causes high overhead and latency</w:t>
      </w:r>
    </w:p>
    <w:p w14:paraId="44B7ABC1" w14:textId="564ABCC2" w:rsidR="00745419" w:rsidRDefault="00B750D8" w:rsidP="009D79EF">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E</w:t>
      </w:r>
      <w:r>
        <w:rPr>
          <w:rFonts w:eastAsia="ＭＳ 明朝"/>
          <w:b/>
          <w:bCs/>
          <w:lang w:val="en-GB" w:eastAsia="ja-JP"/>
        </w:rPr>
        <w:t>fficient way of enabling first step beam-pairing is desirable</w:t>
      </w:r>
    </w:p>
    <w:p w14:paraId="195B533F" w14:textId="6121D11E" w:rsidR="00071513" w:rsidRDefault="00071513" w:rsidP="00C85631">
      <w:pPr>
        <w:rPr>
          <w:rFonts w:eastAsia="ＭＳ 明朝"/>
          <w:lang w:val="en-GB" w:eastAsia="ja-JP"/>
        </w:rPr>
      </w:pPr>
    </w:p>
    <w:p w14:paraId="473F5A64" w14:textId="13D71E44" w:rsidR="006F67D7" w:rsidRDefault="00657979" w:rsidP="00657979">
      <w:pPr>
        <w:rPr>
          <w:rFonts w:eastAsia="ＭＳ 明朝"/>
          <w:lang w:val="en-GB" w:eastAsia="ja-JP"/>
        </w:rPr>
      </w:pPr>
      <w:r>
        <w:rPr>
          <w:rFonts w:eastAsia="ＭＳ 明朝" w:hint="eastAsia"/>
          <w:lang w:val="en-GB" w:eastAsia="ja-JP"/>
        </w:rPr>
        <w:t>A</w:t>
      </w:r>
      <w:r>
        <w:rPr>
          <w:rFonts w:eastAsia="ＭＳ 明朝"/>
          <w:lang w:val="en-GB" w:eastAsia="ja-JP"/>
        </w:rPr>
        <w:t xml:space="preserve">fter the initial message exchange between an initiating UE and a responding UE using matched Tx/Rx beams, </w:t>
      </w:r>
      <w:r w:rsidR="00705310">
        <w:rPr>
          <w:rFonts w:eastAsia="ＭＳ 明朝"/>
          <w:lang w:val="en-GB" w:eastAsia="ja-JP"/>
        </w:rPr>
        <w:t xml:space="preserve">the UEs identify the </w:t>
      </w:r>
      <w:r w:rsidR="00A63EC3">
        <w:rPr>
          <w:rFonts w:eastAsia="ＭＳ 明朝"/>
          <w:lang w:val="en-GB" w:eastAsia="ja-JP"/>
        </w:rPr>
        <w:t>initial beam-pair</w:t>
      </w:r>
      <w:r w:rsidR="00705310">
        <w:rPr>
          <w:rFonts w:eastAsia="ＭＳ 明朝"/>
          <w:lang w:val="en-GB" w:eastAsia="ja-JP"/>
        </w:rPr>
        <w:t xml:space="preserve"> for </w:t>
      </w:r>
      <w:r w:rsidR="00A63EC3">
        <w:rPr>
          <w:rFonts w:eastAsia="ＭＳ 明朝"/>
          <w:lang w:val="en-GB" w:eastAsia="ja-JP"/>
        </w:rPr>
        <w:t>the UE pair</w:t>
      </w:r>
      <w:r w:rsidR="00705310">
        <w:rPr>
          <w:rFonts w:eastAsia="ＭＳ 明朝"/>
          <w:lang w:val="en-GB" w:eastAsia="ja-JP"/>
        </w:rPr>
        <w:t xml:space="preserve">. </w:t>
      </w:r>
      <w:r w:rsidR="006F67D7">
        <w:rPr>
          <w:rFonts w:eastAsia="ＭＳ 明朝"/>
          <w:lang w:val="en-GB" w:eastAsia="ja-JP"/>
        </w:rPr>
        <w:t xml:space="preserve">The </w:t>
      </w:r>
      <w:r w:rsidR="0056623F">
        <w:rPr>
          <w:rFonts w:eastAsia="ＭＳ 明朝"/>
          <w:lang w:val="en-GB" w:eastAsia="ja-JP"/>
        </w:rPr>
        <w:t xml:space="preserve">identified beam-pair should </w:t>
      </w:r>
      <w:r w:rsidR="006F67D7">
        <w:rPr>
          <w:rFonts w:eastAsia="ＭＳ 明朝"/>
          <w:lang w:val="en-GB" w:eastAsia="ja-JP"/>
        </w:rPr>
        <w:t xml:space="preserve">be maintained and used for subsequent message exchanges </w:t>
      </w:r>
      <w:r w:rsidR="0056623F">
        <w:rPr>
          <w:rFonts w:eastAsia="ＭＳ 明朝"/>
          <w:lang w:val="en-GB" w:eastAsia="ja-JP"/>
        </w:rPr>
        <w:t xml:space="preserve">for the UE pair </w:t>
      </w:r>
      <w:r w:rsidR="006F67D7">
        <w:rPr>
          <w:rFonts w:eastAsia="ＭＳ 明朝"/>
          <w:lang w:val="en-GB" w:eastAsia="ja-JP"/>
        </w:rPr>
        <w:t>to complete L2 unicast-link establishment</w:t>
      </w:r>
      <w:r w:rsidR="00DF6CF6">
        <w:rPr>
          <w:rFonts w:eastAsia="ＭＳ 明朝"/>
          <w:lang w:val="en-GB" w:eastAsia="ja-JP"/>
        </w:rPr>
        <w:t xml:space="preserve"> and</w:t>
      </w:r>
      <w:r w:rsidR="006F67D7">
        <w:rPr>
          <w:rFonts w:eastAsia="ＭＳ 明朝"/>
          <w:lang w:val="en-GB" w:eastAsia="ja-JP"/>
        </w:rPr>
        <w:t xml:space="preserve"> PC5-RRC</w:t>
      </w:r>
      <w:r w:rsidR="00DF6CF6">
        <w:rPr>
          <w:rFonts w:eastAsia="ＭＳ 明朝"/>
          <w:lang w:val="en-GB" w:eastAsia="ja-JP"/>
        </w:rPr>
        <w:t xml:space="preserve"> establishment.</w:t>
      </w:r>
      <w:r w:rsidR="00E455F1">
        <w:rPr>
          <w:rFonts w:eastAsia="ＭＳ 明朝"/>
          <w:lang w:val="en-GB" w:eastAsia="ja-JP"/>
        </w:rPr>
        <w:t xml:space="preserve"> Note that a UE may have multiple </w:t>
      </w:r>
      <w:proofErr w:type="gramStart"/>
      <w:r w:rsidR="00E455F1">
        <w:rPr>
          <w:rFonts w:eastAsia="ＭＳ 明朝"/>
          <w:lang w:val="en-GB" w:eastAsia="ja-JP"/>
        </w:rPr>
        <w:t>unicast-links</w:t>
      </w:r>
      <w:proofErr w:type="gramEnd"/>
      <w:r w:rsidR="00E455F1">
        <w:rPr>
          <w:rFonts w:eastAsia="ＭＳ 明朝"/>
          <w:lang w:val="en-GB" w:eastAsia="ja-JP"/>
        </w:rPr>
        <w:t xml:space="preserve"> with multiple different UEs using the same or different beams. </w:t>
      </w:r>
      <w:r w:rsidR="002F40A2">
        <w:rPr>
          <w:rFonts w:eastAsia="ＭＳ 明朝"/>
          <w:lang w:val="en-GB" w:eastAsia="ja-JP"/>
        </w:rPr>
        <w:t>Also, a UE having a</w:t>
      </w:r>
      <w:r w:rsidR="00976A31">
        <w:rPr>
          <w:rFonts w:eastAsia="ＭＳ 明朝"/>
          <w:lang w:val="en-GB" w:eastAsia="ja-JP"/>
        </w:rPr>
        <w:t xml:space="preserve">n </w:t>
      </w:r>
      <w:r w:rsidR="00F03C1B">
        <w:rPr>
          <w:rFonts w:eastAsia="ＭＳ 明朝"/>
          <w:lang w:val="en-GB" w:eastAsia="ja-JP"/>
        </w:rPr>
        <w:t xml:space="preserve">already </w:t>
      </w:r>
      <w:r w:rsidR="00976A31">
        <w:rPr>
          <w:rFonts w:eastAsia="ＭＳ 明朝"/>
          <w:lang w:val="en-GB" w:eastAsia="ja-JP"/>
        </w:rPr>
        <w:t>established</w:t>
      </w:r>
      <w:r w:rsidR="002F40A2">
        <w:rPr>
          <w:rFonts w:eastAsia="ＭＳ 明朝"/>
          <w:lang w:val="en-GB" w:eastAsia="ja-JP"/>
        </w:rPr>
        <w:t xml:space="preserve"> unicast-link with another UE may initiate </w:t>
      </w:r>
      <w:r w:rsidR="00AE2501">
        <w:rPr>
          <w:rFonts w:eastAsia="ＭＳ 明朝"/>
          <w:lang w:val="en-GB" w:eastAsia="ja-JP"/>
        </w:rPr>
        <w:t>the other</w:t>
      </w:r>
      <w:r w:rsidR="002F40A2">
        <w:rPr>
          <w:rFonts w:eastAsia="ＭＳ 明朝"/>
          <w:lang w:val="en-GB" w:eastAsia="ja-JP"/>
        </w:rPr>
        <w:t xml:space="preserve"> unicast-link establishment with the other </w:t>
      </w:r>
      <w:proofErr w:type="gramStart"/>
      <w:r w:rsidR="002F40A2">
        <w:rPr>
          <w:rFonts w:eastAsia="ＭＳ 明朝"/>
          <w:lang w:val="en-GB" w:eastAsia="ja-JP"/>
        </w:rPr>
        <w:t>UE, or</w:t>
      </w:r>
      <w:proofErr w:type="gramEnd"/>
      <w:r w:rsidR="002F40A2">
        <w:rPr>
          <w:rFonts w:eastAsia="ＭＳ 明朝"/>
          <w:lang w:val="en-GB" w:eastAsia="ja-JP"/>
        </w:rPr>
        <w:t xml:space="preserve"> may respond to the other UE’s direct communication request message. </w:t>
      </w:r>
      <w:r w:rsidR="00ED5033">
        <w:rPr>
          <w:rFonts w:eastAsia="ＭＳ 明朝"/>
          <w:lang w:val="en-GB" w:eastAsia="ja-JP"/>
        </w:rPr>
        <w:t>All these cases should be taken into account for further study of initial beam-paring for FR2-SL.</w:t>
      </w:r>
    </w:p>
    <w:p w14:paraId="69606954" w14:textId="77777777" w:rsidR="00657979" w:rsidRPr="0056623F" w:rsidRDefault="00657979" w:rsidP="00C85631">
      <w:pPr>
        <w:rPr>
          <w:rFonts w:eastAsia="ＭＳ 明朝"/>
          <w:lang w:val="en-GB" w:eastAsia="ja-JP"/>
        </w:rPr>
      </w:pPr>
    </w:p>
    <w:p w14:paraId="143A0F0C" w14:textId="2F602592" w:rsidR="00A06E73" w:rsidRPr="00745419" w:rsidRDefault="00A06E73" w:rsidP="00C85631">
      <w:pPr>
        <w:rPr>
          <w:rFonts w:eastAsia="ＭＳ 明朝"/>
          <w:lang w:val="en-GB" w:eastAsia="ja-JP"/>
        </w:rPr>
      </w:pPr>
      <w:r>
        <w:rPr>
          <w:rFonts w:eastAsia="ＭＳ 明朝" w:hint="eastAsia"/>
          <w:lang w:val="en-GB" w:eastAsia="ja-JP"/>
        </w:rPr>
        <w:t>B</w:t>
      </w:r>
      <w:r>
        <w:rPr>
          <w:rFonts w:eastAsia="ＭＳ 明朝"/>
          <w:lang w:val="en-GB" w:eastAsia="ja-JP"/>
        </w:rPr>
        <w:t>ased on the discussion above, we propose following.</w:t>
      </w:r>
    </w:p>
    <w:p w14:paraId="0794F05C" w14:textId="0B41B8E1" w:rsidR="002071E5" w:rsidRPr="00B750D8" w:rsidRDefault="002071E5" w:rsidP="00C85631">
      <w:pPr>
        <w:rPr>
          <w:rFonts w:eastAsia="ＭＳ 明朝"/>
          <w:b/>
          <w:bCs/>
          <w:u w:val="single"/>
          <w:lang w:val="en-GB" w:eastAsia="ja-JP"/>
        </w:rPr>
      </w:pPr>
      <w:r w:rsidRPr="00B750D8">
        <w:rPr>
          <w:rFonts w:eastAsia="ＭＳ 明朝" w:hint="eastAsia"/>
          <w:b/>
          <w:bCs/>
          <w:u w:val="single"/>
          <w:lang w:val="en-GB" w:eastAsia="ja-JP"/>
        </w:rPr>
        <w:t>P</w:t>
      </w:r>
      <w:r w:rsidRPr="00B750D8">
        <w:rPr>
          <w:rFonts w:eastAsia="ＭＳ 明朝"/>
          <w:b/>
          <w:bCs/>
          <w:u w:val="single"/>
          <w:lang w:val="en-GB" w:eastAsia="ja-JP"/>
        </w:rPr>
        <w:t>roposal 1:</w:t>
      </w:r>
    </w:p>
    <w:p w14:paraId="6D64516A" w14:textId="0BA4CCDB" w:rsidR="00CF55F9" w:rsidRPr="00FD6F1E" w:rsidRDefault="00CF55F9" w:rsidP="00AE238F">
      <w:pPr>
        <w:pStyle w:val="ListParagraph"/>
        <w:numPr>
          <w:ilvl w:val="0"/>
          <w:numId w:val="8"/>
        </w:numPr>
        <w:spacing w:afterLines="50" w:after="120"/>
        <w:ind w:left="714" w:hanging="357"/>
        <w:rPr>
          <w:rFonts w:eastAsia="ＭＳ 明朝"/>
          <w:b/>
          <w:bCs/>
          <w:lang w:val="en-GB" w:eastAsia="ja-JP"/>
        </w:rPr>
      </w:pPr>
      <w:r w:rsidRPr="00FD6F1E">
        <w:rPr>
          <w:rFonts w:eastAsia="ＭＳ 明朝" w:hint="eastAsia"/>
          <w:b/>
          <w:bCs/>
          <w:lang w:val="en-GB" w:eastAsia="ja-JP"/>
        </w:rPr>
        <w:t>S</w:t>
      </w:r>
      <w:r w:rsidRPr="00FD6F1E">
        <w:rPr>
          <w:rFonts w:eastAsia="ＭＳ 明朝"/>
          <w:b/>
          <w:bCs/>
          <w:lang w:val="en-GB" w:eastAsia="ja-JP"/>
        </w:rPr>
        <w:t xml:space="preserve">tudy </w:t>
      </w:r>
      <w:r w:rsidR="00C1123F" w:rsidRPr="00FD6F1E">
        <w:rPr>
          <w:rFonts w:eastAsia="ＭＳ 明朝"/>
          <w:b/>
          <w:bCs/>
          <w:lang w:val="en-GB" w:eastAsia="ja-JP"/>
        </w:rPr>
        <w:t xml:space="preserve">methods to enable </w:t>
      </w:r>
      <w:r w:rsidRPr="00FD6F1E">
        <w:rPr>
          <w:rFonts w:eastAsia="ＭＳ 明朝"/>
          <w:b/>
          <w:bCs/>
          <w:lang w:val="en-GB" w:eastAsia="ja-JP"/>
        </w:rPr>
        <w:t>initial beam-pairing for FR2-SL</w:t>
      </w:r>
      <w:r w:rsidR="00C1123F" w:rsidRPr="00FD6F1E">
        <w:rPr>
          <w:rFonts w:eastAsia="ＭＳ 明朝"/>
          <w:b/>
          <w:bCs/>
          <w:lang w:val="en-GB" w:eastAsia="ja-JP"/>
        </w:rPr>
        <w:t>,</w:t>
      </w:r>
      <w:r w:rsidRPr="00FD6F1E">
        <w:rPr>
          <w:rFonts w:eastAsia="ＭＳ 明朝"/>
          <w:b/>
          <w:bCs/>
          <w:lang w:val="en-GB" w:eastAsia="ja-JP"/>
        </w:rPr>
        <w:t xml:space="preserve"> includ</w:t>
      </w:r>
      <w:r w:rsidR="00C1123F" w:rsidRPr="00FD6F1E">
        <w:rPr>
          <w:rFonts w:eastAsia="ＭＳ 明朝"/>
          <w:b/>
          <w:bCs/>
          <w:lang w:val="en-GB" w:eastAsia="ja-JP"/>
        </w:rPr>
        <w:t>ing</w:t>
      </w:r>
      <w:r w:rsidRPr="00FD6F1E">
        <w:rPr>
          <w:rFonts w:eastAsia="ＭＳ 明朝"/>
          <w:b/>
          <w:bCs/>
          <w:lang w:val="en-GB" w:eastAsia="ja-JP"/>
        </w:rPr>
        <w:t xml:space="preserve"> following:</w:t>
      </w:r>
    </w:p>
    <w:p w14:paraId="14A20FBF" w14:textId="627CEB86" w:rsidR="008D276C" w:rsidRPr="00FD6F1E" w:rsidRDefault="00844318" w:rsidP="00CF55F9">
      <w:pPr>
        <w:pStyle w:val="ListParagraph"/>
        <w:numPr>
          <w:ilvl w:val="1"/>
          <w:numId w:val="8"/>
        </w:numPr>
        <w:spacing w:afterLines="50" w:after="120"/>
        <w:rPr>
          <w:rFonts w:eastAsia="ＭＳ 明朝"/>
          <w:b/>
          <w:bCs/>
          <w:lang w:val="en-GB" w:eastAsia="ja-JP"/>
        </w:rPr>
      </w:pPr>
      <w:r w:rsidRPr="00FD6F1E">
        <w:rPr>
          <w:rFonts w:eastAsia="ＭＳ 明朝" w:hint="eastAsia"/>
          <w:b/>
          <w:bCs/>
          <w:lang w:val="en-GB" w:eastAsia="ja-JP"/>
        </w:rPr>
        <w:t>P</w:t>
      </w:r>
      <w:r w:rsidRPr="00FD6F1E">
        <w:rPr>
          <w:rFonts w:eastAsia="ＭＳ 明朝"/>
          <w:b/>
          <w:bCs/>
          <w:lang w:val="en-GB" w:eastAsia="ja-JP"/>
        </w:rPr>
        <w:t>rocedure to enable</w:t>
      </w:r>
      <w:r w:rsidR="00B92D1D" w:rsidRPr="00FD6F1E">
        <w:rPr>
          <w:rFonts w:eastAsia="ＭＳ 明朝"/>
          <w:b/>
          <w:bCs/>
          <w:lang w:val="en-GB" w:eastAsia="ja-JP"/>
        </w:rPr>
        <w:t xml:space="preserve"> initial</w:t>
      </w:r>
      <w:r w:rsidRPr="00FD6F1E">
        <w:rPr>
          <w:rFonts w:eastAsia="ＭＳ 明朝"/>
          <w:b/>
          <w:bCs/>
          <w:lang w:val="en-GB" w:eastAsia="ja-JP"/>
        </w:rPr>
        <w:t xml:space="preserve"> beam-pairing, as well as UE-pairing (e.g., L2 unicast-link establishment), for a SL unicast communication</w:t>
      </w:r>
    </w:p>
    <w:p w14:paraId="04247F93" w14:textId="308F9545" w:rsidR="00AA4950" w:rsidRDefault="00AA4950" w:rsidP="00CF55F9">
      <w:pPr>
        <w:pStyle w:val="ListParagraph"/>
        <w:numPr>
          <w:ilvl w:val="1"/>
          <w:numId w:val="8"/>
        </w:numPr>
        <w:spacing w:afterLines="50" w:after="120"/>
        <w:rPr>
          <w:rFonts w:eastAsia="ＭＳ 明朝"/>
          <w:b/>
          <w:bCs/>
          <w:lang w:val="en-GB" w:eastAsia="ja-JP"/>
        </w:rPr>
      </w:pPr>
      <w:r w:rsidRPr="00FD6F1E">
        <w:rPr>
          <w:rFonts w:eastAsia="ＭＳ 明朝" w:hint="eastAsia"/>
          <w:b/>
          <w:bCs/>
          <w:lang w:val="en-GB" w:eastAsia="ja-JP"/>
        </w:rPr>
        <w:t>E</w:t>
      </w:r>
      <w:r w:rsidRPr="00FD6F1E">
        <w:rPr>
          <w:rFonts w:eastAsia="ＭＳ 明朝"/>
          <w:b/>
          <w:bCs/>
          <w:lang w:val="en-GB" w:eastAsia="ja-JP"/>
        </w:rPr>
        <w:t xml:space="preserve">fficient beam-search </w:t>
      </w:r>
      <w:r w:rsidR="00225BAD" w:rsidRPr="00FD6F1E">
        <w:rPr>
          <w:rFonts w:eastAsia="ＭＳ 明朝"/>
          <w:b/>
          <w:bCs/>
          <w:lang w:val="en-GB" w:eastAsia="ja-JP"/>
        </w:rPr>
        <w:t xml:space="preserve">method </w:t>
      </w:r>
      <w:r w:rsidR="00327489" w:rsidRPr="00FD6F1E">
        <w:rPr>
          <w:rFonts w:eastAsia="ＭＳ 明朝"/>
          <w:b/>
          <w:bCs/>
          <w:lang w:val="en-GB" w:eastAsia="ja-JP"/>
        </w:rPr>
        <w:t xml:space="preserve">before a pair of UEs </w:t>
      </w:r>
      <w:r w:rsidR="008C7047">
        <w:rPr>
          <w:rFonts w:eastAsia="ＭＳ 明朝" w:hint="eastAsia"/>
          <w:b/>
          <w:bCs/>
          <w:lang w:val="en-GB" w:eastAsia="ja-JP"/>
        </w:rPr>
        <w:t>f</w:t>
      </w:r>
      <w:r w:rsidR="008C7047">
        <w:rPr>
          <w:rFonts w:eastAsia="ＭＳ 明朝"/>
          <w:b/>
          <w:bCs/>
          <w:lang w:val="en-GB" w:eastAsia="ja-JP"/>
        </w:rPr>
        <w:t>ind a</w:t>
      </w:r>
      <w:r w:rsidR="00327489" w:rsidRPr="00FD6F1E">
        <w:rPr>
          <w:rFonts w:eastAsia="ＭＳ 明朝"/>
          <w:b/>
          <w:bCs/>
          <w:lang w:val="en-GB" w:eastAsia="ja-JP"/>
        </w:rPr>
        <w:t xml:space="preserve"> beam-pair</w:t>
      </w:r>
    </w:p>
    <w:p w14:paraId="0F5E4EB0" w14:textId="1E946872" w:rsidR="00F36868" w:rsidRPr="00FD6F1E" w:rsidRDefault="00F36868" w:rsidP="00F36868">
      <w:pPr>
        <w:pStyle w:val="ListParagraph"/>
        <w:numPr>
          <w:ilvl w:val="2"/>
          <w:numId w:val="8"/>
        </w:numPr>
        <w:spacing w:afterLines="50" w:after="120"/>
        <w:rPr>
          <w:rFonts w:eastAsia="ＭＳ 明朝"/>
          <w:b/>
          <w:bCs/>
          <w:lang w:val="en-GB" w:eastAsia="ja-JP"/>
        </w:rPr>
      </w:pPr>
      <w:r>
        <w:rPr>
          <w:rFonts w:eastAsia="ＭＳ 明朝" w:hint="eastAsia"/>
          <w:b/>
          <w:bCs/>
          <w:lang w:val="en-GB" w:eastAsia="ja-JP"/>
        </w:rPr>
        <w:lastRenderedPageBreak/>
        <w:t>I</w:t>
      </w:r>
      <w:r>
        <w:rPr>
          <w:rFonts w:eastAsia="ＭＳ 明朝"/>
          <w:b/>
          <w:bCs/>
          <w:lang w:val="en-GB" w:eastAsia="ja-JP"/>
        </w:rPr>
        <w:t xml:space="preserve">ncluding potential </w:t>
      </w:r>
      <w:r w:rsidR="00D34491">
        <w:rPr>
          <w:rFonts w:eastAsia="ＭＳ 明朝"/>
          <w:b/>
          <w:bCs/>
          <w:lang w:val="en-GB" w:eastAsia="ja-JP"/>
        </w:rPr>
        <w:t xml:space="preserve">solution for faster </w:t>
      </w:r>
      <w:r>
        <w:rPr>
          <w:rFonts w:eastAsia="ＭＳ 明朝"/>
          <w:b/>
          <w:bCs/>
          <w:lang w:val="en-GB" w:eastAsia="ja-JP"/>
        </w:rPr>
        <w:t>beam sweep</w:t>
      </w:r>
      <w:r w:rsidR="00095713">
        <w:rPr>
          <w:rFonts w:eastAsia="ＭＳ 明朝"/>
          <w:b/>
          <w:bCs/>
          <w:lang w:val="en-GB" w:eastAsia="ja-JP"/>
        </w:rPr>
        <w:t>ing</w:t>
      </w:r>
      <w:r>
        <w:rPr>
          <w:rFonts w:eastAsia="ＭＳ 明朝"/>
          <w:b/>
          <w:bCs/>
          <w:lang w:val="en-GB" w:eastAsia="ja-JP"/>
        </w:rPr>
        <w:t xml:space="preserve"> </w:t>
      </w:r>
      <w:r w:rsidR="00D34491">
        <w:rPr>
          <w:rFonts w:eastAsia="ＭＳ 明朝"/>
          <w:b/>
          <w:bCs/>
          <w:lang w:val="en-GB" w:eastAsia="ja-JP"/>
        </w:rPr>
        <w:t xml:space="preserve">(e.g., multiple beams </w:t>
      </w:r>
      <w:r>
        <w:rPr>
          <w:rFonts w:eastAsia="ＭＳ 明朝"/>
          <w:b/>
          <w:bCs/>
          <w:lang w:val="en-GB" w:eastAsia="ja-JP"/>
        </w:rPr>
        <w:t>within a slot</w:t>
      </w:r>
      <w:r w:rsidR="00D34491">
        <w:rPr>
          <w:rFonts w:eastAsia="ＭＳ 明朝"/>
          <w:b/>
          <w:bCs/>
          <w:lang w:val="en-GB" w:eastAsia="ja-JP"/>
        </w:rPr>
        <w:t>)</w:t>
      </w:r>
    </w:p>
    <w:p w14:paraId="68AB643B" w14:textId="77777777" w:rsidR="00CF55F9" w:rsidRPr="00FD6F1E" w:rsidRDefault="00852C0B" w:rsidP="00CF55F9">
      <w:pPr>
        <w:pStyle w:val="ListParagraph"/>
        <w:numPr>
          <w:ilvl w:val="1"/>
          <w:numId w:val="8"/>
        </w:numPr>
        <w:spacing w:afterLines="50" w:after="120"/>
        <w:rPr>
          <w:rFonts w:eastAsia="ＭＳ 明朝"/>
          <w:b/>
          <w:bCs/>
          <w:lang w:val="en-GB" w:eastAsia="ja-JP"/>
        </w:rPr>
      </w:pPr>
      <w:r w:rsidRPr="00FD6F1E">
        <w:rPr>
          <w:rFonts w:eastAsia="ＭＳ 明朝" w:hint="eastAsia"/>
          <w:b/>
          <w:bCs/>
          <w:lang w:val="en-GB" w:eastAsia="ja-JP"/>
        </w:rPr>
        <w:t>B</w:t>
      </w:r>
      <w:r w:rsidRPr="00FD6F1E">
        <w:rPr>
          <w:rFonts w:eastAsia="ＭＳ 明朝"/>
          <w:b/>
          <w:bCs/>
          <w:lang w:val="en-GB" w:eastAsia="ja-JP"/>
        </w:rPr>
        <w:t xml:space="preserve">eam – resource association, similar to </w:t>
      </w:r>
      <w:proofErr w:type="spellStart"/>
      <w:r w:rsidRPr="00FD6F1E">
        <w:rPr>
          <w:rFonts w:eastAsia="ＭＳ 明朝"/>
          <w:b/>
          <w:bCs/>
          <w:lang w:val="en-GB" w:eastAsia="ja-JP"/>
        </w:rPr>
        <w:t>Uu</w:t>
      </w:r>
      <w:proofErr w:type="spellEnd"/>
      <w:r w:rsidRPr="00FD6F1E">
        <w:rPr>
          <w:rFonts w:eastAsia="ＭＳ 明朝"/>
          <w:b/>
          <w:bCs/>
          <w:lang w:val="en-GB" w:eastAsia="ja-JP"/>
        </w:rPr>
        <w:t xml:space="preserve"> SSB – PRACH association</w:t>
      </w:r>
    </w:p>
    <w:p w14:paraId="115866D0" w14:textId="77777777" w:rsidR="00B11571" w:rsidRPr="00305E60" w:rsidRDefault="00B11571" w:rsidP="00EC111E">
      <w:pPr>
        <w:rPr>
          <w:rFonts w:eastAsia="ＭＳ 明朝"/>
          <w:lang w:val="en-GB" w:eastAsia="ja-JP"/>
        </w:rPr>
      </w:pPr>
    </w:p>
    <w:p w14:paraId="2B3931B7" w14:textId="276709F4" w:rsidR="001A2775" w:rsidRPr="009812E2" w:rsidRDefault="005A345B" w:rsidP="000A73CF">
      <w:pPr>
        <w:pStyle w:val="Heading1"/>
        <w:rPr>
          <w:lang w:val="en-US"/>
        </w:rPr>
      </w:pPr>
      <w:r>
        <w:rPr>
          <w:lang w:val="en-US"/>
        </w:rPr>
        <w:t>Beam-maintenance</w:t>
      </w:r>
    </w:p>
    <w:p w14:paraId="0226FD56" w14:textId="77183494" w:rsidR="005A345B" w:rsidRPr="00EB754A" w:rsidRDefault="009D0C52" w:rsidP="000A73CF">
      <w:pPr>
        <w:pStyle w:val="Heading2"/>
      </w:pPr>
      <w:r>
        <w:rPr>
          <w:rFonts w:eastAsia="ＭＳ 明朝"/>
          <w:lang w:eastAsia="ja-JP"/>
        </w:rPr>
        <w:t>Beam measurement</w:t>
      </w:r>
    </w:p>
    <w:p w14:paraId="3907F666" w14:textId="7E53007F" w:rsidR="002179FB" w:rsidRDefault="008627BF" w:rsidP="000A73CF">
      <w:pPr>
        <w:rPr>
          <w:rFonts w:eastAsia="ＭＳ 明朝"/>
          <w:lang w:eastAsia="ja-JP"/>
        </w:rPr>
      </w:pPr>
      <w:r>
        <w:rPr>
          <w:rFonts w:eastAsia="ＭＳ 明朝"/>
          <w:lang w:eastAsia="ja-JP"/>
        </w:rPr>
        <w:t xml:space="preserve">In </w:t>
      </w:r>
      <w:r w:rsidR="00064B25">
        <w:rPr>
          <w:rFonts w:eastAsia="ＭＳ 明朝"/>
          <w:lang w:eastAsia="ja-JP"/>
        </w:rPr>
        <w:t xml:space="preserve">the current NR </w:t>
      </w:r>
      <w:proofErr w:type="spellStart"/>
      <w:r w:rsidR="00064B25">
        <w:rPr>
          <w:rFonts w:eastAsia="ＭＳ 明朝"/>
          <w:lang w:eastAsia="ja-JP"/>
        </w:rPr>
        <w:t>sidelink</w:t>
      </w:r>
      <w:proofErr w:type="spellEnd"/>
      <w:r w:rsidR="00064B25">
        <w:rPr>
          <w:rFonts w:eastAsia="ＭＳ 明朝"/>
          <w:lang w:eastAsia="ja-JP"/>
        </w:rPr>
        <w:t>, a</w:t>
      </w:r>
      <w:r w:rsidR="002179FB" w:rsidRPr="002179FB">
        <w:rPr>
          <w:rFonts w:eastAsia="ＭＳ 明朝"/>
          <w:lang w:eastAsia="ja-JP"/>
        </w:rPr>
        <w:t>fter unicast-link/PC5-RRC establishment,</w:t>
      </w:r>
      <w:r w:rsidR="00B97E9E">
        <w:rPr>
          <w:rFonts w:eastAsia="ＭＳ 明朝"/>
          <w:lang w:eastAsia="ja-JP"/>
        </w:rPr>
        <w:t xml:space="preserve"> </w:t>
      </w:r>
      <w:r w:rsidR="002179FB" w:rsidRPr="002179FB">
        <w:rPr>
          <w:rFonts w:eastAsia="ＭＳ 明朝"/>
          <w:lang w:eastAsia="ja-JP"/>
        </w:rPr>
        <w:t xml:space="preserve">UEs can transmit/measure SL CSI-RS for CSI measurement. For this, SL CSI-RS is always associated with the </w:t>
      </w:r>
      <w:r w:rsidR="00480FF0">
        <w:rPr>
          <w:rFonts w:eastAsia="ＭＳ 明朝"/>
          <w:lang w:eastAsia="ja-JP"/>
        </w:rPr>
        <w:t>PSCCH/</w:t>
      </w:r>
      <w:r w:rsidR="002179FB" w:rsidRPr="002179FB">
        <w:rPr>
          <w:rFonts w:eastAsia="ＭＳ 明朝"/>
          <w:lang w:eastAsia="ja-JP"/>
        </w:rPr>
        <w:t xml:space="preserve">PSSCH in the same slot and </w:t>
      </w:r>
      <w:r w:rsidR="00BF46B3">
        <w:rPr>
          <w:rFonts w:eastAsia="ＭＳ 明朝"/>
          <w:lang w:eastAsia="ja-JP"/>
        </w:rPr>
        <w:t xml:space="preserve">that can be </w:t>
      </w:r>
      <w:r w:rsidR="002179FB" w:rsidRPr="002179FB">
        <w:rPr>
          <w:rFonts w:eastAsia="ＭＳ 明朝"/>
          <w:lang w:eastAsia="ja-JP"/>
        </w:rPr>
        <w:t xml:space="preserve">triggered by the CSI request field in the corresponding SCI format 2-A/2-C. A UE receiving </w:t>
      </w:r>
      <w:r w:rsidR="00B14D65">
        <w:rPr>
          <w:rFonts w:eastAsia="ＭＳ 明朝"/>
          <w:lang w:eastAsia="ja-JP"/>
        </w:rPr>
        <w:t xml:space="preserve">the </w:t>
      </w:r>
      <w:r w:rsidR="002179FB" w:rsidRPr="002179FB">
        <w:rPr>
          <w:rFonts w:eastAsia="ＭＳ 明朝"/>
          <w:lang w:eastAsia="ja-JP"/>
        </w:rPr>
        <w:t xml:space="preserve">PSCCH/PSSCH checks source-ID and destination-ID </w:t>
      </w:r>
      <w:r w:rsidR="00CB6DFB">
        <w:rPr>
          <w:rFonts w:eastAsia="ＭＳ 明朝"/>
          <w:lang w:eastAsia="ja-JP"/>
        </w:rPr>
        <w:t xml:space="preserve">and </w:t>
      </w:r>
      <w:r w:rsidR="002179FB" w:rsidRPr="002179FB">
        <w:rPr>
          <w:rFonts w:eastAsia="ＭＳ 明朝"/>
          <w:lang w:eastAsia="ja-JP"/>
        </w:rPr>
        <w:t xml:space="preserve">then </w:t>
      </w:r>
      <w:r w:rsidR="00CB6DFB">
        <w:rPr>
          <w:rFonts w:eastAsia="ＭＳ 明朝"/>
          <w:lang w:eastAsia="ja-JP"/>
        </w:rPr>
        <w:t>measure</w:t>
      </w:r>
      <w:r w:rsidR="002179FB" w:rsidRPr="002179FB">
        <w:rPr>
          <w:rFonts w:eastAsia="ＭＳ 明朝"/>
          <w:lang w:eastAsia="ja-JP"/>
        </w:rPr>
        <w:t xml:space="preserve"> the associated SL CSI-RS, if triggered</w:t>
      </w:r>
      <w:r w:rsidR="00A5138B">
        <w:rPr>
          <w:rFonts w:eastAsia="ＭＳ 明朝"/>
          <w:lang w:eastAsia="ja-JP"/>
        </w:rPr>
        <w:t xml:space="preserve"> for the given unicast-link</w:t>
      </w:r>
      <w:r w:rsidR="002179FB" w:rsidRPr="002179FB">
        <w:rPr>
          <w:rFonts w:eastAsia="ＭＳ 明朝"/>
          <w:lang w:eastAsia="ja-JP"/>
        </w:rPr>
        <w:t>.</w:t>
      </w:r>
      <w:r w:rsidR="001770B2">
        <w:rPr>
          <w:rFonts w:eastAsia="ＭＳ 明朝"/>
          <w:lang w:eastAsia="ja-JP"/>
        </w:rPr>
        <w:t xml:space="preserve"> </w:t>
      </w:r>
      <w:r w:rsidR="00BC1128">
        <w:rPr>
          <w:rFonts w:eastAsia="ＭＳ 明朝"/>
          <w:lang w:eastAsia="ja-JP"/>
        </w:rPr>
        <w:t>The</w:t>
      </w:r>
      <w:r w:rsidR="00347B3E">
        <w:rPr>
          <w:rFonts w:eastAsia="ＭＳ 明朝"/>
          <w:lang w:eastAsia="ja-JP"/>
        </w:rPr>
        <w:t>n, the</w:t>
      </w:r>
      <w:r w:rsidR="00BC1128">
        <w:rPr>
          <w:rFonts w:eastAsia="ＭＳ 明朝"/>
          <w:lang w:eastAsia="ja-JP"/>
        </w:rPr>
        <w:t xml:space="preserve"> UE </w:t>
      </w:r>
      <w:r w:rsidR="00692B05">
        <w:rPr>
          <w:rFonts w:eastAsia="ＭＳ 明朝"/>
          <w:lang w:eastAsia="ja-JP"/>
        </w:rPr>
        <w:t xml:space="preserve">reports RI/CQI via </w:t>
      </w:r>
      <w:proofErr w:type="spellStart"/>
      <w:r w:rsidR="00692B05">
        <w:rPr>
          <w:rFonts w:eastAsia="ＭＳ 明朝"/>
          <w:lang w:eastAsia="ja-JP"/>
        </w:rPr>
        <w:t>Sidelink</w:t>
      </w:r>
      <w:proofErr w:type="spellEnd"/>
      <w:r w:rsidR="00692B05">
        <w:rPr>
          <w:rFonts w:eastAsia="ＭＳ 明朝"/>
          <w:lang w:eastAsia="ja-JP"/>
        </w:rPr>
        <w:t xml:space="preserve"> CSI Reporting MAC CE</w:t>
      </w:r>
      <w:r w:rsidR="0045577A">
        <w:rPr>
          <w:rFonts w:eastAsia="ＭＳ 明朝"/>
          <w:lang w:eastAsia="ja-JP"/>
        </w:rPr>
        <w:t>.</w:t>
      </w:r>
      <w:r w:rsidR="001770B2">
        <w:rPr>
          <w:rFonts w:eastAsia="ＭＳ 明朝"/>
          <w:lang w:eastAsia="ja-JP"/>
        </w:rPr>
        <w:t xml:space="preserve"> </w:t>
      </w:r>
    </w:p>
    <w:p w14:paraId="6DD08BE3" w14:textId="2AA0DD55" w:rsidR="005A5A1C" w:rsidRDefault="000A74FE" w:rsidP="000A73CF">
      <w:pPr>
        <w:rPr>
          <w:rFonts w:eastAsia="ＭＳ 明朝"/>
          <w:lang w:eastAsia="ja-JP"/>
        </w:rPr>
      </w:pPr>
      <w:r>
        <w:rPr>
          <w:rFonts w:eastAsia="ＭＳ 明朝" w:hint="eastAsia"/>
          <w:lang w:eastAsia="ja-JP"/>
        </w:rPr>
        <w:t>F</w:t>
      </w:r>
      <w:r>
        <w:rPr>
          <w:rFonts w:eastAsia="ＭＳ 明朝"/>
          <w:lang w:eastAsia="ja-JP"/>
        </w:rPr>
        <w:t>or FR2 beam-maintenance</w:t>
      </w:r>
      <w:r w:rsidR="00F95996">
        <w:rPr>
          <w:rFonts w:eastAsia="ＭＳ 明朝"/>
          <w:lang w:eastAsia="ja-JP"/>
        </w:rPr>
        <w:t xml:space="preserve">, </w:t>
      </w:r>
      <w:r w:rsidR="005D4120">
        <w:rPr>
          <w:rFonts w:eastAsia="ＭＳ 明朝"/>
          <w:lang w:eastAsia="ja-JP"/>
        </w:rPr>
        <w:t xml:space="preserve">beam measurement </w:t>
      </w:r>
      <w:r>
        <w:rPr>
          <w:rFonts w:eastAsia="ＭＳ 明朝"/>
          <w:lang w:eastAsia="ja-JP"/>
        </w:rPr>
        <w:t xml:space="preserve">and </w:t>
      </w:r>
      <w:r w:rsidR="005D4120">
        <w:rPr>
          <w:rFonts w:eastAsia="ＭＳ 明朝"/>
          <w:lang w:eastAsia="ja-JP"/>
        </w:rPr>
        <w:t xml:space="preserve">its </w:t>
      </w:r>
      <w:r>
        <w:rPr>
          <w:rFonts w:eastAsia="ＭＳ 明朝"/>
          <w:lang w:eastAsia="ja-JP"/>
        </w:rPr>
        <w:t xml:space="preserve">report </w:t>
      </w:r>
      <w:r w:rsidR="006036F7">
        <w:rPr>
          <w:rFonts w:eastAsia="ＭＳ 明朝"/>
          <w:lang w:eastAsia="ja-JP"/>
        </w:rPr>
        <w:t xml:space="preserve">for beam refinement </w:t>
      </w:r>
      <w:r>
        <w:rPr>
          <w:rFonts w:eastAsia="ＭＳ 明朝"/>
          <w:lang w:eastAsia="ja-JP"/>
        </w:rPr>
        <w:t xml:space="preserve">are </w:t>
      </w:r>
      <w:r w:rsidR="002645DB">
        <w:rPr>
          <w:rFonts w:eastAsia="ＭＳ 明朝"/>
          <w:lang w:eastAsia="ja-JP"/>
        </w:rPr>
        <w:t>essential</w:t>
      </w:r>
      <w:r>
        <w:rPr>
          <w:rFonts w:eastAsia="ＭＳ 明朝"/>
          <w:lang w:eastAsia="ja-JP"/>
        </w:rPr>
        <w:t xml:space="preserve">. </w:t>
      </w:r>
      <w:r w:rsidR="008C22AB">
        <w:rPr>
          <w:rFonts w:eastAsia="ＭＳ 明朝"/>
          <w:lang w:eastAsia="ja-JP"/>
        </w:rPr>
        <w:t xml:space="preserve">In </w:t>
      </w:r>
      <w:proofErr w:type="spellStart"/>
      <w:r w:rsidR="008C22AB">
        <w:rPr>
          <w:rFonts w:eastAsia="ＭＳ 明朝"/>
          <w:lang w:eastAsia="ja-JP"/>
        </w:rPr>
        <w:t>Uu</w:t>
      </w:r>
      <w:proofErr w:type="spellEnd"/>
      <w:r w:rsidR="008C22AB">
        <w:rPr>
          <w:rFonts w:eastAsia="ＭＳ 明朝"/>
          <w:lang w:eastAsia="ja-JP"/>
        </w:rPr>
        <w:t>, both SSB-based and CSI-RS</w:t>
      </w:r>
      <w:r w:rsidR="002A27E6">
        <w:rPr>
          <w:rFonts w:eastAsia="ＭＳ 明朝"/>
          <w:lang w:eastAsia="ja-JP"/>
        </w:rPr>
        <w:t>-</w:t>
      </w:r>
      <w:r w:rsidR="008C22AB">
        <w:rPr>
          <w:rFonts w:eastAsia="ＭＳ 明朝"/>
          <w:lang w:eastAsia="ja-JP"/>
        </w:rPr>
        <w:t xml:space="preserve">based </w:t>
      </w:r>
      <w:r w:rsidR="00DC2D3B">
        <w:rPr>
          <w:rFonts w:eastAsia="ＭＳ 明朝"/>
          <w:lang w:eastAsia="ja-JP"/>
        </w:rPr>
        <w:t>beam</w:t>
      </w:r>
      <w:r w:rsidR="008C22AB">
        <w:rPr>
          <w:rFonts w:eastAsia="ＭＳ 明朝"/>
          <w:lang w:eastAsia="ja-JP"/>
        </w:rPr>
        <w:t xml:space="preserve"> measurement have been supported. </w:t>
      </w:r>
      <w:r w:rsidR="005E3392">
        <w:rPr>
          <w:rFonts w:eastAsia="ＭＳ 明朝"/>
          <w:lang w:eastAsia="ja-JP"/>
        </w:rPr>
        <w:t xml:space="preserve">NW can </w:t>
      </w:r>
      <w:r w:rsidR="00DE254E">
        <w:rPr>
          <w:rFonts w:eastAsia="ＭＳ 明朝"/>
          <w:lang w:eastAsia="ja-JP"/>
        </w:rPr>
        <w:t>configure</w:t>
      </w:r>
      <w:r w:rsidR="005E3392">
        <w:rPr>
          <w:rFonts w:eastAsia="ＭＳ 明朝"/>
          <w:lang w:eastAsia="ja-JP"/>
        </w:rPr>
        <w:t xml:space="preserve"> SSBs or CSI-RSs </w:t>
      </w:r>
      <w:r w:rsidR="00DE254E">
        <w:rPr>
          <w:rFonts w:eastAsia="ＭＳ 明朝"/>
          <w:lang w:eastAsia="ja-JP"/>
        </w:rPr>
        <w:t xml:space="preserve">for </w:t>
      </w:r>
      <w:r w:rsidR="00DC2D3B">
        <w:rPr>
          <w:rFonts w:eastAsia="ＭＳ 明朝"/>
          <w:lang w:eastAsia="ja-JP"/>
        </w:rPr>
        <w:t xml:space="preserve">beam </w:t>
      </w:r>
      <w:r w:rsidR="00DE254E">
        <w:rPr>
          <w:rFonts w:eastAsia="ＭＳ 明朝"/>
          <w:lang w:eastAsia="ja-JP"/>
        </w:rPr>
        <w:t xml:space="preserve">measurements and let UE to report the measurement results back to the NW. </w:t>
      </w:r>
      <w:r w:rsidR="005A5A1C">
        <w:rPr>
          <w:rFonts w:eastAsia="ＭＳ 明朝"/>
          <w:lang w:eastAsia="ja-JP"/>
        </w:rPr>
        <w:t xml:space="preserve">Various combinations of (periodic, semi-persistent, and aperiodic) measurement and (periodic, semi-persistent, and aperiodic) report are supported. </w:t>
      </w:r>
    </w:p>
    <w:p w14:paraId="03D5E39F" w14:textId="75CF9254" w:rsidR="003F7271" w:rsidRDefault="002179FB" w:rsidP="000A73CF">
      <w:pPr>
        <w:rPr>
          <w:rFonts w:eastAsia="ＭＳ 明朝"/>
          <w:lang w:eastAsia="ja-JP"/>
        </w:rPr>
      </w:pPr>
      <w:r w:rsidRPr="002179FB">
        <w:rPr>
          <w:rFonts w:eastAsia="ＭＳ 明朝"/>
          <w:lang w:eastAsia="ja-JP"/>
        </w:rPr>
        <w:t xml:space="preserve">For </w:t>
      </w:r>
      <w:r w:rsidR="003B5BC1">
        <w:rPr>
          <w:rFonts w:eastAsia="ＭＳ 明朝"/>
          <w:lang w:eastAsia="ja-JP"/>
        </w:rPr>
        <w:t>FR2-SL</w:t>
      </w:r>
      <w:r w:rsidR="005E0B68">
        <w:rPr>
          <w:rFonts w:eastAsia="ＭＳ 明朝"/>
          <w:lang w:eastAsia="ja-JP"/>
        </w:rPr>
        <w:t xml:space="preserve"> beam measurement, SL RS</w:t>
      </w:r>
      <w:r w:rsidR="0084149F">
        <w:rPr>
          <w:rFonts w:eastAsia="ＭＳ 明朝"/>
          <w:lang w:eastAsia="ja-JP"/>
        </w:rPr>
        <w:t>s are transmitted using</w:t>
      </w:r>
      <w:r w:rsidR="00F04B87">
        <w:rPr>
          <w:rFonts w:eastAsia="ＭＳ 明朝"/>
          <w:lang w:eastAsia="ja-JP"/>
        </w:rPr>
        <w:t xml:space="preserve"> different beams </w:t>
      </w:r>
      <w:r w:rsidR="00F71E2E">
        <w:rPr>
          <w:rFonts w:eastAsia="ＭＳ 明朝"/>
          <w:lang w:eastAsia="ja-JP"/>
        </w:rPr>
        <w:t xml:space="preserve">by a UE and are measured by a paired UE. </w:t>
      </w:r>
      <w:r w:rsidR="008A713E">
        <w:rPr>
          <w:rFonts w:eastAsia="ＭＳ 明朝"/>
          <w:lang w:eastAsia="ja-JP"/>
        </w:rPr>
        <w:t xml:space="preserve">To make the measurement efficient, it is desirable to enable </w:t>
      </w:r>
      <w:r w:rsidR="00992571">
        <w:rPr>
          <w:rFonts w:eastAsia="ＭＳ 明朝"/>
          <w:lang w:eastAsia="ja-JP"/>
        </w:rPr>
        <w:t>transmission/measurement of multiple SL RSs for beam measurement within a short period of time.</w:t>
      </w:r>
      <w:r w:rsidR="00AD03E5">
        <w:rPr>
          <w:rFonts w:eastAsia="ＭＳ 明朝"/>
          <w:lang w:eastAsia="ja-JP"/>
        </w:rPr>
        <w:t xml:space="preserve"> </w:t>
      </w:r>
      <w:r w:rsidR="00617F86">
        <w:rPr>
          <w:rFonts w:eastAsia="ＭＳ 明朝"/>
          <w:lang w:eastAsia="ja-JP"/>
        </w:rPr>
        <w:t xml:space="preserve">For example, multiple </w:t>
      </w:r>
      <w:r w:rsidR="003D47AC">
        <w:rPr>
          <w:rFonts w:eastAsia="ＭＳ 明朝"/>
          <w:lang w:eastAsia="ja-JP"/>
        </w:rPr>
        <w:t xml:space="preserve">SL </w:t>
      </w:r>
      <w:r w:rsidR="00617F86">
        <w:rPr>
          <w:rFonts w:eastAsia="ＭＳ 明朝"/>
          <w:lang w:eastAsia="ja-JP"/>
        </w:rPr>
        <w:t xml:space="preserve">RSs associated with different beams in a slot can be considered. </w:t>
      </w:r>
      <w:r w:rsidR="003F7271">
        <w:rPr>
          <w:rFonts w:eastAsia="ＭＳ 明朝"/>
          <w:lang w:eastAsia="ja-JP"/>
        </w:rPr>
        <w:t>Following the legacy SL CSI-RS transmission, these multiple SL RS</w:t>
      </w:r>
      <w:r w:rsidR="00A7757F">
        <w:rPr>
          <w:rFonts w:eastAsia="ＭＳ 明朝"/>
          <w:lang w:eastAsia="ja-JP"/>
        </w:rPr>
        <w:t>s</w:t>
      </w:r>
      <w:r w:rsidR="003F7271">
        <w:rPr>
          <w:rFonts w:eastAsia="ＭＳ 明朝"/>
          <w:lang w:eastAsia="ja-JP"/>
        </w:rPr>
        <w:t xml:space="preserve"> </w:t>
      </w:r>
      <w:r w:rsidR="00D94C2E">
        <w:rPr>
          <w:rFonts w:eastAsia="ＭＳ 明朝"/>
          <w:lang w:eastAsia="ja-JP"/>
        </w:rPr>
        <w:t>for</w:t>
      </w:r>
      <w:r w:rsidR="00AD03E5">
        <w:rPr>
          <w:rFonts w:eastAsia="ＭＳ 明朝"/>
          <w:lang w:eastAsia="ja-JP"/>
        </w:rPr>
        <w:t xml:space="preserve"> beam</w:t>
      </w:r>
      <w:r w:rsidR="00D94C2E">
        <w:rPr>
          <w:rFonts w:eastAsia="ＭＳ 明朝"/>
          <w:lang w:eastAsia="ja-JP"/>
        </w:rPr>
        <w:t xml:space="preserve"> measurement </w:t>
      </w:r>
      <w:r w:rsidR="003F7271">
        <w:rPr>
          <w:rFonts w:eastAsia="ＭＳ 明朝"/>
          <w:lang w:eastAsia="ja-JP"/>
        </w:rPr>
        <w:t xml:space="preserve">can be associated with a PSCCH/PSSCH. </w:t>
      </w:r>
      <w:r w:rsidR="00A8273C">
        <w:rPr>
          <w:rFonts w:eastAsia="ＭＳ 明朝"/>
          <w:lang w:eastAsia="ja-JP"/>
        </w:rPr>
        <w:t xml:space="preserve">As for legacy SL CSI-RS trigger, the </w:t>
      </w:r>
      <w:r w:rsidR="004E7635">
        <w:rPr>
          <w:rFonts w:eastAsia="ＭＳ 明朝"/>
          <w:lang w:eastAsia="ja-JP"/>
        </w:rPr>
        <w:t xml:space="preserve">associated </w:t>
      </w:r>
      <w:r w:rsidR="00A8273C">
        <w:rPr>
          <w:rFonts w:eastAsia="ＭＳ 明朝"/>
          <w:lang w:eastAsia="ja-JP"/>
        </w:rPr>
        <w:t xml:space="preserve">SCI format </w:t>
      </w:r>
      <w:r w:rsidR="00AD03E5">
        <w:rPr>
          <w:rFonts w:eastAsia="ＭＳ 明朝"/>
          <w:lang w:eastAsia="ja-JP"/>
        </w:rPr>
        <w:t xml:space="preserve">2 </w:t>
      </w:r>
      <w:r w:rsidR="00A8273C">
        <w:rPr>
          <w:rFonts w:eastAsia="ＭＳ 明朝"/>
          <w:lang w:eastAsia="ja-JP"/>
        </w:rPr>
        <w:t xml:space="preserve">in the PSSCH can trigger the SL RSs </w:t>
      </w:r>
      <w:r w:rsidR="00C40E50">
        <w:rPr>
          <w:rFonts w:eastAsia="ＭＳ 明朝"/>
          <w:lang w:eastAsia="ja-JP"/>
        </w:rPr>
        <w:t>to measure</w:t>
      </w:r>
      <w:r w:rsidR="00A8273C">
        <w:rPr>
          <w:rFonts w:eastAsia="ＭＳ 明朝"/>
          <w:lang w:eastAsia="ja-JP"/>
        </w:rPr>
        <w:t xml:space="preserve"> different beams.</w:t>
      </w:r>
      <w:r w:rsidR="000A7395">
        <w:rPr>
          <w:rFonts w:eastAsia="ＭＳ 明朝"/>
          <w:lang w:eastAsia="ja-JP"/>
        </w:rPr>
        <w:t xml:space="preserve"> In the slot, PSCCH/PSSCH and one or multiple SL RS resources </w:t>
      </w:r>
      <w:r w:rsidR="004D3891">
        <w:rPr>
          <w:rFonts w:eastAsia="ＭＳ 明朝"/>
          <w:lang w:eastAsia="ja-JP"/>
        </w:rPr>
        <w:t xml:space="preserve">for beam measurement </w:t>
      </w:r>
      <w:r w:rsidR="000A7395">
        <w:rPr>
          <w:rFonts w:eastAsia="ＭＳ 明朝"/>
          <w:lang w:eastAsia="ja-JP"/>
        </w:rPr>
        <w:t xml:space="preserve">should be </w:t>
      </w:r>
      <w:proofErr w:type="spellStart"/>
      <w:r w:rsidR="000A7395">
        <w:rPr>
          <w:rFonts w:eastAsia="ＭＳ 明朝"/>
          <w:lang w:eastAsia="ja-JP"/>
        </w:rPr>
        <w:t>TDMed</w:t>
      </w:r>
      <w:proofErr w:type="spellEnd"/>
      <w:r w:rsidR="00EB11A5">
        <w:rPr>
          <w:rFonts w:eastAsia="ＭＳ 明朝"/>
          <w:lang w:eastAsia="ja-JP"/>
        </w:rPr>
        <w:t xml:space="preserve">, so that they can be </w:t>
      </w:r>
      <w:r w:rsidR="004D3891">
        <w:rPr>
          <w:rFonts w:eastAsia="ＭＳ 明朝"/>
          <w:lang w:eastAsia="ja-JP"/>
        </w:rPr>
        <w:t xml:space="preserve">associated with </w:t>
      </w:r>
      <w:r w:rsidR="00EB11A5">
        <w:rPr>
          <w:rFonts w:eastAsia="ＭＳ 明朝"/>
          <w:lang w:eastAsia="ja-JP"/>
        </w:rPr>
        <w:t>different Tx beams.</w:t>
      </w:r>
    </w:p>
    <w:p w14:paraId="41F42463" w14:textId="1830C4DA" w:rsidR="00876267" w:rsidRDefault="009061CA" w:rsidP="000A73CF">
      <w:pPr>
        <w:jc w:val="center"/>
        <w:rPr>
          <w:rFonts w:eastAsia="ＭＳ 明朝"/>
          <w:lang w:eastAsia="ja-JP"/>
        </w:rPr>
      </w:pPr>
      <w:r w:rsidRPr="009061CA">
        <w:rPr>
          <w:noProof/>
        </w:rPr>
        <w:drawing>
          <wp:inline distT="0" distB="0" distL="0" distR="0" wp14:anchorId="4C70B213" wp14:editId="02E35976">
            <wp:extent cx="6332220" cy="17703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770380"/>
                    </a:xfrm>
                    <a:prstGeom prst="rect">
                      <a:avLst/>
                    </a:prstGeom>
                    <a:noFill/>
                    <a:ln>
                      <a:noFill/>
                    </a:ln>
                  </pic:spPr>
                </pic:pic>
              </a:graphicData>
            </a:graphic>
          </wp:inline>
        </w:drawing>
      </w:r>
    </w:p>
    <w:p w14:paraId="19BC3C92" w14:textId="7B5563C8" w:rsidR="00876267" w:rsidRDefault="00876267" w:rsidP="000A73CF">
      <w:pPr>
        <w:jc w:val="center"/>
        <w:rPr>
          <w:rFonts w:eastAsia="ＭＳ 明朝"/>
          <w:lang w:eastAsia="ja-JP"/>
        </w:rPr>
      </w:pPr>
      <w:r>
        <w:rPr>
          <w:rFonts w:eastAsia="ＭＳ 明朝" w:hint="eastAsia"/>
          <w:lang w:eastAsia="ja-JP"/>
        </w:rPr>
        <w:t>F</w:t>
      </w:r>
      <w:r>
        <w:rPr>
          <w:rFonts w:eastAsia="ＭＳ 明朝"/>
          <w:lang w:eastAsia="ja-JP"/>
        </w:rPr>
        <w:t xml:space="preserve">ig. </w:t>
      </w:r>
      <w:r w:rsidR="005E44F4">
        <w:rPr>
          <w:rFonts w:eastAsia="ＭＳ 明朝"/>
          <w:lang w:eastAsia="ja-JP"/>
        </w:rPr>
        <w:t>3</w:t>
      </w:r>
      <w:r w:rsidR="005E44F4">
        <w:rPr>
          <w:rFonts w:eastAsia="ＭＳ 明朝"/>
          <w:lang w:eastAsia="ja-JP"/>
        </w:rPr>
        <w:tab/>
        <w:t>SL RS for beam measurement associated with PSCCH/PSSCH</w:t>
      </w:r>
    </w:p>
    <w:p w14:paraId="7A01E31A" w14:textId="76E78008" w:rsidR="001B1813" w:rsidRDefault="001820FE" w:rsidP="000A73CF">
      <w:pPr>
        <w:rPr>
          <w:rFonts w:eastAsia="ＭＳ 明朝"/>
          <w:lang w:eastAsia="ja-JP"/>
        </w:rPr>
      </w:pPr>
      <w:r>
        <w:rPr>
          <w:rFonts w:eastAsia="ＭＳ 明朝"/>
          <w:lang w:eastAsia="ja-JP"/>
        </w:rPr>
        <w:t xml:space="preserve">Considering that </w:t>
      </w:r>
      <w:r w:rsidR="00EF4D40">
        <w:rPr>
          <w:rFonts w:eastAsia="ＭＳ 明朝"/>
          <w:lang w:eastAsia="ja-JP"/>
        </w:rPr>
        <w:t xml:space="preserve">beam measurement using SL RSs does not necessarily require associated data payload, </w:t>
      </w:r>
      <w:r>
        <w:rPr>
          <w:rFonts w:eastAsia="ＭＳ 明朝"/>
          <w:lang w:eastAsia="ja-JP"/>
        </w:rPr>
        <w:t xml:space="preserve">periodic transmission of SL RS for beam measurement would </w:t>
      </w:r>
      <w:r w:rsidR="00EF4D40">
        <w:rPr>
          <w:rFonts w:eastAsia="ＭＳ 明朝"/>
          <w:lang w:eastAsia="ja-JP"/>
        </w:rPr>
        <w:t xml:space="preserve">also </w:t>
      </w:r>
      <w:r>
        <w:rPr>
          <w:rFonts w:eastAsia="ＭＳ 明朝"/>
          <w:lang w:eastAsia="ja-JP"/>
        </w:rPr>
        <w:t>be useful</w:t>
      </w:r>
      <w:r w:rsidR="004638B6">
        <w:rPr>
          <w:rFonts w:eastAsia="ＭＳ 明朝"/>
          <w:lang w:eastAsia="ja-JP"/>
        </w:rPr>
        <w:t xml:space="preserve">. Such </w:t>
      </w:r>
      <w:r>
        <w:rPr>
          <w:rFonts w:eastAsia="ＭＳ 明朝"/>
          <w:lang w:eastAsia="ja-JP"/>
        </w:rPr>
        <w:t xml:space="preserve">‘stand-alone’ </w:t>
      </w:r>
      <w:r w:rsidR="004638B6">
        <w:rPr>
          <w:rFonts w:eastAsia="ＭＳ 明朝"/>
          <w:lang w:eastAsia="ja-JP"/>
        </w:rPr>
        <w:t xml:space="preserve">SL RSs for beam measurement may enable further efficient beam measurement with </w:t>
      </w:r>
      <w:r>
        <w:rPr>
          <w:rFonts w:eastAsia="ＭＳ 明朝"/>
          <w:lang w:eastAsia="ja-JP"/>
        </w:rPr>
        <w:t xml:space="preserve">manner (i.e., not associated with PSCCH/PSSCH) </w:t>
      </w:r>
      <w:r w:rsidR="00EE76F2">
        <w:rPr>
          <w:rFonts w:eastAsia="ＭＳ 明朝"/>
          <w:lang w:eastAsia="ja-JP"/>
        </w:rPr>
        <w:t>would also be useful</w:t>
      </w:r>
      <w:r>
        <w:rPr>
          <w:rFonts w:eastAsia="ＭＳ 明朝"/>
          <w:lang w:eastAsia="ja-JP"/>
        </w:rPr>
        <w:t>.</w:t>
      </w:r>
    </w:p>
    <w:p w14:paraId="3ACCA359" w14:textId="11636699" w:rsidR="00D672A2" w:rsidRDefault="00D672A2" w:rsidP="000A73CF">
      <w:pPr>
        <w:jc w:val="center"/>
        <w:rPr>
          <w:rFonts w:eastAsia="ＭＳ 明朝"/>
          <w:lang w:eastAsia="ja-JP"/>
        </w:rPr>
      </w:pPr>
      <w:r w:rsidRPr="00D672A2">
        <w:rPr>
          <w:noProof/>
        </w:rPr>
        <w:drawing>
          <wp:inline distT="0" distB="0" distL="0" distR="0" wp14:anchorId="2E9C94FE" wp14:editId="0FC463C9">
            <wp:extent cx="1950367" cy="13663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61416" cy="1374127"/>
                    </a:xfrm>
                    <a:prstGeom prst="rect">
                      <a:avLst/>
                    </a:prstGeom>
                    <a:noFill/>
                    <a:ln>
                      <a:noFill/>
                    </a:ln>
                  </pic:spPr>
                </pic:pic>
              </a:graphicData>
            </a:graphic>
          </wp:inline>
        </w:drawing>
      </w:r>
    </w:p>
    <w:p w14:paraId="71ADFDE6" w14:textId="335C2DB6" w:rsidR="005E44F4" w:rsidRDefault="005E44F4" w:rsidP="005E44F4">
      <w:pPr>
        <w:jc w:val="center"/>
        <w:rPr>
          <w:rFonts w:eastAsia="ＭＳ 明朝"/>
          <w:lang w:eastAsia="ja-JP"/>
        </w:rPr>
      </w:pPr>
      <w:r>
        <w:rPr>
          <w:rFonts w:eastAsia="ＭＳ 明朝" w:hint="eastAsia"/>
          <w:lang w:eastAsia="ja-JP"/>
        </w:rPr>
        <w:t>F</w:t>
      </w:r>
      <w:r>
        <w:rPr>
          <w:rFonts w:eastAsia="ＭＳ 明朝"/>
          <w:lang w:eastAsia="ja-JP"/>
        </w:rPr>
        <w:t>ig. 4</w:t>
      </w:r>
      <w:r>
        <w:rPr>
          <w:rFonts w:eastAsia="ＭＳ 明朝"/>
          <w:lang w:eastAsia="ja-JP"/>
        </w:rPr>
        <w:tab/>
        <w:t>SL RS for beam measurement not associated with PSCCH/PSSCH (‘stand-alone’)</w:t>
      </w:r>
    </w:p>
    <w:p w14:paraId="2B710D60" w14:textId="4BFA198F" w:rsidR="00D672A2" w:rsidRPr="00E11A32" w:rsidRDefault="00D672A2" w:rsidP="000A73CF">
      <w:pPr>
        <w:rPr>
          <w:rFonts w:eastAsia="ＭＳ 明朝"/>
          <w:b/>
          <w:bCs/>
          <w:u w:val="single"/>
          <w:lang w:val="en-GB" w:eastAsia="ja-JP"/>
        </w:rPr>
      </w:pPr>
      <w:r w:rsidRPr="00E11A32">
        <w:rPr>
          <w:rFonts w:eastAsia="ＭＳ 明朝"/>
          <w:b/>
          <w:bCs/>
          <w:u w:val="single"/>
          <w:lang w:val="en-GB" w:eastAsia="ja-JP"/>
        </w:rPr>
        <w:lastRenderedPageBreak/>
        <w:t xml:space="preserve">Observation </w:t>
      </w:r>
      <w:r>
        <w:rPr>
          <w:rFonts w:eastAsia="ＭＳ 明朝"/>
          <w:b/>
          <w:bCs/>
          <w:u w:val="single"/>
          <w:lang w:val="en-GB" w:eastAsia="ja-JP"/>
        </w:rPr>
        <w:t>2-</w:t>
      </w:r>
      <w:r w:rsidR="009621C9">
        <w:rPr>
          <w:rFonts w:eastAsia="ＭＳ 明朝"/>
          <w:b/>
          <w:bCs/>
          <w:u w:val="single"/>
          <w:lang w:val="en-GB" w:eastAsia="ja-JP"/>
        </w:rPr>
        <w:t>1</w:t>
      </w:r>
      <w:r w:rsidRPr="00E11A32">
        <w:rPr>
          <w:rFonts w:eastAsia="ＭＳ 明朝"/>
          <w:b/>
          <w:bCs/>
          <w:u w:val="single"/>
          <w:lang w:val="en-GB" w:eastAsia="ja-JP"/>
        </w:rPr>
        <w:t>:</w:t>
      </w:r>
    </w:p>
    <w:p w14:paraId="2B1AEC20" w14:textId="41244064" w:rsidR="00D672A2" w:rsidRDefault="00A66906" w:rsidP="000A73CF">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It is necessary to enable beam measurement using </w:t>
      </w:r>
      <w:r w:rsidR="00D672A2">
        <w:rPr>
          <w:rFonts w:eastAsia="ＭＳ 明朝"/>
          <w:b/>
          <w:bCs/>
          <w:lang w:val="en-GB" w:eastAsia="ja-JP"/>
        </w:rPr>
        <w:t>SL RS</w:t>
      </w:r>
    </w:p>
    <w:p w14:paraId="42E14FB5" w14:textId="77777777" w:rsidR="00D672A2" w:rsidRDefault="00D672A2" w:rsidP="000A73CF">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For efficient beam measurement, multiple SL RSs in a short period of time (e.g., within as lot) is desirable</w:t>
      </w:r>
    </w:p>
    <w:p w14:paraId="58BBA28D" w14:textId="67720BC4" w:rsidR="00D672A2" w:rsidRDefault="00D672A2" w:rsidP="000A73CF">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SL RS for beam m</w:t>
      </w:r>
      <w:r w:rsidR="000A4697">
        <w:rPr>
          <w:rFonts w:eastAsia="ＭＳ 明朝"/>
          <w:b/>
          <w:bCs/>
          <w:lang w:val="en-GB" w:eastAsia="ja-JP"/>
        </w:rPr>
        <w:t xml:space="preserve">easurement </w:t>
      </w:r>
      <w:r>
        <w:rPr>
          <w:rFonts w:eastAsia="ＭＳ 明朝"/>
          <w:b/>
          <w:bCs/>
          <w:lang w:val="en-GB" w:eastAsia="ja-JP"/>
        </w:rPr>
        <w:t>associated with a PSCCH/PSSCH could be a</w:t>
      </w:r>
      <w:r w:rsidR="00BA01BC">
        <w:rPr>
          <w:rFonts w:eastAsia="ＭＳ 明朝"/>
          <w:b/>
          <w:bCs/>
          <w:lang w:val="en-GB" w:eastAsia="ja-JP"/>
        </w:rPr>
        <w:t>n</w:t>
      </w:r>
      <w:r>
        <w:rPr>
          <w:rFonts w:eastAsia="ＭＳ 明朝"/>
          <w:b/>
          <w:bCs/>
          <w:lang w:val="en-GB" w:eastAsia="ja-JP"/>
        </w:rPr>
        <w:t xml:space="preserve"> extension from SL CSI-RS</w:t>
      </w:r>
    </w:p>
    <w:p w14:paraId="3157E639" w14:textId="222ED903" w:rsidR="00D672A2" w:rsidRDefault="00D672A2" w:rsidP="000A73CF">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N</w:t>
      </w:r>
      <w:r>
        <w:rPr>
          <w:rFonts w:eastAsia="ＭＳ 明朝"/>
          <w:b/>
          <w:bCs/>
          <w:lang w:val="en-GB" w:eastAsia="ja-JP"/>
        </w:rPr>
        <w:t xml:space="preserve">ote: The SL RSs and associated PSCCH/PSSCH should be </w:t>
      </w:r>
      <w:proofErr w:type="spellStart"/>
      <w:r>
        <w:rPr>
          <w:rFonts w:eastAsia="ＭＳ 明朝"/>
          <w:b/>
          <w:bCs/>
          <w:lang w:val="en-GB" w:eastAsia="ja-JP"/>
        </w:rPr>
        <w:t>TDMed</w:t>
      </w:r>
      <w:proofErr w:type="spellEnd"/>
      <w:r>
        <w:rPr>
          <w:rFonts w:eastAsia="ＭＳ 明朝"/>
          <w:b/>
          <w:bCs/>
          <w:lang w:val="en-GB" w:eastAsia="ja-JP"/>
        </w:rPr>
        <w:t xml:space="preserve"> when different beams apply</w:t>
      </w:r>
    </w:p>
    <w:p w14:paraId="7A480AC6" w14:textId="23B85176" w:rsidR="000A4697" w:rsidRDefault="000A4697" w:rsidP="000A73CF">
      <w:pPr>
        <w:pStyle w:val="ListParagraph"/>
        <w:numPr>
          <w:ilvl w:val="0"/>
          <w:numId w:val="8"/>
        </w:numPr>
        <w:spacing w:afterLines="50" w:after="120"/>
        <w:rPr>
          <w:rFonts w:eastAsia="ＭＳ 明朝"/>
          <w:b/>
          <w:bCs/>
          <w:lang w:val="en-GB" w:eastAsia="ja-JP"/>
        </w:rPr>
      </w:pPr>
      <w:r>
        <w:rPr>
          <w:rFonts w:eastAsia="ＭＳ 明朝" w:hint="eastAsia"/>
          <w:b/>
          <w:bCs/>
          <w:lang w:val="en-GB" w:eastAsia="ja-JP"/>
        </w:rPr>
        <w:t>S</w:t>
      </w:r>
      <w:r>
        <w:rPr>
          <w:rFonts w:eastAsia="ＭＳ 明朝"/>
          <w:b/>
          <w:bCs/>
          <w:lang w:val="en-GB" w:eastAsia="ja-JP"/>
        </w:rPr>
        <w:t xml:space="preserve">L RS for beam measurement not associated with PSCCH/PSSCH may improve the efficiency </w:t>
      </w:r>
      <w:r w:rsidR="00FF6FE8">
        <w:rPr>
          <w:rFonts w:eastAsia="ＭＳ 明朝"/>
          <w:b/>
          <w:bCs/>
          <w:lang w:val="en-GB" w:eastAsia="ja-JP"/>
        </w:rPr>
        <w:t>further</w:t>
      </w:r>
    </w:p>
    <w:p w14:paraId="1427DADF" w14:textId="77777777" w:rsidR="00D672A2" w:rsidRPr="000A4697" w:rsidRDefault="00D672A2" w:rsidP="000A73CF">
      <w:pPr>
        <w:rPr>
          <w:rFonts w:eastAsia="ＭＳ 明朝"/>
          <w:lang w:val="en-GB" w:eastAsia="ja-JP"/>
        </w:rPr>
      </w:pPr>
    </w:p>
    <w:p w14:paraId="3DB9F668" w14:textId="604D353C" w:rsidR="000A4697" w:rsidRDefault="000A4697" w:rsidP="000A73CF">
      <w:pPr>
        <w:rPr>
          <w:rFonts w:eastAsia="ＭＳ 明朝"/>
          <w:lang w:eastAsia="ja-JP"/>
        </w:rPr>
      </w:pPr>
      <w:r>
        <w:rPr>
          <w:rFonts w:eastAsia="ＭＳ 明朝" w:hint="eastAsia"/>
          <w:lang w:val="en-GB" w:eastAsia="ja-JP"/>
        </w:rPr>
        <w:t>F</w:t>
      </w:r>
      <w:r>
        <w:rPr>
          <w:rFonts w:eastAsia="ＭＳ 明朝"/>
          <w:lang w:val="en-GB" w:eastAsia="ja-JP"/>
        </w:rPr>
        <w:t xml:space="preserve">or mode 1 (or in-coverage scenario), </w:t>
      </w:r>
      <w:proofErr w:type="spellStart"/>
      <w:r>
        <w:rPr>
          <w:rFonts w:eastAsia="ＭＳ 明朝"/>
          <w:lang w:val="en-GB" w:eastAsia="ja-JP"/>
        </w:rPr>
        <w:t>gNB</w:t>
      </w:r>
      <w:proofErr w:type="spellEnd"/>
      <w:r>
        <w:rPr>
          <w:rFonts w:eastAsia="ＭＳ 明朝"/>
          <w:lang w:val="en-GB" w:eastAsia="ja-JP"/>
        </w:rPr>
        <w:t xml:space="preserve"> </w:t>
      </w:r>
      <w:r>
        <w:rPr>
          <w:rFonts w:eastAsia="ＭＳ 明朝"/>
          <w:lang w:eastAsia="ja-JP"/>
        </w:rPr>
        <w:t xml:space="preserve">has knowledge of SL unicast-link communications within the cell (from the </w:t>
      </w:r>
      <w:proofErr w:type="spellStart"/>
      <w:r w:rsidRPr="00B55C8A">
        <w:rPr>
          <w:rFonts w:eastAsia="ＭＳ 明朝"/>
          <w:i/>
          <w:iCs/>
          <w:lang w:eastAsia="ja-JP"/>
        </w:rPr>
        <w:t>SidelinkUEInformationNR</w:t>
      </w:r>
      <w:proofErr w:type="spellEnd"/>
      <w:r>
        <w:rPr>
          <w:rFonts w:eastAsia="ＭＳ 明朝"/>
          <w:lang w:eastAsia="ja-JP"/>
        </w:rPr>
        <w:t xml:space="preserve"> reported by each SL UE). </w:t>
      </w:r>
      <w:r w:rsidR="005553E6">
        <w:rPr>
          <w:rFonts w:eastAsia="ＭＳ 明朝"/>
          <w:lang w:eastAsia="ja-JP"/>
        </w:rPr>
        <w:t>With a proper</w:t>
      </w:r>
      <w:r w:rsidR="00304C98">
        <w:rPr>
          <w:rFonts w:eastAsia="ＭＳ 明朝"/>
          <w:lang w:eastAsia="ja-JP"/>
        </w:rPr>
        <w:t xml:space="preserve"> </w:t>
      </w:r>
      <w:proofErr w:type="spellStart"/>
      <w:r w:rsidR="00304C98">
        <w:rPr>
          <w:rFonts w:eastAsia="ＭＳ 明朝"/>
          <w:lang w:eastAsia="ja-JP"/>
        </w:rPr>
        <w:t>gNB’s</w:t>
      </w:r>
      <w:proofErr w:type="spellEnd"/>
      <w:r w:rsidR="00304C98">
        <w:rPr>
          <w:rFonts w:eastAsia="ＭＳ 明朝"/>
          <w:lang w:eastAsia="ja-JP"/>
        </w:rPr>
        <w:t xml:space="preserve"> centralized management, it would be possible to </w:t>
      </w:r>
      <w:r w:rsidR="00AD3628">
        <w:rPr>
          <w:rFonts w:eastAsia="ＭＳ 明朝"/>
          <w:lang w:eastAsia="ja-JP"/>
        </w:rPr>
        <w:t xml:space="preserve">let UEs to transmit SL RS for beam measurement in non-stand-alone or stan-alone manner. </w:t>
      </w:r>
    </w:p>
    <w:p w14:paraId="08086AFD" w14:textId="6C9D4B76" w:rsidR="00C66BFE" w:rsidRDefault="00346737" w:rsidP="000A73CF">
      <w:pPr>
        <w:rPr>
          <w:rFonts w:eastAsia="ＭＳ 明朝"/>
          <w:lang w:eastAsia="ja-JP"/>
        </w:rPr>
      </w:pPr>
      <w:r>
        <w:rPr>
          <w:rFonts w:eastAsia="ＭＳ 明朝"/>
          <w:lang w:eastAsia="ja-JP"/>
        </w:rPr>
        <w:t xml:space="preserve">For mode 2 (or out-of-coverage scenario), </w:t>
      </w:r>
      <w:r w:rsidR="006D729C">
        <w:rPr>
          <w:rFonts w:eastAsia="ＭＳ 明朝"/>
          <w:lang w:eastAsia="ja-JP"/>
        </w:rPr>
        <w:t>potential impact from SL RS for beam measurement</w:t>
      </w:r>
      <w:r w:rsidR="009C1FB1">
        <w:rPr>
          <w:rFonts w:eastAsia="ＭＳ 明朝"/>
          <w:lang w:eastAsia="ja-JP"/>
        </w:rPr>
        <w:t xml:space="preserve"> for distributed resource/beam management</w:t>
      </w:r>
      <w:r w:rsidR="006D729C">
        <w:rPr>
          <w:rFonts w:eastAsia="ＭＳ 明朝"/>
          <w:lang w:eastAsia="ja-JP"/>
        </w:rPr>
        <w:t xml:space="preserve"> should be further studied. For SL RSs for beam measurement associated with </w:t>
      </w:r>
      <w:r w:rsidR="006445B7">
        <w:rPr>
          <w:rFonts w:eastAsia="ＭＳ 明朝"/>
          <w:lang w:eastAsia="ja-JP"/>
        </w:rPr>
        <w:t xml:space="preserve">PSCCH/PSSCH, UEs can select available resources for SL RS transmission based on </w:t>
      </w:r>
      <w:r w:rsidR="00680C93">
        <w:rPr>
          <w:rFonts w:eastAsia="ＭＳ 明朝"/>
          <w:lang w:eastAsia="ja-JP"/>
        </w:rPr>
        <w:t xml:space="preserve">resource </w:t>
      </w:r>
      <w:r w:rsidR="003D415B">
        <w:rPr>
          <w:rFonts w:eastAsia="ＭＳ 明朝"/>
          <w:lang w:eastAsia="ja-JP"/>
        </w:rPr>
        <w:t xml:space="preserve">sensing using </w:t>
      </w:r>
      <w:r w:rsidR="006445B7">
        <w:rPr>
          <w:rFonts w:eastAsia="ＭＳ 明朝"/>
          <w:lang w:eastAsia="ja-JP"/>
        </w:rPr>
        <w:t xml:space="preserve">associated PSCCH/PSSCH, taking into account the information available from the detected SCI format as well as RSRP measured by DMRS. However, </w:t>
      </w:r>
      <w:r w:rsidR="003D415B">
        <w:rPr>
          <w:rFonts w:eastAsia="ＭＳ 明朝"/>
          <w:lang w:eastAsia="ja-JP"/>
        </w:rPr>
        <w:t xml:space="preserve">if the beam for PSCCH/PSSCH and the beams for the associated SL RSs are quite different (e.g., from different panels), </w:t>
      </w:r>
      <w:r w:rsidR="00187437">
        <w:rPr>
          <w:rFonts w:eastAsia="ＭＳ 明朝"/>
          <w:lang w:eastAsia="ja-JP"/>
        </w:rPr>
        <w:t>sensing information achieve from the associated PSCCH/PSSCH may not be useful</w:t>
      </w:r>
      <w:r w:rsidR="003D415B">
        <w:rPr>
          <w:rFonts w:eastAsia="ＭＳ 明朝"/>
          <w:lang w:eastAsia="ja-JP"/>
        </w:rPr>
        <w:t>.</w:t>
      </w:r>
      <w:r w:rsidR="00825248">
        <w:rPr>
          <w:rFonts w:eastAsia="ＭＳ 明朝"/>
          <w:lang w:eastAsia="ja-JP"/>
        </w:rPr>
        <w:t xml:space="preserve"> For </w:t>
      </w:r>
      <w:r w:rsidR="00BB4D33">
        <w:rPr>
          <w:rFonts w:eastAsia="ＭＳ 明朝"/>
          <w:lang w:eastAsia="ja-JP"/>
        </w:rPr>
        <w:t xml:space="preserve">SL RSs for beam measurement not associated with PSCCH/PSSCH (stand-alone case), </w:t>
      </w:r>
      <w:r w:rsidR="008163FA">
        <w:rPr>
          <w:rFonts w:eastAsia="ＭＳ 明朝"/>
          <w:lang w:eastAsia="ja-JP"/>
        </w:rPr>
        <w:t xml:space="preserve">legacy resource sensing/selection would not work and hence </w:t>
      </w:r>
      <w:r w:rsidR="00825248">
        <w:rPr>
          <w:rFonts w:eastAsia="ＭＳ 明朝"/>
          <w:lang w:eastAsia="ja-JP"/>
        </w:rPr>
        <w:t xml:space="preserve">RS collision/confusion </w:t>
      </w:r>
      <w:r w:rsidR="008163FA">
        <w:rPr>
          <w:rFonts w:eastAsia="ＭＳ 明朝"/>
          <w:lang w:eastAsia="ja-JP"/>
        </w:rPr>
        <w:t xml:space="preserve">among transmitting UEs </w:t>
      </w:r>
      <w:r w:rsidR="00825248">
        <w:rPr>
          <w:rFonts w:eastAsia="ＭＳ 明朝"/>
          <w:lang w:eastAsia="ja-JP"/>
        </w:rPr>
        <w:t>may occur.</w:t>
      </w:r>
    </w:p>
    <w:p w14:paraId="0A8EEFD7" w14:textId="7F85A85A" w:rsidR="00A23952" w:rsidRPr="00E11A32" w:rsidRDefault="00A23952" w:rsidP="000A73CF">
      <w:pPr>
        <w:rPr>
          <w:rFonts w:eastAsia="ＭＳ 明朝"/>
          <w:b/>
          <w:bCs/>
          <w:u w:val="single"/>
          <w:lang w:val="en-GB" w:eastAsia="ja-JP"/>
        </w:rPr>
      </w:pPr>
      <w:r w:rsidRPr="00E11A32">
        <w:rPr>
          <w:rFonts w:eastAsia="ＭＳ 明朝"/>
          <w:b/>
          <w:bCs/>
          <w:u w:val="single"/>
          <w:lang w:val="en-GB" w:eastAsia="ja-JP"/>
        </w:rPr>
        <w:t xml:space="preserve">Observation </w:t>
      </w:r>
      <w:r>
        <w:rPr>
          <w:rFonts w:eastAsia="ＭＳ 明朝"/>
          <w:b/>
          <w:bCs/>
          <w:u w:val="single"/>
          <w:lang w:val="en-GB" w:eastAsia="ja-JP"/>
        </w:rPr>
        <w:t>2-2</w:t>
      </w:r>
      <w:r w:rsidRPr="00E11A32">
        <w:rPr>
          <w:rFonts w:eastAsia="ＭＳ 明朝"/>
          <w:b/>
          <w:bCs/>
          <w:u w:val="single"/>
          <w:lang w:val="en-GB" w:eastAsia="ja-JP"/>
        </w:rPr>
        <w:t>:</w:t>
      </w:r>
    </w:p>
    <w:p w14:paraId="0AF674DE" w14:textId="1F148618" w:rsidR="000B1D4C" w:rsidRDefault="00486034" w:rsidP="000A73CF">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For mode 1 (or in-coverage scenario), </w:t>
      </w:r>
      <w:r w:rsidR="00E52682">
        <w:rPr>
          <w:rFonts w:eastAsia="ＭＳ 明朝"/>
          <w:b/>
          <w:bCs/>
          <w:lang w:val="en-GB" w:eastAsia="ja-JP"/>
        </w:rPr>
        <w:t xml:space="preserve">it would be possible for </w:t>
      </w:r>
      <w:proofErr w:type="spellStart"/>
      <w:r>
        <w:rPr>
          <w:rFonts w:eastAsia="ＭＳ 明朝"/>
          <w:b/>
          <w:bCs/>
          <w:lang w:val="en-GB" w:eastAsia="ja-JP"/>
        </w:rPr>
        <w:t>gNB</w:t>
      </w:r>
      <w:proofErr w:type="spellEnd"/>
      <w:r>
        <w:rPr>
          <w:rFonts w:eastAsia="ＭＳ 明朝"/>
          <w:b/>
          <w:bCs/>
          <w:lang w:val="en-GB" w:eastAsia="ja-JP"/>
        </w:rPr>
        <w:t xml:space="preserve"> </w:t>
      </w:r>
      <w:r w:rsidR="00E52682">
        <w:rPr>
          <w:rFonts w:eastAsia="ＭＳ 明朝"/>
          <w:b/>
          <w:bCs/>
          <w:lang w:val="en-GB" w:eastAsia="ja-JP"/>
        </w:rPr>
        <w:t xml:space="preserve">to </w:t>
      </w:r>
      <w:r>
        <w:rPr>
          <w:rFonts w:eastAsia="ＭＳ 明朝"/>
          <w:b/>
          <w:bCs/>
          <w:lang w:val="en-GB" w:eastAsia="ja-JP"/>
        </w:rPr>
        <w:t>manage SL RS for beam management for SL UEs in the coverage</w:t>
      </w:r>
      <w:r w:rsidR="00E52682">
        <w:rPr>
          <w:rFonts w:eastAsia="ＭＳ 明朝"/>
          <w:b/>
          <w:bCs/>
          <w:lang w:val="en-GB" w:eastAsia="ja-JP"/>
        </w:rPr>
        <w:t xml:space="preserve"> </w:t>
      </w:r>
      <w:r w:rsidR="005C4694">
        <w:rPr>
          <w:rFonts w:eastAsia="ＭＳ 明朝"/>
          <w:b/>
          <w:bCs/>
          <w:lang w:val="en-GB" w:eastAsia="ja-JP"/>
        </w:rPr>
        <w:t>based on</w:t>
      </w:r>
      <w:r w:rsidR="00E52682">
        <w:rPr>
          <w:rFonts w:eastAsia="ＭＳ 明朝"/>
          <w:b/>
          <w:bCs/>
          <w:lang w:val="en-GB" w:eastAsia="ja-JP"/>
        </w:rPr>
        <w:t xml:space="preserve"> proper </w:t>
      </w:r>
      <w:r w:rsidR="005C4694">
        <w:rPr>
          <w:rFonts w:eastAsia="ＭＳ 明朝"/>
          <w:b/>
          <w:bCs/>
          <w:lang w:val="en-GB" w:eastAsia="ja-JP"/>
        </w:rPr>
        <w:t>information of the SL UEs in the coverage</w:t>
      </w:r>
    </w:p>
    <w:p w14:paraId="2BEE18C1" w14:textId="58A11801" w:rsidR="00A23952" w:rsidRPr="000B1D4C" w:rsidRDefault="000B1D4C" w:rsidP="000A73CF">
      <w:pPr>
        <w:pStyle w:val="ListParagraph"/>
        <w:numPr>
          <w:ilvl w:val="0"/>
          <w:numId w:val="8"/>
        </w:numPr>
        <w:spacing w:afterLines="50" w:after="120"/>
        <w:ind w:left="714" w:hanging="357"/>
        <w:rPr>
          <w:rFonts w:eastAsia="ＭＳ 明朝"/>
          <w:b/>
          <w:bCs/>
          <w:lang w:val="en-GB" w:eastAsia="ja-JP"/>
        </w:rPr>
      </w:pPr>
      <w:r>
        <w:rPr>
          <w:rFonts w:eastAsia="ＭＳ 明朝" w:hint="eastAsia"/>
          <w:b/>
          <w:bCs/>
          <w:lang w:val="en-GB" w:eastAsia="ja-JP"/>
        </w:rPr>
        <w:t>F</w:t>
      </w:r>
      <w:r>
        <w:rPr>
          <w:rFonts w:eastAsia="ＭＳ 明朝"/>
          <w:b/>
          <w:bCs/>
          <w:lang w:val="en-GB" w:eastAsia="ja-JP"/>
        </w:rPr>
        <w:t xml:space="preserve">or mode 2 (or out-of-coverage scenario), </w:t>
      </w:r>
      <w:r w:rsidR="008A224C">
        <w:rPr>
          <w:rFonts w:eastAsia="ＭＳ 明朝"/>
          <w:b/>
          <w:bCs/>
          <w:lang w:val="en-GB" w:eastAsia="ja-JP"/>
        </w:rPr>
        <w:t>impact of SL RS for beam measurement on resource sensing/selection needs to be studied</w:t>
      </w:r>
    </w:p>
    <w:p w14:paraId="7D48DACC" w14:textId="3722CC22" w:rsidR="00825248" w:rsidRDefault="00825248" w:rsidP="000A73CF">
      <w:pPr>
        <w:rPr>
          <w:rFonts w:eastAsia="ＭＳ 明朝"/>
          <w:lang w:eastAsia="ja-JP"/>
        </w:rPr>
      </w:pPr>
    </w:p>
    <w:p w14:paraId="4CFE1229" w14:textId="73AC9119" w:rsidR="008A224C" w:rsidRDefault="008A224C" w:rsidP="000A73CF">
      <w:pPr>
        <w:rPr>
          <w:rFonts w:eastAsia="ＭＳ 明朝"/>
          <w:lang w:eastAsia="ja-JP"/>
        </w:rPr>
      </w:pPr>
      <w:r>
        <w:rPr>
          <w:rFonts w:eastAsia="ＭＳ 明朝" w:hint="eastAsia"/>
          <w:lang w:eastAsia="ja-JP"/>
        </w:rPr>
        <w:t>B</w:t>
      </w:r>
      <w:r>
        <w:rPr>
          <w:rFonts w:eastAsia="ＭＳ 明朝"/>
          <w:lang w:eastAsia="ja-JP"/>
        </w:rPr>
        <w:t>ased on the above discussion, we propose the following.</w:t>
      </w:r>
    </w:p>
    <w:p w14:paraId="71033E36" w14:textId="44514820" w:rsidR="00B5322C" w:rsidRPr="008163FA" w:rsidRDefault="00B5322C" w:rsidP="000A73CF">
      <w:pPr>
        <w:rPr>
          <w:rFonts w:eastAsia="ＭＳ 明朝"/>
          <w:b/>
          <w:bCs/>
          <w:u w:val="single"/>
          <w:lang w:val="en-GB" w:eastAsia="ja-JP"/>
        </w:rPr>
      </w:pPr>
      <w:r w:rsidRPr="008163FA">
        <w:rPr>
          <w:rFonts w:eastAsia="ＭＳ 明朝" w:hint="eastAsia"/>
          <w:b/>
          <w:bCs/>
          <w:u w:val="single"/>
          <w:lang w:val="en-GB" w:eastAsia="ja-JP"/>
        </w:rPr>
        <w:t>P</w:t>
      </w:r>
      <w:r w:rsidRPr="008163FA">
        <w:rPr>
          <w:rFonts w:eastAsia="ＭＳ 明朝"/>
          <w:b/>
          <w:bCs/>
          <w:u w:val="single"/>
          <w:lang w:val="en-GB" w:eastAsia="ja-JP"/>
        </w:rPr>
        <w:t>roposal 2:</w:t>
      </w:r>
    </w:p>
    <w:p w14:paraId="24768C10" w14:textId="18AF3B68" w:rsidR="00B5322C" w:rsidRPr="00FD6F1E" w:rsidRDefault="00B5322C" w:rsidP="000A73CF">
      <w:pPr>
        <w:pStyle w:val="ListParagraph"/>
        <w:numPr>
          <w:ilvl w:val="0"/>
          <w:numId w:val="8"/>
        </w:numPr>
        <w:spacing w:afterLines="50" w:after="120"/>
        <w:ind w:left="714" w:hanging="357"/>
        <w:rPr>
          <w:rFonts w:eastAsia="ＭＳ 明朝"/>
          <w:b/>
          <w:bCs/>
          <w:lang w:val="en-GB" w:eastAsia="ja-JP"/>
        </w:rPr>
      </w:pPr>
      <w:r w:rsidRPr="00FD6F1E">
        <w:rPr>
          <w:rFonts w:eastAsia="ＭＳ 明朝" w:hint="eastAsia"/>
          <w:b/>
          <w:bCs/>
          <w:lang w:val="en-GB" w:eastAsia="ja-JP"/>
        </w:rPr>
        <w:t>S</w:t>
      </w:r>
      <w:r w:rsidRPr="00FD6F1E">
        <w:rPr>
          <w:rFonts w:eastAsia="ＭＳ 明朝"/>
          <w:b/>
          <w:bCs/>
          <w:lang w:val="en-GB" w:eastAsia="ja-JP"/>
        </w:rPr>
        <w:t>tudy</w:t>
      </w:r>
      <w:r w:rsidR="00CE7008" w:rsidRPr="00FD6F1E">
        <w:rPr>
          <w:rFonts w:eastAsia="ＭＳ 明朝"/>
          <w:b/>
          <w:bCs/>
          <w:lang w:val="en-GB" w:eastAsia="ja-JP"/>
        </w:rPr>
        <w:t xml:space="preserve"> </w:t>
      </w:r>
      <w:r w:rsidR="00CE7008" w:rsidRPr="00FD6F1E">
        <w:rPr>
          <w:rFonts w:eastAsia="ＭＳ 明朝" w:hint="eastAsia"/>
          <w:b/>
          <w:bCs/>
          <w:lang w:val="en-GB" w:eastAsia="ja-JP"/>
        </w:rPr>
        <w:t>S</w:t>
      </w:r>
      <w:r w:rsidR="00CE7008" w:rsidRPr="00FD6F1E">
        <w:rPr>
          <w:rFonts w:eastAsia="ＭＳ 明朝"/>
          <w:b/>
          <w:bCs/>
          <w:lang w:val="en-GB" w:eastAsia="ja-JP"/>
        </w:rPr>
        <w:t>L RS for beam measurement</w:t>
      </w:r>
      <w:r w:rsidR="00E06ABD">
        <w:rPr>
          <w:rFonts w:eastAsia="ＭＳ 明朝" w:hint="eastAsia"/>
          <w:b/>
          <w:bCs/>
          <w:lang w:val="en-GB" w:eastAsia="ja-JP"/>
        </w:rPr>
        <w:t>,</w:t>
      </w:r>
      <w:r w:rsidR="00E06ABD">
        <w:rPr>
          <w:rFonts w:eastAsia="ＭＳ 明朝"/>
          <w:b/>
          <w:bCs/>
          <w:lang w:val="en-GB" w:eastAsia="ja-JP"/>
        </w:rPr>
        <w:t xml:space="preserve"> </w:t>
      </w:r>
      <w:r w:rsidR="00501812">
        <w:rPr>
          <w:rFonts w:eastAsia="ＭＳ 明朝" w:hint="eastAsia"/>
          <w:b/>
          <w:bCs/>
          <w:lang w:val="en-GB" w:eastAsia="ja-JP"/>
        </w:rPr>
        <w:t>i</w:t>
      </w:r>
      <w:r w:rsidR="00501812">
        <w:rPr>
          <w:rFonts w:eastAsia="ＭＳ 明朝"/>
          <w:b/>
          <w:bCs/>
          <w:lang w:val="en-GB" w:eastAsia="ja-JP"/>
        </w:rPr>
        <w:t xml:space="preserve">ncluding the feasibility of </w:t>
      </w:r>
      <w:r w:rsidR="009720EF">
        <w:rPr>
          <w:rFonts w:eastAsia="ＭＳ 明朝"/>
          <w:b/>
          <w:bCs/>
          <w:lang w:val="en-GB" w:eastAsia="ja-JP"/>
        </w:rPr>
        <w:t>the</w:t>
      </w:r>
      <w:r w:rsidR="00E06ABD">
        <w:rPr>
          <w:rFonts w:eastAsia="ＭＳ 明朝"/>
          <w:b/>
          <w:bCs/>
          <w:lang w:val="en-GB" w:eastAsia="ja-JP"/>
        </w:rPr>
        <w:t xml:space="preserve"> following </w:t>
      </w:r>
      <w:r w:rsidR="009720EF">
        <w:rPr>
          <w:rFonts w:eastAsia="ＭＳ 明朝"/>
          <w:b/>
          <w:bCs/>
          <w:lang w:val="en-GB" w:eastAsia="ja-JP"/>
        </w:rPr>
        <w:t xml:space="preserve">potential </w:t>
      </w:r>
      <w:r w:rsidR="00E06ABD">
        <w:rPr>
          <w:rFonts w:eastAsia="ＭＳ 明朝"/>
          <w:b/>
          <w:bCs/>
          <w:lang w:val="en-GB" w:eastAsia="ja-JP"/>
        </w:rPr>
        <w:t>options</w:t>
      </w:r>
    </w:p>
    <w:p w14:paraId="2CDFB169" w14:textId="5EEAB856" w:rsidR="00AB0940" w:rsidRPr="00FD6F1E" w:rsidRDefault="00AB0940" w:rsidP="000A73CF">
      <w:pPr>
        <w:pStyle w:val="ListParagraph"/>
        <w:numPr>
          <w:ilvl w:val="1"/>
          <w:numId w:val="8"/>
        </w:numPr>
        <w:spacing w:afterLines="50" w:after="120"/>
        <w:rPr>
          <w:rFonts w:eastAsia="ＭＳ 明朝"/>
          <w:b/>
          <w:bCs/>
          <w:lang w:val="en-GB" w:eastAsia="ja-JP"/>
        </w:rPr>
      </w:pPr>
      <w:r w:rsidRPr="00FD6F1E">
        <w:rPr>
          <w:rFonts w:eastAsia="ＭＳ 明朝" w:hint="eastAsia"/>
          <w:b/>
          <w:bCs/>
          <w:lang w:val="en-GB" w:eastAsia="ja-JP"/>
        </w:rPr>
        <w:t>O</w:t>
      </w:r>
      <w:r w:rsidRPr="00FD6F1E">
        <w:rPr>
          <w:rFonts w:eastAsia="ＭＳ 明朝"/>
          <w:b/>
          <w:bCs/>
          <w:lang w:val="en-GB" w:eastAsia="ja-JP"/>
        </w:rPr>
        <w:t>pt.1: SL RS for beam measurement is associated with a PSCCH/PSSCH</w:t>
      </w:r>
    </w:p>
    <w:p w14:paraId="6DAE9DD8" w14:textId="65369D8F" w:rsidR="003927D1" w:rsidRPr="00FD6F1E" w:rsidRDefault="003927D1" w:rsidP="000A73CF">
      <w:pPr>
        <w:pStyle w:val="ListParagraph"/>
        <w:numPr>
          <w:ilvl w:val="1"/>
          <w:numId w:val="8"/>
        </w:numPr>
        <w:spacing w:afterLines="50" w:after="120"/>
        <w:rPr>
          <w:rFonts w:eastAsia="ＭＳ 明朝"/>
          <w:b/>
          <w:bCs/>
          <w:lang w:val="en-GB" w:eastAsia="ja-JP"/>
        </w:rPr>
      </w:pPr>
      <w:r w:rsidRPr="00FD6F1E">
        <w:rPr>
          <w:rFonts w:eastAsia="ＭＳ 明朝" w:hint="eastAsia"/>
          <w:b/>
          <w:bCs/>
          <w:lang w:val="en-GB" w:eastAsia="ja-JP"/>
        </w:rPr>
        <w:t>O</w:t>
      </w:r>
      <w:r w:rsidRPr="00FD6F1E">
        <w:rPr>
          <w:rFonts w:eastAsia="ＭＳ 明朝"/>
          <w:b/>
          <w:bCs/>
          <w:lang w:val="en-GB" w:eastAsia="ja-JP"/>
        </w:rPr>
        <w:t>pt.2: SL RS for beam measurement is not associated with a PSCCH/PSSCH (‘stand-alone’)</w:t>
      </w:r>
    </w:p>
    <w:p w14:paraId="7B476D2F" w14:textId="54334671" w:rsidR="003927D1" w:rsidRPr="00FD6F1E" w:rsidRDefault="004D21A9" w:rsidP="000A73CF">
      <w:pPr>
        <w:pStyle w:val="ListParagraph"/>
        <w:numPr>
          <w:ilvl w:val="0"/>
          <w:numId w:val="8"/>
        </w:numPr>
        <w:spacing w:afterLines="50" w:after="120"/>
        <w:rPr>
          <w:rFonts w:eastAsia="ＭＳ 明朝"/>
          <w:b/>
          <w:bCs/>
          <w:lang w:val="en-GB" w:eastAsia="ja-JP"/>
        </w:rPr>
      </w:pPr>
      <w:r w:rsidRPr="00FD6F1E">
        <w:rPr>
          <w:rFonts w:eastAsia="ＭＳ 明朝" w:hint="eastAsia"/>
          <w:b/>
          <w:bCs/>
          <w:lang w:val="en-GB" w:eastAsia="ja-JP"/>
        </w:rPr>
        <w:t>C</w:t>
      </w:r>
      <w:r w:rsidRPr="00FD6F1E">
        <w:rPr>
          <w:rFonts w:eastAsia="ＭＳ 明朝"/>
          <w:b/>
          <w:bCs/>
          <w:lang w:val="en-GB" w:eastAsia="ja-JP"/>
        </w:rPr>
        <w:t xml:space="preserve">onsider </w:t>
      </w:r>
      <w:proofErr w:type="gramStart"/>
      <w:r w:rsidRPr="00FD6F1E">
        <w:rPr>
          <w:rFonts w:eastAsia="ＭＳ 明朝"/>
          <w:b/>
          <w:bCs/>
          <w:lang w:val="en-GB" w:eastAsia="ja-JP"/>
        </w:rPr>
        <w:t>to enable</w:t>
      </w:r>
      <w:proofErr w:type="gramEnd"/>
      <w:r w:rsidRPr="00FD6F1E">
        <w:rPr>
          <w:rFonts w:eastAsia="ＭＳ 明朝"/>
          <w:b/>
          <w:bCs/>
          <w:lang w:val="en-GB" w:eastAsia="ja-JP"/>
        </w:rPr>
        <w:t xml:space="preserve"> </w:t>
      </w:r>
      <w:r w:rsidR="00EC7ED6">
        <w:rPr>
          <w:rFonts w:eastAsia="ＭＳ 明朝"/>
          <w:b/>
          <w:bCs/>
          <w:lang w:val="en-GB" w:eastAsia="ja-JP"/>
        </w:rPr>
        <w:t>SL</w:t>
      </w:r>
      <w:r w:rsidRPr="00FD6F1E">
        <w:rPr>
          <w:rFonts w:eastAsia="ＭＳ 明朝"/>
          <w:b/>
          <w:bCs/>
          <w:lang w:val="en-GB" w:eastAsia="ja-JP"/>
        </w:rPr>
        <w:t xml:space="preserve"> RSs with multiple beams in a short period of time (e.g., within a slot)</w:t>
      </w:r>
    </w:p>
    <w:p w14:paraId="442BCD3C" w14:textId="63B0ADE5" w:rsidR="00584450" w:rsidRPr="00FD6F1E" w:rsidRDefault="00584450" w:rsidP="000A73CF">
      <w:pPr>
        <w:pStyle w:val="ListParagraph"/>
        <w:numPr>
          <w:ilvl w:val="0"/>
          <w:numId w:val="8"/>
        </w:numPr>
        <w:spacing w:afterLines="50" w:after="120"/>
        <w:rPr>
          <w:rFonts w:eastAsia="ＭＳ 明朝"/>
          <w:b/>
          <w:bCs/>
          <w:lang w:val="en-GB" w:eastAsia="ja-JP"/>
        </w:rPr>
      </w:pPr>
      <w:r w:rsidRPr="00FD6F1E">
        <w:rPr>
          <w:rFonts w:eastAsia="ＭＳ 明朝" w:hint="eastAsia"/>
          <w:b/>
          <w:bCs/>
          <w:lang w:val="en-GB" w:eastAsia="ja-JP"/>
        </w:rPr>
        <w:t>S</w:t>
      </w:r>
      <w:r w:rsidRPr="00FD6F1E">
        <w:rPr>
          <w:rFonts w:eastAsia="ＭＳ 明朝"/>
          <w:b/>
          <w:bCs/>
          <w:lang w:val="en-GB" w:eastAsia="ja-JP"/>
        </w:rPr>
        <w:t xml:space="preserve">tudy potential impact of SL RS for beam measurement </w:t>
      </w:r>
      <w:r w:rsidR="008A7C03">
        <w:rPr>
          <w:rFonts w:eastAsia="ＭＳ 明朝"/>
          <w:b/>
          <w:bCs/>
          <w:lang w:val="en-GB" w:eastAsia="ja-JP"/>
        </w:rPr>
        <w:t>on</w:t>
      </w:r>
      <w:r w:rsidRPr="00FD6F1E">
        <w:rPr>
          <w:rFonts w:eastAsia="ＭＳ 明朝"/>
          <w:b/>
          <w:bCs/>
          <w:lang w:val="en-GB" w:eastAsia="ja-JP"/>
        </w:rPr>
        <w:t xml:space="preserve"> mode 2</w:t>
      </w:r>
      <w:r w:rsidR="00936DC7">
        <w:rPr>
          <w:rFonts w:eastAsia="ＭＳ 明朝"/>
          <w:b/>
          <w:bCs/>
          <w:lang w:val="en-GB" w:eastAsia="ja-JP"/>
        </w:rPr>
        <w:t xml:space="preserve"> or out-of-coverage scenario</w:t>
      </w:r>
    </w:p>
    <w:p w14:paraId="1F3C5AD6" w14:textId="77777777" w:rsidR="00B77CFA" w:rsidRPr="000C5204" w:rsidRDefault="00B77CFA" w:rsidP="000A73CF">
      <w:pPr>
        <w:spacing w:afterLines="50"/>
        <w:rPr>
          <w:rFonts w:eastAsia="ＭＳ 明朝"/>
          <w:lang w:val="en-GB" w:eastAsia="ja-JP"/>
        </w:rPr>
      </w:pPr>
    </w:p>
    <w:p w14:paraId="078547FF" w14:textId="58B0DA42" w:rsidR="00E6015D" w:rsidRPr="00EB754A" w:rsidRDefault="008F0660" w:rsidP="000A73CF">
      <w:pPr>
        <w:pStyle w:val="Heading2"/>
      </w:pPr>
      <w:r>
        <w:rPr>
          <w:rFonts w:eastAsia="ＭＳ 明朝"/>
          <w:lang w:eastAsia="ja-JP"/>
        </w:rPr>
        <w:t>Beam measurement report</w:t>
      </w:r>
    </w:p>
    <w:p w14:paraId="5B3DC51C" w14:textId="468C1613" w:rsidR="005A345B" w:rsidRDefault="002F73B9" w:rsidP="000A73CF">
      <w:pPr>
        <w:rPr>
          <w:rFonts w:eastAsia="ＭＳ 明朝"/>
          <w:lang w:eastAsia="ja-JP"/>
        </w:rPr>
      </w:pPr>
      <w:r>
        <w:rPr>
          <w:rFonts w:eastAsia="ＭＳ 明朝"/>
          <w:lang w:eastAsia="ja-JP"/>
        </w:rPr>
        <w:t>Once beam measurement using SL RS</w:t>
      </w:r>
      <w:r w:rsidR="00510670">
        <w:rPr>
          <w:rFonts w:eastAsia="ＭＳ 明朝"/>
          <w:lang w:eastAsia="ja-JP"/>
        </w:rPr>
        <w:t>s</w:t>
      </w:r>
      <w:r>
        <w:rPr>
          <w:rFonts w:eastAsia="ＭＳ 明朝"/>
          <w:lang w:eastAsia="ja-JP"/>
        </w:rPr>
        <w:t xml:space="preserve"> is carried out, the UE should </w:t>
      </w:r>
      <w:r w:rsidR="00516733">
        <w:rPr>
          <w:rFonts w:eastAsia="ＭＳ 明朝"/>
          <w:lang w:eastAsia="ja-JP"/>
        </w:rPr>
        <w:t xml:space="preserve">send the </w:t>
      </w:r>
      <w:r>
        <w:rPr>
          <w:rFonts w:eastAsia="ＭＳ 明朝"/>
          <w:lang w:eastAsia="ja-JP"/>
        </w:rPr>
        <w:t xml:space="preserve">report back to the paired UE </w:t>
      </w:r>
      <w:r w:rsidR="00410125">
        <w:rPr>
          <w:rFonts w:eastAsia="ＭＳ 明朝"/>
          <w:lang w:eastAsia="ja-JP"/>
        </w:rPr>
        <w:t xml:space="preserve">of the </w:t>
      </w:r>
      <w:proofErr w:type="gramStart"/>
      <w:r w:rsidR="00410125">
        <w:rPr>
          <w:rFonts w:eastAsia="ＭＳ 明朝"/>
          <w:lang w:eastAsia="ja-JP"/>
        </w:rPr>
        <w:t>unicast-link</w:t>
      </w:r>
      <w:proofErr w:type="gramEnd"/>
      <w:r w:rsidR="00410125">
        <w:rPr>
          <w:rFonts w:eastAsia="ＭＳ 明朝"/>
          <w:lang w:eastAsia="ja-JP"/>
        </w:rPr>
        <w:t xml:space="preserve"> </w:t>
      </w:r>
      <w:r>
        <w:rPr>
          <w:rFonts w:eastAsia="ＭＳ 明朝"/>
          <w:lang w:eastAsia="ja-JP"/>
        </w:rPr>
        <w:t xml:space="preserve">that has transmitted the SL RSs. </w:t>
      </w:r>
      <w:r w:rsidR="00DB7627">
        <w:rPr>
          <w:rFonts w:eastAsia="ＭＳ 明朝"/>
          <w:lang w:eastAsia="ja-JP"/>
        </w:rPr>
        <w:t xml:space="preserve">Currently, </w:t>
      </w:r>
      <w:r w:rsidR="003521DF">
        <w:rPr>
          <w:rFonts w:eastAsia="ＭＳ 明朝"/>
          <w:lang w:eastAsia="ja-JP"/>
        </w:rPr>
        <w:t xml:space="preserve">SL </w:t>
      </w:r>
      <w:r w:rsidR="00DB7627">
        <w:rPr>
          <w:rFonts w:eastAsia="ＭＳ 明朝"/>
          <w:lang w:eastAsia="ja-JP"/>
        </w:rPr>
        <w:t xml:space="preserve">CSI feedback </w:t>
      </w:r>
      <w:r w:rsidR="001E26C2">
        <w:rPr>
          <w:rFonts w:eastAsia="ＭＳ 明朝"/>
          <w:lang w:eastAsia="ja-JP"/>
        </w:rPr>
        <w:t xml:space="preserve">is based on a SL MAC-CE. It would be straightforward to consider </w:t>
      </w:r>
      <w:r w:rsidR="00EB2716">
        <w:rPr>
          <w:rFonts w:eastAsia="ＭＳ 明朝"/>
          <w:lang w:eastAsia="ja-JP"/>
        </w:rPr>
        <w:t>using SL MAC-CE for the measurement report</w:t>
      </w:r>
      <w:r w:rsidR="00B65FA7">
        <w:rPr>
          <w:rFonts w:eastAsia="ＭＳ 明朝"/>
          <w:lang w:eastAsia="ja-JP"/>
        </w:rPr>
        <w:t xml:space="preserve"> back to the paired UE</w:t>
      </w:r>
      <w:r w:rsidR="001E26C2">
        <w:rPr>
          <w:rFonts w:eastAsia="ＭＳ 明朝"/>
          <w:lang w:eastAsia="ja-JP"/>
        </w:rPr>
        <w:t xml:space="preserve">. As for reporting quantity, L1-RSRP and L1-SINR </w:t>
      </w:r>
      <w:r w:rsidR="00E44AEE">
        <w:rPr>
          <w:rFonts w:eastAsia="ＭＳ 明朝"/>
          <w:lang w:eastAsia="ja-JP"/>
        </w:rPr>
        <w:t xml:space="preserve">of the measured SL RSs </w:t>
      </w:r>
      <w:r w:rsidR="001E26C2">
        <w:rPr>
          <w:rFonts w:eastAsia="ＭＳ 明朝"/>
          <w:lang w:eastAsia="ja-JP"/>
        </w:rPr>
        <w:t xml:space="preserve">can be considered. </w:t>
      </w:r>
    </w:p>
    <w:p w14:paraId="23BF0889" w14:textId="275C8342" w:rsidR="008A444A" w:rsidRDefault="008A444A" w:rsidP="000A73CF">
      <w:pPr>
        <w:rPr>
          <w:rFonts w:eastAsia="ＭＳ 明朝"/>
          <w:lang w:eastAsia="ja-JP"/>
        </w:rPr>
      </w:pPr>
      <w:r>
        <w:rPr>
          <w:rFonts w:eastAsia="ＭＳ 明朝" w:hint="eastAsia"/>
          <w:lang w:eastAsia="ja-JP"/>
        </w:rPr>
        <w:t>I</w:t>
      </w:r>
      <w:r>
        <w:rPr>
          <w:rFonts w:eastAsia="ＭＳ 明朝"/>
          <w:lang w:eastAsia="ja-JP"/>
        </w:rPr>
        <w:t xml:space="preserve">n addition to the measurement report back to the paired UE </w:t>
      </w:r>
      <w:proofErr w:type="spellStart"/>
      <w:r w:rsidR="00E822A8">
        <w:rPr>
          <w:rFonts w:eastAsia="ＭＳ 明朝"/>
          <w:lang w:eastAsia="ja-JP"/>
        </w:rPr>
        <w:t>fot</w:t>
      </w:r>
      <w:proofErr w:type="spellEnd"/>
      <w:r>
        <w:rPr>
          <w:rFonts w:eastAsia="ＭＳ 明朝"/>
          <w:lang w:eastAsia="ja-JP"/>
        </w:rPr>
        <w:t xml:space="preserve"> the unicast-link, </w:t>
      </w:r>
      <w:r w:rsidR="004A10A3">
        <w:rPr>
          <w:rFonts w:eastAsia="ＭＳ 明朝"/>
          <w:lang w:eastAsia="ja-JP"/>
        </w:rPr>
        <w:t xml:space="preserve">beam measurement report to the </w:t>
      </w:r>
      <w:proofErr w:type="spellStart"/>
      <w:r w:rsidR="004A10A3">
        <w:rPr>
          <w:rFonts w:eastAsia="ＭＳ 明朝"/>
          <w:lang w:eastAsia="ja-JP"/>
        </w:rPr>
        <w:t>gNB</w:t>
      </w:r>
      <w:proofErr w:type="spellEnd"/>
      <w:r w:rsidR="004A10A3">
        <w:rPr>
          <w:rFonts w:eastAsia="ＭＳ 明朝"/>
          <w:lang w:eastAsia="ja-JP"/>
        </w:rPr>
        <w:t xml:space="preserve"> can </w:t>
      </w:r>
      <w:r w:rsidR="00562654">
        <w:rPr>
          <w:rFonts w:eastAsia="ＭＳ 明朝"/>
          <w:lang w:eastAsia="ja-JP"/>
        </w:rPr>
        <w:t xml:space="preserve">also </w:t>
      </w:r>
      <w:r w:rsidR="004A10A3">
        <w:rPr>
          <w:rFonts w:eastAsia="ＭＳ 明朝"/>
          <w:lang w:eastAsia="ja-JP"/>
        </w:rPr>
        <w:t>be considered for in-coverage scenario</w:t>
      </w:r>
      <w:r w:rsidR="00032AD9">
        <w:rPr>
          <w:rFonts w:eastAsia="ＭＳ 明朝"/>
          <w:lang w:eastAsia="ja-JP"/>
        </w:rPr>
        <w:t xml:space="preserve">, which </w:t>
      </w:r>
      <w:r w:rsidR="002F1F06">
        <w:rPr>
          <w:rFonts w:eastAsia="ＭＳ 明朝"/>
          <w:lang w:eastAsia="ja-JP"/>
        </w:rPr>
        <w:t xml:space="preserve">would </w:t>
      </w:r>
      <w:r w:rsidR="00032AD9">
        <w:rPr>
          <w:rFonts w:eastAsia="ＭＳ 明朝"/>
          <w:lang w:eastAsia="ja-JP"/>
        </w:rPr>
        <w:t xml:space="preserve">help </w:t>
      </w:r>
      <w:proofErr w:type="spellStart"/>
      <w:r w:rsidR="00032AD9">
        <w:rPr>
          <w:rFonts w:eastAsia="ＭＳ 明朝"/>
          <w:lang w:eastAsia="ja-JP"/>
        </w:rPr>
        <w:t>gNB’s</w:t>
      </w:r>
      <w:proofErr w:type="spellEnd"/>
      <w:r w:rsidR="00032AD9">
        <w:rPr>
          <w:rFonts w:eastAsia="ＭＳ 明朝"/>
          <w:lang w:eastAsia="ja-JP"/>
        </w:rPr>
        <w:t xml:space="preserve"> </w:t>
      </w:r>
      <w:r w:rsidR="00E822A8">
        <w:rPr>
          <w:rFonts w:eastAsia="ＭＳ 明朝"/>
          <w:lang w:eastAsia="ja-JP"/>
        </w:rPr>
        <w:t>scheduling and/or resource management for SL UEs</w:t>
      </w:r>
      <w:r w:rsidR="00032AD9">
        <w:rPr>
          <w:rFonts w:eastAsia="ＭＳ 明朝"/>
          <w:lang w:eastAsia="ja-JP"/>
        </w:rPr>
        <w:t xml:space="preserve"> </w:t>
      </w:r>
      <w:r w:rsidR="002F1F06">
        <w:rPr>
          <w:rFonts w:eastAsia="ＭＳ 明朝"/>
          <w:lang w:eastAsia="ja-JP"/>
        </w:rPr>
        <w:t>in mode 1</w:t>
      </w:r>
      <w:r w:rsidR="004A10A3">
        <w:rPr>
          <w:rFonts w:eastAsia="ＭＳ 明朝"/>
          <w:lang w:eastAsia="ja-JP"/>
        </w:rPr>
        <w:t xml:space="preserve">. </w:t>
      </w:r>
      <w:r w:rsidR="00D1276E">
        <w:rPr>
          <w:rFonts w:eastAsia="ＭＳ 明朝"/>
          <w:lang w:eastAsia="ja-JP"/>
        </w:rPr>
        <w:t xml:space="preserve">The report to </w:t>
      </w:r>
      <w:proofErr w:type="spellStart"/>
      <w:r w:rsidR="00D1276E">
        <w:rPr>
          <w:rFonts w:eastAsia="ＭＳ 明朝"/>
          <w:lang w:eastAsia="ja-JP"/>
        </w:rPr>
        <w:t>gNB</w:t>
      </w:r>
      <w:proofErr w:type="spellEnd"/>
      <w:r w:rsidR="00D1276E">
        <w:rPr>
          <w:rFonts w:eastAsia="ＭＳ 明朝"/>
          <w:lang w:eastAsia="ja-JP"/>
        </w:rPr>
        <w:t xml:space="preserve"> can be from the measuring UE or can be forwarded from the paired UE that has received the report. </w:t>
      </w:r>
      <w:r w:rsidR="00CE0DDC">
        <w:rPr>
          <w:rFonts w:eastAsia="ＭＳ 明朝"/>
          <w:lang w:eastAsia="ja-JP"/>
        </w:rPr>
        <w:t xml:space="preserve">The </w:t>
      </w:r>
      <w:r w:rsidR="002F1F06">
        <w:rPr>
          <w:rFonts w:eastAsia="ＭＳ 明朝"/>
          <w:lang w:eastAsia="ja-JP"/>
        </w:rPr>
        <w:t xml:space="preserve">SL beam measurement </w:t>
      </w:r>
      <w:r w:rsidR="00CE0DDC">
        <w:rPr>
          <w:rFonts w:eastAsia="ＭＳ 明朝"/>
          <w:lang w:eastAsia="ja-JP"/>
        </w:rPr>
        <w:t xml:space="preserve">report </w:t>
      </w:r>
      <w:r w:rsidR="002F1F06">
        <w:rPr>
          <w:rFonts w:eastAsia="ＭＳ 明朝"/>
          <w:lang w:eastAsia="ja-JP"/>
        </w:rPr>
        <w:t xml:space="preserve">to the serving cell </w:t>
      </w:r>
      <w:r w:rsidR="00CE0DDC">
        <w:rPr>
          <w:rFonts w:eastAsia="ＭＳ 明朝"/>
          <w:lang w:eastAsia="ja-JP"/>
        </w:rPr>
        <w:t xml:space="preserve">can be UCI (similar to legacy </w:t>
      </w:r>
      <w:r w:rsidR="0012654B">
        <w:rPr>
          <w:rFonts w:eastAsia="ＭＳ 明朝"/>
          <w:lang w:eastAsia="ja-JP"/>
        </w:rPr>
        <w:t xml:space="preserve">SL HARQ-ACK or </w:t>
      </w:r>
      <w:proofErr w:type="spellStart"/>
      <w:r w:rsidR="0012654B">
        <w:rPr>
          <w:rFonts w:eastAsia="ＭＳ 明朝"/>
          <w:lang w:eastAsia="ja-JP"/>
        </w:rPr>
        <w:t>Uu</w:t>
      </w:r>
      <w:proofErr w:type="spellEnd"/>
      <w:r w:rsidR="0012654B">
        <w:rPr>
          <w:rFonts w:eastAsia="ＭＳ 明朝"/>
          <w:lang w:eastAsia="ja-JP"/>
        </w:rPr>
        <w:t xml:space="preserve"> BM</w:t>
      </w:r>
      <w:r w:rsidR="00CE0DDC">
        <w:rPr>
          <w:rFonts w:eastAsia="ＭＳ 明朝"/>
          <w:lang w:eastAsia="ja-JP"/>
        </w:rPr>
        <w:t xml:space="preserve"> report for serving cell/non-serving cell) or can be based on a </w:t>
      </w:r>
      <w:proofErr w:type="spellStart"/>
      <w:r w:rsidR="009E686E">
        <w:rPr>
          <w:rFonts w:eastAsia="ＭＳ 明朝"/>
          <w:lang w:eastAsia="ja-JP"/>
        </w:rPr>
        <w:t>Uu</w:t>
      </w:r>
      <w:proofErr w:type="spellEnd"/>
      <w:r w:rsidR="00CE0DDC">
        <w:rPr>
          <w:rFonts w:eastAsia="ＭＳ 明朝"/>
          <w:lang w:eastAsia="ja-JP"/>
        </w:rPr>
        <w:t xml:space="preserve"> MAC-CE (similar to legacy SL CSI feedback).</w:t>
      </w:r>
    </w:p>
    <w:p w14:paraId="23243F63" w14:textId="77777777" w:rsidR="00685589" w:rsidRDefault="00685589" w:rsidP="000A73CF">
      <w:pPr>
        <w:rPr>
          <w:rFonts w:eastAsia="ＭＳ 明朝"/>
          <w:lang w:eastAsia="ja-JP"/>
        </w:rPr>
      </w:pPr>
    </w:p>
    <w:p w14:paraId="0770F816" w14:textId="0971033C" w:rsidR="009621C9" w:rsidRPr="00E11A32" w:rsidRDefault="009621C9" w:rsidP="000A73CF">
      <w:pPr>
        <w:rPr>
          <w:rFonts w:eastAsia="ＭＳ 明朝"/>
          <w:b/>
          <w:bCs/>
          <w:u w:val="single"/>
          <w:lang w:val="en-GB" w:eastAsia="ja-JP"/>
        </w:rPr>
      </w:pPr>
      <w:r w:rsidRPr="00E11A32">
        <w:rPr>
          <w:rFonts w:eastAsia="ＭＳ 明朝"/>
          <w:b/>
          <w:bCs/>
          <w:u w:val="single"/>
          <w:lang w:val="en-GB" w:eastAsia="ja-JP"/>
        </w:rPr>
        <w:lastRenderedPageBreak/>
        <w:t xml:space="preserve">Observation </w:t>
      </w:r>
      <w:r w:rsidR="008747EF">
        <w:rPr>
          <w:rFonts w:eastAsia="ＭＳ 明朝"/>
          <w:b/>
          <w:bCs/>
          <w:u w:val="single"/>
          <w:lang w:val="en-GB" w:eastAsia="ja-JP"/>
        </w:rPr>
        <w:t>3</w:t>
      </w:r>
      <w:r>
        <w:rPr>
          <w:rFonts w:eastAsia="ＭＳ 明朝"/>
          <w:b/>
          <w:bCs/>
          <w:u w:val="single"/>
          <w:lang w:val="en-GB" w:eastAsia="ja-JP"/>
        </w:rPr>
        <w:t>-</w:t>
      </w:r>
      <w:r w:rsidR="008747EF">
        <w:rPr>
          <w:rFonts w:eastAsia="ＭＳ 明朝"/>
          <w:b/>
          <w:bCs/>
          <w:u w:val="single"/>
          <w:lang w:val="en-GB" w:eastAsia="ja-JP"/>
        </w:rPr>
        <w:t>1</w:t>
      </w:r>
      <w:r w:rsidRPr="00E11A32">
        <w:rPr>
          <w:rFonts w:eastAsia="ＭＳ 明朝"/>
          <w:b/>
          <w:bCs/>
          <w:u w:val="single"/>
          <w:lang w:val="en-GB" w:eastAsia="ja-JP"/>
        </w:rPr>
        <w:t>:</w:t>
      </w:r>
    </w:p>
    <w:p w14:paraId="77716607" w14:textId="2C6E10A6" w:rsidR="004179C5" w:rsidRDefault="00503B96" w:rsidP="000A73CF">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Reporting L1-RSRP/L1-SINR </w:t>
      </w:r>
      <w:r w:rsidR="004179C5">
        <w:rPr>
          <w:rFonts w:eastAsia="ＭＳ 明朝"/>
          <w:b/>
          <w:bCs/>
          <w:lang w:val="en-GB" w:eastAsia="ja-JP"/>
        </w:rPr>
        <w:t>based on SL RS for b</w:t>
      </w:r>
      <w:r>
        <w:rPr>
          <w:rFonts w:eastAsia="ＭＳ 明朝"/>
          <w:b/>
          <w:bCs/>
          <w:lang w:val="en-GB" w:eastAsia="ja-JP"/>
        </w:rPr>
        <w:t xml:space="preserve">eam measurement </w:t>
      </w:r>
      <w:r w:rsidR="004179C5">
        <w:rPr>
          <w:rFonts w:eastAsia="ＭＳ 明朝"/>
          <w:b/>
          <w:bCs/>
          <w:lang w:val="en-GB" w:eastAsia="ja-JP"/>
        </w:rPr>
        <w:t>is essential for beam management</w:t>
      </w:r>
    </w:p>
    <w:p w14:paraId="36BB62C3" w14:textId="045ACE66" w:rsidR="00755ABE" w:rsidRDefault="00755ABE" w:rsidP="000A73CF">
      <w:pPr>
        <w:pStyle w:val="ListParagraph"/>
        <w:numPr>
          <w:ilvl w:val="0"/>
          <w:numId w:val="8"/>
        </w:numPr>
        <w:spacing w:afterLines="50" w:after="120"/>
        <w:ind w:left="714" w:hanging="357"/>
        <w:rPr>
          <w:rFonts w:eastAsia="ＭＳ 明朝"/>
          <w:b/>
          <w:bCs/>
          <w:lang w:val="en-GB" w:eastAsia="ja-JP"/>
        </w:rPr>
      </w:pPr>
      <w:r>
        <w:rPr>
          <w:rFonts w:eastAsia="ＭＳ 明朝" w:hint="eastAsia"/>
          <w:b/>
          <w:bCs/>
          <w:lang w:val="en-GB" w:eastAsia="ja-JP"/>
        </w:rPr>
        <w:t>F</w:t>
      </w:r>
      <w:r>
        <w:rPr>
          <w:rFonts w:eastAsia="ＭＳ 明朝"/>
          <w:b/>
          <w:bCs/>
          <w:lang w:val="en-GB" w:eastAsia="ja-JP"/>
        </w:rPr>
        <w:t xml:space="preserve">or beam measurement report to the paired UE, reporting using </w:t>
      </w:r>
      <w:r w:rsidR="007A43A2">
        <w:rPr>
          <w:rFonts w:eastAsia="ＭＳ 明朝"/>
          <w:b/>
          <w:bCs/>
          <w:lang w:val="en-GB" w:eastAsia="ja-JP"/>
        </w:rPr>
        <w:t>SL MAC-CE would be a straightforward extension from the existing SL CSI feedback</w:t>
      </w:r>
    </w:p>
    <w:p w14:paraId="18D20E67" w14:textId="2B987D48" w:rsidR="009621C9" w:rsidRDefault="00700A71" w:rsidP="000A73CF">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For beam measurement report to the serving cell, following two cases are possible:</w:t>
      </w:r>
    </w:p>
    <w:p w14:paraId="729817A1" w14:textId="4B2B4CCC" w:rsidR="004F26B2" w:rsidRDefault="00700A71" w:rsidP="004F26B2">
      <w:pPr>
        <w:pStyle w:val="ListParagraph"/>
        <w:numPr>
          <w:ilvl w:val="1"/>
          <w:numId w:val="8"/>
        </w:numPr>
        <w:spacing w:afterLines="50" w:after="120"/>
        <w:rPr>
          <w:rFonts w:eastAsia="ＭＳ 明朝"/>
          <w:b/>
          <w:bCs/>
          <w:lang w:val="en-GB" w:eastAsia="ja-JP"/>
        </w:rPr>
      </w:pPr>
      <w:r>
        <w:rPr>
          <w:rFonts w:eastAsia="ＭＳ 明朝"/>
          <w:b/>
          <w:bCs/>
          <w:lang w:val="en-GB" w:eastAsia="ja-JP"/>
        </w:rPr>
        <w:t>The</w:t>
      </w:r>
      <w:r w:rsidR="00DF33B4">
        <w:rPr>
          <w:rFonts w:eastAsia="ＭＳ 明朝"/>
          <w:b/>
          <w:bCs/>
          <w:lang w:val="en-GB" w:eastAsia="ja-JP"/>
        </w:rPr>
        <w:t xml:space="preserve"> measuring UE reports to the serving cell</w:t>
      </w:r>
    </w:p>
    <w:p w14:paraId="4A0A47CA" w14:textId="2AA740C8" w:rsidR="009621C9" w:rsidRPr="00CC4B6C" w:rsidRDefault="00DF33B4" w:rsidP="000A73CF">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T</w:t>
      </w:r>
      <w:r>
        <w:rPr>
          <w:rFonts w:eastAsia="ＭＳ 明朝"/>
          <w:b/>
          <w:bCs/>
          <w:lang w:val="en-GB" w:eastAsia="ja-JP"/>
        </w:rPr>
        <w:t>he measuring UE reports to the paired UE that has transmitted SL RS for beam measurement, and the paired UE forward the report to the serving cell</w:t>
      </w:r>
    </w:p>
    <w:p w14:paraId="339E3A18" w14:textId="2698CFE9" w:rsidR="00E44AEE" w:rsidRDefault="005A684C" w:rsidP="000A73CF">
      <w:pPr>
        <w:jc w:val="center"/>
        <w:rPr>
          <w:rFonts w:eastAsia="ＭＳ 明朝"/>
          <w:lang w:eastAsia="ja-JP"/>
        </w:rPr>
      </w:pPr>
      <w:r w:rsidRPr="005A684C">
        <w:rPr>
          <w:noProof/>
        </w:rPr>
        <w:drawing>
          <wp:inline distT="0" distB="0" distL="0" distR="0" wp14:anchorId="2D636CED" wp14:editId="67DD4653">
            <wp:extent cx="6332220" cy="16033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1603375"/>
                    </a:xfrm>
                    <a:prstGeom prst="rect">
                      <a:avLst/>
                    </a:prstGeom>
                    <a:noFill/>
                    <a:ln>
                      <a:noFill/>
                    </a:ln>
                  </pic:spPr>
                </pic:pic>
              </a:graphicData>
            </a:graphic>
          </wp:inline>
        </w:drawing>
      </w:r>
    </w:p>
    <w:p w14:paraId="5F5AD025" w14:textId="581C53B4" w:rsidR="009B123E" w:rsidRDefault="009B123E" w:rsidP="000A73CF">
      <w:pPr>
        <w:jc w:val="center"/>
        <w:rPr>
          <w:rFonts w:eastAsia="ＭＳ 明朝"/>
          <w:lang w:eastAsia="ja-JP"/>
        </w:rPr>
      </w:pPr>
      <w:r w:rsidRPr="00342C91">
        <w:rPr>
          <w:rFonts w:eastAsia="ＭＳ 明朝" w:hint="eastAsia"/>
          <w:lang w:eastAsia="ja-JP"/>
        </w:rPr>
        <w:t>F</w:t>
      </w:r>
      <w:r w:rsidRPr="00342C91">
        <w:rPr>
          <w:rFonts w:eastAsia="ＭＳ 明朝"/>
          <w:lang w:eastAsia="ja-JP"/>
        </w:rPr>
        <w:t xml:space="preserve">ig. </w:t>
      </w:r>
      <w:r w:rsidR="002C7181" w:rsidRPr="00342C91">
        <w:rPr>
          <w:rFonts w:eastAsia="ＭＳ 明朝"/>
          <w:lang w:eastAsia="ja-JP"/>
        </w:rPr>
        <w:t>5</w:t>
      </w:r>
      <w:r w:rsidRPr="00342C91">
        <w:rPr>
          <w:rFonts w:eastAsia="ＭＳ 明朝"/>
          <w:lang w:eastAsia="ja-JP"/>
        </w:rPr>
        <w:tab/>
      </w:r>
      <w:r w:rsidR="002C7181" w:rsidRPr="00342C91">
        <w:rPr>
          <w:rFonts w:eastAsia="ＭＳ 明朝"/>
          <w:lang w:eastAsia="ja-JP"/>
        </w:rPr>
        <w:t>Beam measurement report (1) back to the paired UE, (2) to the serving cell</w:t>
      </w:r>
      <w:r w:rsidR="00C502B5">
        <w:rPr>
          <w:rFonts w:eastAsia="ＭＳ 明朝"/>
          <w:lang w:eastAsia="ja-JP"/>
        </w:rPr>
        <w:t xml:space="preserve"> from measuring UE</w:t>
      </w:r>
      <w:r w:rsidR="00D27767" w:rsidRPr="00342C91">
        <w:rPr>
          <w:rFonts w:eastAsia="ＭＳ 明朝"/>
          <w:lang w:eastAsia="ja-JP"/>
        </w:rPr>
        <w:t xml:space="preserve">, </w:t>
      </w:r>
      <w:r w:rsidR="00C502B5">
        <w:rPr>
          <w:rFonts w:eastAsia="ＭＳ 明朝"/>
          <w:lang w:eastAsia="ja-JP"/>
        </w:rPr>
        <w:t xml:space="preserve">and </w:t>
      </w:r>
      <w:r w:rsidR="00D27767" w:rsidRPr="00342C91">
        <w:rPr>
          <w:rFonts w:eastAsia="ＭＳ 明朝"/>
          <w:lang w:eastAsia="ja-JP"/>
        </w:rPr>
        <w:t xml:space="preserve">(3) </w:t>
      </w:r>
      <w:r w:rsidR="00342C91" w:rsidRPr="00342C91">
        <w:rPr>
          <w:rFonts w:eastAsia="ＭＳ 明朝"/>
          <w:lang w:eastAsia="ja-JP"/>
        </w:rPr>
        <w:t xml:space="preserve">to the paired UE </w:t>
      </w:r>
      <w:r w:rsidR="00C502B5">
        <w:rPr>
          <w:rFonts w:eastAsia="ＭＳ 明朝"/>
          <w:lang w:eastAsia="ja-JP"/>
        </w:rPr>
        <w:t xml:space="preserve">from measuring UE </w:t>
      </w:r>
      <w:r w:rsidR="00342C91" w:rsidRPr="00342C91">
        <w:rPr>
          <w:rFonts w:eastAsia="ＭＳ 明朝"/>
          <w:lang w:eastAsia="ja-JP"/>
        </w:rPr>
        <w:t xml:space="preserve">and the paired UE </w:t>
      </w:r>
      <w:r w:rsidR="00C502B5">
        <w:rPr>
          <w:rFonts w:eastAsia="ＭＳ 明朝"/>
          <w:lang w:eastAsia="ja-JP"/>
        </w:rPr>
        <w:t>forward</w:t>
      </w:r>
      <w:r w:rsidR="00342C91" w:rsidRPr="00342C91">
        <w:rPr>
          <w:rFonts w:eastAsia="ＭＳ 明朝"/>
          <w:lang w:eastAsia="ja-JP"/>
        </w:rPr>
        <w:t xml:space="preserve"> it to the serving cell</w:t>
      </w:r>
    </w:p>
    <w:p w14:paraId="2DE30242" w14:textId="4C0EEA70" w:rsidR="009B123E" w:rsidRDefault="009B123E" w:rsidP="000A73CF">
      <w:pPr>
        <w:rPr>
          <w:rFonts w:eastAsia="ＭＳ 明朝"/>
          <w:lang w:eastAsia="ja-JP"/>
        </w:rPr>
      </w:pPr>
    </w:p>
    <w:p w14:paraId="7344A5CC" w14:textId="181522A2" w:rsidR="00592F6B" w:rsidRDefault="00592F6B" w:rsidP="000A73CF">
      <w:pPr>
        <w:rPr>
          <w:rFonts w:eastAsia="ＭＳ 明朝"/>
          <w:lang w:eastAsia="ja-JP"/>
        </w:rPr>
      </w:pPr>
      <w:r>
        <w:rPr>
          <w:rFonts w:eastAsia="ＭＳ 明朝" w:hint="eastAsia"/>
          <w:lang w:eastAsia="ja-JP"/>
        </w:rPr>
        <w:t>W</w:t>
      </w:r>
      <w:r>
        <w:rPr>
          <w:rFonts w:eastAsia="ＭＳ 明朝"/>
          <w:lang w:eastAsia="ja-JP"/>
        </w:rPr>
        <w:t xml:space="preserve">e consider all the three cases are valid options for </w:t>
      </w:r>
      <w:r w:rsidR="00785123">
        <w:rPr>
          <w:rFonts w:eastAsia="ＭＳ 明朝"/>
          <w:lang w:eastAsia="ja-JP"/>
        </w:rPr>
        <w:t>further study</w:t>
      </w:r>
      <w:r>
        <w:rPr>
          <w:rFonts w:eastAsia="ＭＳ 明朝"/>
          <w:lang w:eastAsia="ja-JP"/>
        </w:rPr>
        <w:t>. With this understanding, we propose the following:</w:t>
      </w:r>
    </w:p>
    <w:p w14:paraId="03255B56" w14:textId="620F5C71" w:rsidR="000272F5" w:rsidRPr="00592F6B" w:rsidRDefault="000272F5" w:rsidP="000A73CF">
      <w:pPr>
        <w:rPr>
          <w:rFonts w:eastAsia="ＭＳ 明朝"/>
          <w:b/>
          <w:bCs/>
          <w:u w:val="single"/>
          <w:lang w:val="en-GB" w:eastAsia="ja-JP"/>
        </w:rPr>
      </w:pPr>
      <w:r w:rsidRPr="00592F6B">
        <w:rPr>
          <w:rFonts w:eastAsia="ＭＳ 明朝" w:hint="eastAsia"/>
          <w:b/>
          <w:bCs/>
          <w:u w:val="single"/>
          <w:lang w:val="en-GB" w:eastAsia="ja-JP"/>
        </w:rPr>
        <w:t>P</w:t>
      </w:r>
      <w:r w:rsidRPr="00592F6B">
        <w:rPr>
          <w:rFonts w:eastAsia="ＭＳ 明朝"/>
          <w:b/>
          <w:bCs/>
          <w:u w:val="single"/>
          <w:lang w:val="en-GB" w:eastAsia="ja-JP"/>
        </w:rPr>
        <w:t>roposal 3:</w:t>
      </w:r>
    </w:p>
    <w:p w14:paraId="4B2D95AF" w14:textId="17E2DF69" w:rsidR="000272F5" w:rsidRDefault="00C469CA" w:rsidP="000A73CF">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Study report</w:t>
      </w:r>
      <w:r w:rsidR="00650506">
        <w:rPr>
          <w:rFonts w:eastAsia="ＭＳ 明朝"/>
          <w:b/>
          <w:bCs/>
          <w:lang w:val="en-GB" w:eastAsia="ja-JP"/>
        </w:rPr>
        <w:t xml:space="preserve"> of beam measurement using SL RS</w:t>
      </w:r>
    </w:p>
    <w:p w14:paraId="22CBB037" w14:textId="2E30E6E7" w:rsidR="00B86257" w:rsidRDefault="00B86257" w:rsidP="000A73CF">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 xml:space="preserve">onsider L1-RSRP and L1-SINR as the reporting </w:t>
      </w:r>
      <w:r w:rsidR="00F55A15">
        <w:rPr>
          <w:rFonts w:eastAsia="ＭＳ 明朝"/>
          <w:b/>
          <w:bCs/>
          <w:lang w:val="en-GB" w:eastAsia="ja-JP"/>
        </w:rPr>
        <w:t>quantities</w:t>
      </w:r>
      <w:r>
        <w:rPr>
          <w:rFonts w:eastAsia="ＭＳ 明朝" w:hint="eastAsia"/>
          <w:b/>
          <w:bCs/>
          <w:lang w:val="en-GB" w:eastAsia="ja-JP"/>
        </w:rPr>
        <w:t xml:space="preserve"> </w:t>
      </w:r>
    </w:p>
    <w:p w14:paraId="15305E3D" w14:textId="7AF2767E" w:rsidR="00E53C54" w:rsidRDefault="00E53C54" w:rsidP="000A73CF">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 xml:space="preserve">ase 1: </w:t>
      </w:r>
      <w:r w:rsidR="00717C09">
        <w:rPr>
          <w:rFonts w:eastAsia="ＭＳ 明朝"/>
          <w:b/>
          <w:bCs/>
          <w:lang w:val="en-GB" w:eastAsia="ja-JP"/>
        </w:rPr>
        <w:t>Measuring UE r</w:t>
      </w:r>
      <w:r>
        <w:rPr>
          <w:rFonts w:eastAsia="ＭＳ 明朝"/>
          <w:b/>
          <w:bCs/>
          <w:lang w:val="en-GB" w:eastAsia="ja-JP"/>
        </w:rPr>
        <w:t>eport</w:t>
      </w:r>
      <w:r w:rsidR="00717C09">
        <w:rPr>
          <w:rFonts w:eastAsia="ＭＳ 明朝"/>
          <w:b/>
          <w:bCs/>
          <w:lang w:val="en-GB" w:eastAsia="ja-JP"/>
        </w:rPr>
        <w:t>s</w:t>
      </w:r>
      <w:r>
        <w:rPr>
          <w:rFonts w:eastAsia="ＭＳ 明朝"/>
          <w:b/>
          <w:bCs/>
          <w:lang w:val="en-GB" w:eastAsia="ja-JP"/>
        </w:rPr>
        <w:t xml:space="preserve"> to the paired UE that </w:t>
      </w:r>
      <w:r w:rsidR="00592F6B">
        <w:rPr>
          <w:rFonts w:eastAsia="ＭＳ 明朝"/>
          <w:b/>
          <w:bCs/>
          <w:lang w:val="en-GB" w:eastAsia="ja-JP"/>
        </w:rPr>
        <w:t xml:space="preserve">has </w:t>
      </w:r>
      <w:r>
        <w:rPr>
          <w:rFonts w:eastAsia="ＭＳ 明朝"/>
          <w:b/>
          <w:bCs/>
          <w:lang w:val="en-GB" w:eastAsia="ja-JP"/>
        </w:rPr>
        <w:t>transmit</w:t>
      </w:r>
      <w:r w:rsidR="00592F6B">
        <w:rPr>
          <w:rFonts w:eastAsia="ＭＳ 明朝"/>
          <w:b/>
          <w:bCs/>
          <w:lang w:val="en-GB" w:eastAsia="ja-JP"/>
        </w:rPr>
        <w:t>ted</w:t>
      </w:r>
      <w:r>
        <w:rPr>
          <w:rFonts w:eastAsia="ＭＳ 明朝"/>
          <w:b/>
          <w:bCs/>
          <w:lang w:val="en-GB" w:eastAsia="ja-JP"/>
        </w:rPr>
        <w:t xml:space="preserve"> SL RS for beam measurement</w:t>
      </w:r>
    </w:p>
    <w:p w14:paraId="3697FFF7" w14:textId="03055E04" w:rsidR="00E53C54" w:rsidRDefault="00E53C54" w:rsidP="000A73CF">
      <w:pPr>
        <w:pStyle w:val="ListParagraph"/>
        <w:numPr>
          <w:ilvl w:val="2"/>
          <w:numId w:val="8"/>
        </w:numPr>
        <w:spacing w:afterLines="50" w:after="120"/>
        <w:rPr>
          <w:rFonts w:eastAsia="ＭＳ 明朝"/>
          <w:b/>
          <w:bCs/>
          <w:lang w:val="en-GB" w:eastAsia="ja-JP"/>
        </w:rPr>
      </w:pPr>
      <w:r>
        <w:rPr>
          <w:rFonts w:eastAsia="ＭＳ 明朝" w:hint="eastAsia"/>
          <w:b/>
          <w:bCs/>
          <w:lang w:val="en-GB" w:eastAsia="ja-JP"/>
        </w:rPr>
        <w:t>S</w:t>
      </w:r>
      <w:r>
        <w:rPr>
          <w:rFonts w:eastAsia="ＭＳ 明朝"/>
          <w:b/>
          <w:bCs/>
          <w:lang w:val="en-GB" w:eastAsia="ja-JP"/>
        </w:rPr>
        <w:t xml:space="preserve">L MAC-CE </w:t>
      </w:r>
      <w:r w:rsidR="00FF26C8">
        <w:rPr>
          <w:rFonts w:eastAsia="ＭＳ 明朝"/>
          <w:b/>
          <w:bCs/>
          <w:lang w:val="en-GB" w:eastAsia="ja-JP"/>
        </w:rPr>
        <w:t>is</w:t>
      </w:r>
      <w:r w:rsidR="005628E0">
        <w:rPr>
          <w:rFonts w:eastAsia="ＭＳ 明朝"/>
          <w:b/>
          <w:bCs/>
          <w:lang w:val="en-GB" w:eastAsia="ja-JP"/>
        </w:rPr>
        <w:t xml:space="preserve"> a</w:t>
      </w:r>
      <w:r>
        <w:rPr>
          <w:rFonts w:eastAsia="ＭＳ 明朝"/>
          <w:b/>
          <w:bCs/>
          <w:lang w:val="en-GB" w:eastAsia="ja-JP"/>
        </w:rPr>
        <w:t xml:space="preserve"> starting point</w:t>
      </w:r>
      <w:r w:rsidR="00FF26C8">
        <w:rPr>
          <w:rFonts w:eastAsia="ＭＳ 明朝"/>
          <w:b/>
          <w:bCs/>
          <w:lang w:val="en-GB" w:eastAsia="ja-JP"/>
        </w:rPr>
        <w:t xml:space="preserve"> of the reporting format</w:t>
      </w:r>
    </w:p>
    <w:p w14:paraId="13624DE3" w14:textId="2C5EA10D" w:rsidR="00E53C54" w:rsidRDefault="00E53C54" w:rsidP="000A73CF">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 xml:space="preserve">ase 2: </w:t>
      </w:r>
      <w:r w:rsidR="00717C09">
        <w:rPr>
          <w:rFonts w:eastAsia="ＭＳ 明朝"/>
          <w:b/>
          <w:bCs/>
          <w:lang w:val="en-GB" w:eastAsia="ja-JP"/>
        </w:rPr>
        <w:t>Measuring UE r</w:t>
      </w:r>
      <w:r>
        <w:rPr>
          <w:rFonts w:eastAsia="ＭＳ 明朝"/>
          <w:b/>
          <w:bCs/>
          <w:lang w:val="en-GB" w:eastAsia="ja-JP"/>
        </w:rPr>
        <w:t>eport</w:t>
      </w:r>
      <w:r w:rsidR="00717C09">
        <w:rPr>
          <w:rFonts w:eastAsia="ＭＳ 明朝"/>
          <w:b/>
          <w:bCs/>
          <w:lang w:val="en-GB" w:eastAsia="ja-JP"/>
        </w:rPr>
        <w:t>s</w:t>
      </w:r>
      <w:r>
        <w:rPr>
          <w:rFonts w:eastAsia="ＭＳ 明朝"/>
          <w:b/>
          <w:bCs/>
          <w:lang w:val="en-GB" w:eastAsia="ja-JP"/>
        </w:rPr>
        <w:t xml:space="preserve"> to the serving cell</w:t>
      </w:r>
    </w:p>
    <w:p w14:paraId="45554631" w14:textId="04AC338A" w:rsidR="00BE3253" w:rsidRDefault="005C2297" w:rsidP="00BE3253">
      <w:pPr>
        <w:pStyle w:val="ListParagraph"/>
        <w:numPr>
          <w:ilvl w:val="2"/>
          <w:numId w:val="8"/>
        </w:numPr>
        <w:spacing w:afterLines="50" w:after="120"/>
        <w:rPr>
          <w:rFonts w:eastAsia="ＭＳ 明朝"/>
          <w:b/>
          <w:bCs/>
          <w:lang w:val="en-GB" w:eastAsia="ja-JP"/>
        </w:rPr>
      </w:pPr>
      <w:r>
        <w:rPr>
          <w:rFonts w:eastAsia="ＭＳ 明朝" w:hint="eastAsia"/>
          <w:b/>
          <w:bCs/>
          <w:lang w:val="en-GB" w:eastAsia="ja-JP"/>
        </w:rPr>
        <w:t>F</w:t>
      </w:r>
      <w:r>
        <w:rPr>
          <w:rFonts w:eastAsia="ＭＳ 明朝"/>
          <w:b/>
          <w:bCs/>
          <w:lang w:val="en-GB" w:eastAsia="ja-JP"/>
        </w:rPr>
        <w:t>FS: reporting methodology (e.g., based on UCI or MAC-CE)</w:t>
      </w:r>
    </w:p>
    <w:p w14:paraId="35BDECCE" w14:textId="0F2F806D" w:rsidR="00BC4685" w:rsidRPr="00717C09" w:rsidRDefault="00BC4685" w:rsidP="000A73CF">
      <w:pPr>
        <w:pStyle w:val="ListParagraph"/>
        <w:numPr>
          <w:ilvl w:val="1"/>
          <w:numId w:val="8"/>
        </w:numPr>
        <w:spacing w:afterLines="50" w:after="120"/>
        <w:rPr>
          <w:rFonts w:eastAsia="ＭＳ 明朝"/>
          <w:b/>
          <w:bCs/>
          <w:lang w:val="en-GB" w:eastAsia="ja-JP"/>
        </w:rPr>
      </w:pPr>
      <w:r w:rsidRPr="00717C09">
        <w:rPr>
          <w:rFonts w:eastAsia="ＭＳ 明朝" w:hint="eastAsia"/>
          <w:b/>
          <w:bCs/>
          <w:lang w:val="en-GB" w:eastAsia="ja-JP"/>
        </w:rPr>
        <w:t>C</w:t>
      </w:r>
      <w:r w:rsidRPr="00717C09">
        <w:rPr>
          <w:rFonts w:eastAsia="ＭＳ 明朝"/>
          <w:b/>
          <w:bCs/>
          <w:lang w:val="en-GB" w:eastAsia="ja-JP"/>
        </w:rPr>
        <w:t xml:space="preserve">ase 3: </w:t>
      </w:r>
      <w:r w:rsidR="00592F6B">
        <w:rPr>
          <w:rFonts w:eastAsia="ＭＳ 明朝"/>
          <w:b/>
          <w:bCs/>
          <w:lang w:val="en-GB" w:eastAsia="ja-JP"/>
        </w:rPr>
        <w:t xml:space="preserve">Measuring UE reports to the paired UE that has transmitted SL RS for beam measurement and </w:t>
      </w:r>
      <w:r w:rsidR="00717C09" w:rsidRPr="00717C09">
        <w:rPr>
          <w:rFonts w:eastAsia="ＭＳ 明朝"/>
          <w:b/>
          <w:bCs/>
          <w:lang w:val="en-GB" w:eastAsia="ja-JP"/>
        </w:rPr>
        <w:t xml:space="preserve">then </w:t>
      </w:r>
      <w:r w:rsidR="00592F6B">
        <w:rPr>
          <w:rFonts w:eastAsia="ＭＳ 明朝"/>
          <w:b/>
          <w:bCs/>
          <w:lang w:val="en-GB" w:eastAsia="ja-JP"/>
        </w:rPr>
        <w:t xml:space="preserve">the paired UE </w:t>
      </w:r>
      <w:r w:rsidR="00717C09" w:rsidRPr="00717C09">
        <w:rPr>
          <w:rFonts w:eastAsia="ＭＳ 明朝"/>
          <w:b/>
          <w:bCs/>
          <w:lang w:val="en-GB" w:eastAsia="ja-JP"/>
        </w:rPr>
        <w:t>forward</w:t>
      </w:r>
      <w:r w:rsidR="00592F6B">
        <w:rPr>
          <w:rFonts w:eastAsia="ＭＳ 明朝"/>
          <w:b/>
          <w:bCs/>
          <w:lang w:val="en-GB" w:eastAsia="ja-JP"/>
        </w:rPr>
        <w:t xml:space="preserve">s </w:t>
      </w:r>
      <w:r w:rsidR="00BE3253">
        <w:rPr>
          <w:rFonts w:eastAsia="ＭＳ 明朝"/>
          <w:b/>
          <w:bCs/>
          <w:lang w:val="en-GB" w:eastAsia="ja-JP"/>
        </w:rPr>
        <w:t>the report</w:t>
      </w:r>
      <w:r w:rsidR="00717C09" w:rsidRPr="00717C09">
        <w:rPr>
          <w:rFonts w:eastAsia="ＭＳ 明朝"/>
          <w:b/>
          <w:bCs/>
          <w:lang w:val="en-GB" w:eastAsia="ja-JP"/>
        </w:rPr>
        <w:t xml:space="preserve"> to the serving cell</w:t>
      </w:r>
    </w:p>
    <w:p w14:paraId="34DFA0C2" w14:textId="2101271B" w:rsidR="005A345B" w:rsidRPr="00893E92" w:rsidRDefault="005A345B" w:rsidP="000A73CF">
      <w:pPr>
        <w:rPr>
          <w:rFonts w:eastAsia="ＭＳ 明朝"/>
          <w:lang w:val="en-GB" w:eastAsia="ja-JP"/>
        </w:rPr>
      </w:pPr>
    </w:p>
    <w:p w14:paraId="1A0D0860" w14:textId="79E13A4D" w:rsidR="00BC1B29" w:rsidRPr="00EB754A" w:rsidRDefault="00BC1B29" w:rsidP="000A73CF">
      <w:pPr>
        <w:pStyle w:val="Heading2"/>
      </w:pPr>
      <w:r>
        <w:rPr>
          <w:rFonts w:eastAsia="ＭＳ 明朝"/>
          <w:lang w:eastAsia="ja-JP"/>
        </w:rPr>
        <w:t xml:space="preserve">Beam </w:t>
      </w:r>
      <w:r w:rsidR="00BB3F70">
        <w:rPr>
          <w:rFonts w:eastAsia="ＭＳ 明朝"/>
          <w:lang w:eastAsia="ja-JP"/>
        </w:rPr>
        <w:t>determination for SL transmission/reception</w:t>
      </w:r>
    </w:p>
    <w:p w14:paraId="14C930A3" w14:textId="1F0C7C5F" w:rsidR="005E3FD9" w:rsidRDefault="0090496A" w:rsidP="00EC111E">
      <w:pPr>
        <w:rPr>
          <w:rFonts w:eastAsia="ＭＳ 明朝"/>
          <w:lang w:eastAsia="ja-JP"/>
        </w:rPr>
      </w:pPr>
      <w:r>
        <w:rPr>
          <w:rFonts w:eastAsia="ＭＳ 明朝" w:hint="eastAsia"/>
          <w:lang w:eastAsia="ja-JP"/>
        </w:rPr>
        <w:t>B</w:t>
      </w:r>
      <w:r>
        <w:rPr>
          <w:rFonts w:eastAsia="ＭＳ 明朝"/>
          <w:lang w:eastAsia="ja-JP"/>
        </w:rPr>
        <w:t xml:space="preserve">ased on the </w:t>
      </w:r>
      <w:r w:rsidR="00AD2590">
        <w:rPr>
          <w:rFonts w:eastAsia="ＭＳ 明朝"/>
          <w:lang w:eastAsia="ja-JP"/>
        </w:rPr>
        <w:t>beam measurement</w:t>
      </w:r>
      <w:r>
        <w:rPr>
          <w:rFonts w:eastAsia="ＭＳ 明朝"/>
          <w:lang w:eastAsia="ja-JP"/>
        </w:rPr>
        <w:t xml:space="preserve">, </w:t>
      </w:r>
      <w:r w:rsidR="00FE2616">
        <w:rPr>
          <w:rFonts w:eastAsia="ＭＳ 明朝"/>
          <w:lang w:eastAsia="ja-JP"/>
        </w:rPr>
        <w:t>each UE should be able to</w:t>
      </w:r>
      <w:r>
        <w:rPr>
          <w:rFonts w:eastAsia="ＭＳ 明朝"/>
          <w:lang w:eastAsia="ja-JP"/>
        </w:rPr>
        <w:t xml:space="preserve"> determine which beam to use for actual </w:t>
      </w:r>
      <w:proofErr w:type="spellStart"/>
      <w:r>
        <w:rPr>
          <w:rFonts w:eastAsia="ＭＳ 明朝"/>
          <w:lang w:eastAsia="ja-JP"/>
        </w:rPr>
        <w:t>sidelink</w:t>
      </w:r>
      <w:proofErr w:type="spellEnd"/>
      <w:r>
        <w:rPr>
          <w:rFonts w:eastAsia="ＭＳ 明朝"/>
          <w:lang w:eastAsia="ja-JP"/>
        </w:rPr>
        <w:t xml:space="preserve"> data communication</w:t>
      </w:r>
      <w:r w:rsidR="00F95133">
        <w:rPr>
          <w:rFonts w:eastAsia="ＭＳ 明朝"/>
          <w:lang w:eastAsia="ja-JP"/>
        </w:rPr>
        <w:t xml:space="preserve"> (e.g.,</w:t>
      </w:r>
      <w:r>
        <w:rPr>
          <w:rFonts w:eastAsia="ＭＳ 明朝"/>
          <w:lang w:eastAsia="ja-JP"/>
        </w:rPr>
        <w:t xml:space="preserve"> </w:t>
      </w:r>
      <w:r w:rsidR="00180115">
        <w:rPr>
          <w:rFonts w:eastAsia="ＭＳ 明朝"/>
          <w:lang w:eastAsia="ja-JP"/>
        </w:rPr>
        <w:t>for</w:t>
      </w:r>
      <w:r>
        <w:rPr>
          <w:rFonts w:eastAsia="ＭＳ 明朝"/>
          <w:lang w:eastAsia="ja-JP"/>
        </w:rPr>
        <w:t xml:space="preserve"> PSCCH/PSSCH</w:t>
      </w:r>
      <w:r w:rsidR="00BC2F57">
        <w:rPr>
          <w:rFonts w:eastAsia="ＭＳ 明朝"/>
          <w:lang w:eastAsia="ja-JP"/>
        </w:rPr>
        <w:t>/PSFCH</w:t>
      </w:r>
      <w:r w:rsidR="00F95133">
        <w:rPr>
          <w:rFonts w:eastAsia="ＭＳ 明朝"/>
          <w:lang w:eastAsia="ja-JP"/>
        </w:rPr>
        <w:t>)</w:t>
      </w:r>
      <w:r>
        <w:rPr>
          <w:rFonts w:eastAsia="ＭＳ 明朝"/>
          <w:lang w:eastAsia="ja-JP"/>
        </w:rPr>
        <w:t>.</w:t>
      </w:r>
      <w:r w:rsidR="00AD2590">
        <w:rPr>
          <w:rFonts w:eastAsia="ＭＳ 明朝"/>
          <w:lang w:eastAsia="ja-JP"/>
        </w:rPr>
        <w:t xml:space="preserve"> </w:t>
      </w:r>
      <w:r w:rsidR="00B3062C">
        <w:rPr>
          <w:rFonts w:eastAsia="ＭＳ 明朝"/>
          <w:lang w:eastAsia="ja-JP"/>
        </w:rPr>
        <w:t xml:space="preserve">S-SSB transmission/reception </w:t>
      </w:r>
      <w:r w:rsidR="00F95133">
        <w:rPr>
          <w:rFonts w:eastAsia="ＭＳ 明朝"/>
          <w:lang w:eastAsia="ja-JP"/>
        </w:rPr>
        <w:t xml:space="preserve">for synchronization and MIB delivery </w:t>
      </w:r>
      <w:r w:rsidR="00B3062C">
        <w:rPr>
          <w:rFonts w:eastAsia="ＭＳ 明朝"/>
          <w:lang w:eastAsia="ja-JP"/>
        </w:rPr>
        <w:t xml:space="preserve">should also be taken into account. </w:t>
      </w:r>
      <w:r w:rsidR="00A05EE0">
        <w:rPr>
          <w:rFonts w:eastAsia="ＭＳ 明朝"/>
          <w:lang w:eastAsia="ja-JP"/>
        </w:rPr>
        <w:t xml:space="preserve">As a first step, it is necessary to consider spatial-QCL relations between </w:t>
      </w:r>
      <w:r w:rsidR="00297CA4">
        <w:rPr>
          <w:rFonts w:eastAsia="ＭＳ 明朝"/>
          <w:lang w:eastAsia="ja-JP"/>
        </w:rPr>
        <w:t xml:space="preserve">all </w:t>
      </w:r>
      <w:r w:rsidR="00A05EE0">
        <w:rPr>
          <w:rFonts w:eastAsia="ＭＳ 明朝"/>
          <w:lang w:eastAsia="ja-JP"/>
        </w:rPr>
        <w:t xml:space="preserve">SL </w:t>
      </w:r>
      <w:r w:rsidR="00297CA4">
        <w:rPr>
          <w:rFonts w:eastAsia="ＭＳ 明朝"/>
          <w:lang w:eastAsia="ja-JP"/>
        </w:rPr>
        <w:t xml:space="preserve">channels/signals for </w:t>
      </w:r>
      <w:r w:rsidR="00497310">
        <w:rPr>
          <w:rFonts w:eastAsia="ＭＳ 明朝"/>
          <w:lang w:eastAsia="ja-JP"/>
        </w:rPr>
        <w:t xml:space="preserve">transmission and/or reception over </w:t>
      </w:r>
      <w:proofErr w:type="spellStart"/>
      <w:r w:rsidR="00497310">
        <w:rPr>
          <w:rFonts w:eastAsia="ＭＳ 明朝"/>
          <w:lang w:eastAsia="ja-JP"/>
        </w:rPr>
        <w:t>sidelink</w:t>
      </w:r>
      <w:proofErr w:type="spellEnd"/>
      <w:r w:rsidR="00497310">
        <w:rPr>
          <w:rFonts w:eastAsia="ＭＳ 明朝"/>
          <w:lang w:eastAsia="ja-JP"/>
        </w:rPr>
        <w:t>.</w:t>
      </w:r>
    </w:p>
    <w:p w14:paraId="4445ECD5" w14:textId="238AFEB8" w:rsidR="008F0660" w:rsidRDefault="001316D5" w:rsidP="00EC111E">
      <w:pPr>
        <w:rPr>
          <w:rFonts w:eastAsia="ＭＳ 明朝"/>
          <w:lang w:eastAsia="ja-JP"/>
        </w:rPr>
      </w:pPr>
      <w:r>
        <w:rPr>
          <w:rFonts w:eastAsia="ＭＳ 明朝"/>
          <w:lang w:eastAsia="ja-JP"/>
        </w:rPr>
        <w:t>For beam determination for SL transmission/reception, following t</w:t>
      </w:r>
      <w:r w:rsidR="002B5CC1">
        <w:rPr>
          <w:rFonts w:eastAsia="ＭＳ 明朝"/>
          <w:lang w:eastAsia="ja-JP"/>
        </w:rPr>
        <w:t>wo cases can be considered:</w:t>
      </w:r>
    </w:p>
    <w:p w14:paraId="445A0E79" w14:textId="734247F0" w:rsidR="002B5CC1" w:rsidRDefault="002B5CC1" w:rsidP="00C46CF4">
      <w:pPr>
        <w:pStyle w:val="ListParagraph"/>
        <w:numPr>
          <w:ilvl w:val="0"/>
          <w:numId w:val="8"/>
        </w:numPr>
        <w:spacing w:afterLines="50" w:after="120"/>
        <w:ind w:left="714" w:hanging="357"/>
        <w:rPr>
          <w:rFonts w:eastAsia="ＭＳ 明朝"/>
          <w:lang w:eastAsia="ja-JP"/>
        </w:rPr>
      </w:pPr>
      <w:r>
        <w:rPr>
          <w:rFonts w:eastAsia="ＭＳ 明朝"/>
          <w:lang w:eastAsia="ja-JP"/>
        </w:rPr>
        <w:t>Case 1: Each UE determines its own Tx beam and informs it to the paired UE</w:t>
      </w:r>
    </w:p>
    <w:p w14:paraId="0D4AD410" w14:textId="089EA17B" w:rsidR="002B5CC1" w:rsidRPr="00B3062C" w:rsidRDefault="002B5CC1" w:rsidP="002B5CC1">
      <w:pPr>
        <w:pStyle w:val="ListParagraph"/>
        <w:numPr>
          <w:ilvl w:val="0"/>
          <w:numId w:val="8"/>
        </w:numPr>
        <w:spacing w:afterLines="50" w:after="120"/>
        <w:ind w:left="714" w:hanging="357"/>
        <w:rPr>
          <w:rFonts w:eastAsia="ＭＳ 明朝"/>
          <w:lang w:eastAsia="ja-JP"/>
        </w:rPr>
      </w:pPr>
      <w:r>
        <w:rPr>
          <w:rFonts w:eastAsia="ＭＳ 明朝" w:hint="eastAsia"/>
          <w:lang w:eastAsia="ja-JP"/>
        </w:rPr>
        <w:t>C</w:t>
      </w:r>
      <w:r>
        <w:rPr>
          <w:rFonts w:eastAsia="ＭＳ 明朝"/>
          <w:lang w:eastAsia="ja-JP"/>
        </w:rPr>
        <w:t xml:space="preserve">ase 2: One UE determines its own Tx beam and the paired UE’s </w:t>
      </w:r>
      <w:r w:rsidR="00A903C6">
        <w:rPr>
          <w:rFonts w:eastAsia="ＭＳ 明朝"/>
          <w:lang w:eastAsia="ja-JP"/>
        </w:rPr>
        <w:t>Tx</w:t>
      </w:r>
      <w:r>
        <w:rPr>
          <w:rFonts w:eastAsia="ＭＳ 明朝"/>
          <w:lang w:eastAsia="ja-JP"/>
        </w:rPr>
        <w:t xml:space="preserve"> beam, and informs it to the paired UE</w:t>
      </w:r>
    </w:p>
    <w:p w14:paraId="4C55E4A4" w14:textId="105CD2B9" w:rsidR="002B5CC1" w:rsidRDefault="00195BCB" w:rsidP="002B5CC1">
      <w:pPr>
        <w:rPr>
          <w:rFonts w:eastAsia="ＭＳ 明朝"/>
          <w:lang w:eastAsia="ja-JP"/>
        </w:rPr>
      </w:pPr>
      <w:r>
        <w:rPr>
          <w:rFonts w:eastAsia="ＭＳ 明朝"/>
          <w:lang w:eastAsia="ja-JP"/>
        </w:rPr>
        <w:t xml:space="preserve">For </w:t>
      </w:r>
      <w:r w:rsidR="00B01DBC">
        <w:rPr>
          <w:rFonts w:eastAsia="ＭＳ 明朝" w:hint="eastAsia"/>
          <w:lang w:eastAsia="ja-JP"/>
        </w:rPr>
        <w:t>C</w:t>
      </w:r>
      <w:r w:rsidR="00B01DBC">
        <w:rPr>
          <w:rFonts w:eastAsia="ＭＳ 明朝"/>
          <w:lang w:eastAsia="ja-JP"/>
        </w:rPr>
        <w:t>ase 1</w:t>
      </w:r>
      <w:r>
        <w:rPr>
          <w:rFonts w:eastAsia="ＭＳ 明朝"/>
          <w:lang w:eastAsia="ja-JP"/>
        </w:rPr>
        <w:t>,</w:t>
      </w:r>
      <w:r w:rsidR="00B01DBC">
        <w:rPr>
          <w:rFonts w:eastAsia="ＭＳ 明朝"/>
          <w:lang w:eastAsia="ja-JP"/>
        </w:rPr>
        <w:t xml:space="preserve"> </w:t>
      </w:r>
      <w:r w:rsidR="008B3575">
        <w:rPr>
          <w:rFonts w:eastAsia="ＭＳ 明朝"/>
          <w:lang w:eastAsia="ja-JP"/>
        </w:rPr>
        <w:t>both UEs</w:t>
      </w:r>
      <w:r w:rsidR="0023465D">
        <w:rPr>
          <w:rFonts w:eastAsia="ＭＳ 明朝"/>
          <w:lang w:eastAsia="ja-JP"/>
        </w:rPr>
        <w:t xml:space="preserve"> are supposed to</w:t>
      </w:r>
      <w:r w:rsidR="00B01DBC">
        <w:rPr>
          <w:rFonts w:eastAsia="ＭＳ 明朝"/>
          <w:lang w:eastAsia="ja-JP"/>
        </w:rPr>
        <w:t xml:space="preserve"> </w:t>
      </w:r>
      <w:r w:rsidR="00C0295B">
        <w:rPr>
          <w:rFonts w:eastAsia="ＭＳ 明朝"/>
          <w:lang w:eastAsia="ja-JP"/>
        </w:rPr>
        <w:t xml:space="preserve">perform beam management. </w:t>
      </w:r>
      <w:r w:rsidR="00621E8E">
        <w:rPr>
          <w:rFonts w:eastAsia="ＭＳ 明朝"/>
          <w:lang w:eastAsia="ja-JP"/>
        </w:rPr>
        <w:t xml:space="preserve">When a UE </w:t>
      </w:r>
      <w:r w:rsidR="001B7F12">
        <w:rPr>
          <w:rFonts w:eastAsia="ＭＳ 明朝"/>
          <w:lang w:eastAsia="ja-JP"/>
        </w:rPr>
        <w:t xml:space="preserve">(UE1) </w:t>
      </w:r>
      <w:r w:rsidR="00621E8E">
        <w:rPr>
          <w:rFonts w:eastAsia="ＭＳ 明朝"/>
          <w:lang w:eastAsia="ja-JP"/>
        </w:rPr>
        <w:t>determines its own Tx beam and informs to the paired UE</w:t>
      </w:r>
      <w:r w:rsidR="001B7F12">
        <w:rPr>
          <w:rFonts w:eastAsia="ＭＳ 明朝"/>
          <w:lang w:eastAsia="ja-JP"/>
        </w:rPr>
        <w:t xml:space="preserve"> (UE2)</w:t>
      </w:r>
      <w:r w:rsidR="00621E8E">
        <w:rPr>
          <w:rFonts w:eastAsia="ＭＳ 明朝"/>
          <w:lang w:eastAsia="ja-JP"/>
        </w:rPr>
        <w:t xml:space="preserve">, </w:t>
      </w:r>
      <w:r w:rsidR="001B7F12">
        <w:rPr>
          <w:rFonts w:eastAsia="ＭＳ 明朝"/>
          <w:lang w:eastAsia="ja-JP"/>
        </w:rPr>
        <w:t>UE2</w:t>
      </w:r>
      <w:r w:rsidR="00EE7B48">
        <w:rPr>
          <w:rFonts w:eastAsia="ＭＳ 明朝"/>
          <w:lang w:eastAsia="ja-JP"/>
        </w:rPr>
        <w:t xml:space="preserve"> determines</w:t>
      </w:r>
      <w:r w:rsidR="00621E8E">
        <w:rPr>
          <w:rFonts w:eastAsia="ＭＳ 明朝"/>
          <w:lang w:eastAsia="ja-JP"/>
        </w:rPr>
        <w:t xml:space="preserve">, based on the provided information, the corresponding Rx beam. </w:t>
      </w:r>
      <w:r w:rsidR="00EE7B48">
        <w:rPr>
          <w:rFonts w:eastAsia="ＭＳ 明朝"/>
          <w:lang w:eastAsia="ja-JP"/>
        </w:rPr>
        <w:t xml:space="preserve">UE2 can use </w:t>
      </w:r>
      <w:r w:rsidR="00E75F3E">
        <w:rPr>
          <w:rFonts w:eastAsia="ＭＳ 明朝"/>
          <w:lang w:eastAsia="ja-JP"/>
        </w:rPr>
        <w:t xml:space="preserve">a Tx </w:t>
      </w:r>
      <w:r w:rsidR="00A65CBD">
        <w:rPr>
          <w:rFonts w:eastAsia="ＭＳ 明朝"/>
          <w:lang w:eastAsia="ja-JP"/>
        </w:rPr>
        <w:t xml:space="preserve">beam </w:t>
      </w:r>
      <w:r w:rsidR="00E75F3E">
        <w:rPr>
          <w:rFonts w:eastAsia="ＭＳ 明朝"/>
          <w:lang w:eastAsia="ja-JP"/>
        </w:rPr>
        <w:t xml:space="preserve">corresponding to the Rx beam used for the reception from UE1 for its own transmission. Or alternatively, </w:t>
      </w:r>
      <w:r w:rsidR="00DE6010">
        <w:rPr>
          <w:rFonts w:eastAsia="ＭＳ 明朝"/>
          <w:lang w:eastAsia="ja-JP"/>
        </w:rPr>
        <w:t xml:space="preserve">UE2 can use </w:t>
      </w:r>
      <w:r w:rsidR="00DE6010">
        <w:rPr>
          <w:rFonts w:eastAsia="ＭＳ 明朝"/>
          <w:lang w:eastAsia="ja-JP"/>
        </w:rPr>
        <w:lastRenderedPageBreak/>
        <w:t xml:space="preserve">another Tx beam for its own transmission, </w:t>
      </w:r>
      <w:r w:rsidR="005E1811">
        <w:rPr>
          <w:rFonts w:eastAsia="ＭＳ 明朝"/>
          <w:lang w:eastAsia="ja-JP"/>
        </w:rPr>
        <w:t xml:space="preserve">based on the measurement of SL RS from UE1, </w:t>
      </w:r>
      <w:r w:rsidR="00DE6010">
        <w:rPr>
          <w:rFonts w:eastAsia="ＭＳ 明朝"/>
          <w:lang w:eastAsia="ja-JP"/>
        </w:rPr>
        <w:t>in which case UE2 should inform UE1 of the Tx beam used for its own transmission.</w:t>
      </w:r>
    </w:p>
    <w:p w14:paraId="48F52643" w14:textId="1F78D218" w:rsidR="00D14E8D" w:rsidRDefault="00D14E8D" w:rsidP="002B5CC1">
      <w:pPr>
        <w:rPr>
          <w:rFonts w:eastAsia="ＭＳ 明朝"/>
          <w:lang w:eastAsia="ja-JP"/>
        </w:rPr>
      </w:pPr>
      <w:r>
        <w:rPr>
          <w:rFonts w:eastAsia="ＭＳ 明朝" w:hint="eastAsia"/>
          <w:lang w:eastAsia="ja-JP"/>
        </w:rPr>
        <w:t>F</w:t>
      </w:r>
      <w:r>
        <w:rPr>
          <w:rFonts w:eastAsia="ＭＳ 明朝"/>
          <w:lang w:eastAsia="ja-JP"/>
        </w:rPr>
        <w:t xml:space="preserve">or Case 2, one of the UEs performs beam management. </w:t>
      </w:r>
      <w:r w:rsidR="000B5310">
        <w:rPr>
          <w:rFonts w:eastAsia="ＭＳ 明朝"/>
          <w:lang w:eastAsia="ja-JP"/>
        </w:rPr>
        <w:t xml:space="preserve">When UE1 determines its own Tx beam and informs to UE2, UE2 determines, based on the provided information, the corresponding Rx beam. In addition, UE1 further determines UE2’s Tx beam </w:t>
      </w:r>
      <w:r w:rsidR="005B456D">
        <w:rPr>
          <w:rFonts w:eastAsia="ＭＳ 明朝"/>
          <w:lang w:eastAsia="ja-JP"/>
        </w:rPr>
        <w:t xml:space="preserve">based on its own measurement of SL RSs from UE2, and </w:t>
      </w:r>
      <w:r w:rsidR="005D0A29">
        <w:rPr>
          <w:rFonts w:eastAsia="ＭＳ 明朝"/>
          <w:lang w:eastAsia="ja-JP"/>
        </w:rPr>
        <w:t xml:space="preserve">then </w:t>
      </w:r>
      <w:r w:rsidR="005B456D">
        <w:rPr>
          <w:rFonts w:eastAsia="ＭＳ 明朝"/>
          <w:lang w:eastAsia="ja-JP"/>
        </w:rPr>
        <w:t xml:space="preserve">informs UE2 to use it for UE2’s transmission. </w:t>
      </w:r>
      <w:r w:rsidR="005A546D">
        <w:rPr>
          <w:rFonts w:eastAsia="ＭＳ 明朝"/>
          <w:lang w:eastAsia="ja-JP"/>
        </w:rPr>
        <w:t xml:space="preserve">This case could be suitable for a topology such as </w:t>
      </w:r>
      <w:r w:rsidR="002054AF">
        <w:rPr>
          <w:rFonts w:eastAsia="ＭＳ 明朝"/>
          <w:lang w:eastAsia="ja-JP"/>
        </w:rPr>
        <w:t xml:space="preserve">cluster/star topology, where one UE works as ‘hub’ for multiple UEs using multiple </w:t>
      </w:r>
      <w:proofErr w:type="gramStart"/>
      <w:r w:rsidR="002054AF">
        <w:rPr>
          <w:rFonts w:eastAsia="ＭＳ 明朝"/>
          <w:lang w:eastAsia="ja-JP"/>
        </w:rPr>
        <w:t>unicast-links</w:t>
      </w:r>
      <w:proofErr w:type="gramEnd"/>
      <w:r w:rsidR="002054AF">
        <w:rPr>
          <w:rFonts w:eastAsia="ＭＳ 明朝"/>
          <w:lang w:eastAsia="ja-JP"/>
        </w:rPr>
        <w:t>.</w:t>
      </w:r>
    </w:p>
    <w:p w14:paraId="397B8D1D" w14:textId="5486E5A4" w:rsidR="00C303CE" w:rsidRDefault="00C303CE" w:rsidP="007611C0">
      <w:pPr>
        <w:rPr>
          <w:rFonts w:eastAsia="ＭＳ 明朝"/>
          <w:lang w:eastAsia="ja-JP"/>
        </w:rPr>
      </w:pPr>
      <w:r>
        <w:rPr>
          <w:rFonts w:eastAsia="ＭＳ 明朝" w:hint="eastAsia"/>
          <w:lang w:eastAsia="ja-JP"/>
        </w:rPr>
        <w:t>I</w:t>
      </w:r>
      <w:r>
        <w:rPr>
          <w:rFonts w:eastAsia="ＭＳ 明朝"/>
          <w:lang w:eastAsia="ja-JP"/>
        </w:rPr>
        <w:t xml:space="preserve">n addition, </w:t>
      </w:r>
      <w:r w:rsidR="00F60636">
        <w:rPr>
          <w:rFonts w:eastAsia="ＭＳ 明朝"/>
          <w:lang w:eastAsia="ja-JP"/>
        </w:rPr>
        <w:t xml:space="preserve">for the case where SL beam management is done by </w:t>
      </w:r>
      <w:proofErr w:type="spellStart"/>
      <w:r w:rsidR="00F60636">
        <w:rPr>
          <w:rFonts w:eastAsia="ＭＳ 明朝"/>
          <w:lang w:eastAsia="ja-JP"/>
        </w:rPr>
        <w:t>gNB</w:t>
      </w:r>
      <w:proofErr w:type="spellEnd"/>
      <w:r w:rsidR="00F60636">
        <w:rPr>
          <w:rFonts w:eastAsia="ＭＳ 明朝"/>
          <w:lang w:eastAsia="ja-JP"/>
        </w:rPr>
        <w:t xml:space="preserve"> as described in </w:t>
      </w:r>
      <w:r w:rsidR="0029635C">
        <w:rPr>
          <w:rFonts w:eastAsia="ＭＳ 明朝"/>
          <w:lang w:eastAsia="ja-JP"/>
        </w:rPr>
        <w:t>Section 2.2.2</w:t>
      </w:r>
      <w:r>
        <w:rPr>
          <w:rFonts w:eastAsia="ＭＳ 明朝"/>
          <w:lang w:eastAsia="ja-JP"/>
        </w:rPr>
        <w:t xml:space="preserve">, SL beam indication by </w:t>
      </w:r>
      <w:proofErr w:type="spellStart"/>
      <w:r>
        <w:rPr>
          <w:rFonts w:eastAsia="ＭＳ 明朝"/>
          <w:lang w:eastAsia="ja-JP"/>
        </w:rPr>
        <w:t>gNB</w:t>
      </w:r>
      <w:proofErr w:type="spellEnd"/>
      <w:r>
        <w:rPr>
          <w:rFonts w:eastAsia="ＭＳ 明朝"/>
          <w:lang w:eastAsia="ja-JP"/>
        </w:rPr>
        <w:t xml:space="preserve"> can also be considered</w:t>
      </w:r>
      <w:r w:rsidR="0084014C">
        <w:rPr>
          <w:rFonts w:eastAsia="ＭＳ 明朝"/>
          <w:lang w:eastAsia="ja-JP"/>
        </w:rPr>
        <w:t xml:space="preserve"> (Case 3)</w:t>
      </w:r>
      <w:r>
        <w:rPr>
          <w:rFonts w:eastAsia="ＭＳ 明朝"/>
          <w:lang w:eastAsia="ja-JP"/>
        </w:rPr>
        <w:t xml:space="preserve">. </w:t>
      </w:r>
    </w:p>
    <w:p w14:paraId="3F7D6C7C" w14:textId="7F99826A" w:rsidR="00CC4B6C" w:rsidRPr="00E11A32" w:rsidRDefault="00CC4B6C" w:rsidP="00CC4B6C">
      <w:pPr>
        <w:rPr>
          <w:rFonts w:eastAsia="ＭＳ 明朝"/>
          <w:b/>
          <w:bCs/>
          <w:u w:val="single"/>
          <w:lang w:val="en-GB" w:eastAsia="ja-JP"/>
        </w:rPr>
      </w:pPr>
      <w:r w:rsidRPr="00E11A32">
        <w:rPr>
          <w:rFonts w:eastAsia="ＭＳ 明朝"/>
          <w:b/>
          <w:bCs/>
          <w:u w:val="single"/>
          <w:lang w:val="en-GB" w:eastAsia="ja-JP"/>
        </w:rPr>
        <w:t xml:space="preserve">Observation </w:t>
      </w:r>
      <w:r>
        <w:rPr>
          <w:rFonts w:eastAsia="ＭＳ 明朝"/>
          <w:b/>
          <w:bCs/>
          <w:u w:val="single"/>
          <w:lang w:val="en-GB" w:eastAsia="ja-JP"/>
        </w:rPr>
        <w:t>4-1</w:t>
      </w:r>
      <w:r w:rsidRPr="00E11A32">
        <w:rPr>
          <w:rFonts w:eastAsia="ＭＳ 明朝"/>
          <w:b/>
          <w:bCs/>
          <w:u w:val="single"/>
          <w:lang w:val="en-GB" w:eastAsia="ja-JP"/>
        </w:rPr>
        <w:t>:</w:t>
      </w:r>
    </w:p>
    <w:p w14:paraId="49B79874" w14:textId="4A242A83" w:rsidR="00CC4B6C" w:rsidRDefault="004666A9" w:rsidP="00CC4B6C">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For beam indication, </w:t>
      </w:r>
      <w:r w:rsidR="00D57EF0">
        <w:rPr>
          <w:rFonts w:eastAsia="ＭＳ 明朝"/>
          <w:b/>
          <w:bCs/>
          <w:lang w:val="en-GB" w:eastAsia="ja-JP"/>
        </w:rPr>
        <w:t xml:space="preserve">there are following </w:t>
      </w:r>
      <w:r>
        <w:rPr>
          <w:rFonts w:eastAsia="ＭＳ 明朝"/>
          <w:b/>
          <w:bCs/>
          <w:lang w:val="en-GB" w:eastAsia="ja-JP"/>
        </w:rPr>
        <w:t>three cases:</w:t>
      </w:r>
    </w:p>
    <w:p w14:paraId="5E04C90A" w14:textId="6788181D" w:rsidR="004666A9" w:rsidRDefault="004666A9" w:rsidP="004666A9">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ase 1: Each UE determines its own Tx beam and informs it to the paired UE</w:t>
      </w:r>
    </w:p>
    <w:p w14:paraId="6B11FF5A" w14:textId="4FA6E90E" w:rsidR="004666A9" w:rsidRDefault="004666A9" w:rsidP="004666A9">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ase 2: One UE determines its own and the paired UE’s Tx beam</w:t>
      </w:r>
      <w:r w:rsidR="00DA403E">
        <w:rPr>
          <w:rFonts w:eastAsia="ＭＳ 明朝"/>
          <w:b/>
          <w:bCs/>
          <w:lang w:val="en-GB" w:eastAsia="ja-JP"/>
        </w:rPr>
        <w:t>s</w:t>
      </w:r>
      <w:r>
        <w:rPr>
          <w:rFonts w:eastAsia="ＭＳ 明朝"/>
          <w:b/>
          <w:bCs/>
          <w:lang w:val="en-GB" w:eastAsia="ja-JP"/>
        </w:rPr>
        <w:t xml:space="preserve"> and inform them to the paired UE</w:t>
      </w:r>
    </w:p>
    <w:p w14:paraId="45275594" w14:textId="090C318C" w:rsidR="004666A9" w:rsidRDefault="004666A9" w:rsidP="004666A9">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 xml:space="preserve">ase 3: </w:t>
      </w:r>
      <w:proofErr w:type="spellStart"/>
      <w:r>
        <w:rPr>
          <w:rFonts w:eastAsia="ＭＳ 明朝"/>
          <w:b/>
          <w:bCs/>
          <w:lang w:val="en-GB" w:eastAsia="ja-JP"/>
        </w:rPr>
        <w:t>gNB</w:t>
      </w:r>
      <w:proofErr w:type="spellEnd"/>
      <w:r>
        <w:rPr>
          <w:rFonts w:eastAsia="ＭＳ 明朝"/>
          <w:b/>
          <w:bCs/>
          <w:lang w:val="en-GB" w:eastAsia="ja-JP"/>
        </w:rPr>
        <w:t xml:space="preserve"> determines Tx beams of the UEs</w:t>
      </w:r>
    </w:p>
    <w:p w14:paraId="33D56B14" w14:textId="04307D41" w:rsidR="00025903" w:rsidRDefault="00025903" w:rsidP="00025903">
      <w:pPr>
        <w:pStyle w:val="ListParagraph"/>
        <w:numPr>
          <w:ilvl w:val="0"/>
          <w:numId w:val="8"/>
        </w:numPr>
        <w:spacing w:afterLines="50" w:after="120"/>
        <w:rPr>
          <w:rFonts w:eastAsia="ＭＳ 明朝"/>
          <w:b/>
          <w:bCs/>
          <w:lang w:val="en-GB" w:eastAsia="ja-JP"/>
        </w:rPr>
      </w:pPr>
      <w:r>
        <w:rPr>
          <w:rFonts w:eastAsia="ＭＳ 明朝" w:hint="eastAsia"/>
          <w:b/>
          <w:bCs/>
          <w:lang w:val="en-GB" w:eastAsia="ja-JP"/>
        </w:rPr>
        <w:t>T</w:t>
      </w:r>
      <w:r>
        <w:rPr>
          <w:rFonts w:eastAsia="ＭＳ 明朝"/>
          <w:b/>
          <w:bCs/>
          <w:lang w:val="en-GB" w:eastAsia="ja-JP"/>
        </w:rPr>
        <w:t xml:space="preserve">o further discuss how to determine beam(s) for SL transmission/reception, </w:t>
      </w:r>
      <w:r w:rsidR="00512E25">
        <w:rPr>
          <w:rFonts w:eastAsia="ＭＳ 明朝"/>
          <w:b/>
          <w:bCs/>
          <w:lang w:val="en-GB" w:eastAsia="ja-JP"/>
        </w:rPr>
        <w:t>spatial-QCL relations across SL RSs and SL channels should be taken into account</w:t>
      </w:r>
    </w:p>
    <w:p w14:paraId="3465A5BB" w14:textId="72B373AD" w:rsidR="00C43405" w:rsidRDefault="00417759" w:rsidP="00C43405">
      <w:pPr>
        <w:jc w:val="center"/>
        <w:rPr>
          <w:rFonts w:eastAsia="ＭＳ 明朝"/>
          <w:lang w:eastAsia="ja-JP"/>
        </w:rPr>
      </w:pPr>
      <w:r w:rsidRPr="00417759">
        <w:rPr>
          <w:noProof/>
        </w:rPr>
        <w:drawing>
          <wp:inline distT="0" distB="0" distL="0" distR="0" wp14:anchorId="7AFA31DB" wp14:editId="3EBF8130">
            <wp:extent cx="5590012" cy="131005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07328" cy="1314112"/>
                    </a:xfrm>
                    <a:prstGeom prst="rect">
                      <a:avLst/>
                    </a:prstGeom>
                    <a:noFill/>
                    <a:ln>
                      <a:noFill/>
                    </a:ln>
                  </pic:spPr>
                </pic:pic>
              </a:graphicData>
            </a:graphic>
          </wp:inline>
        </w:drawing>
      </w:r>
    </w:p>
    <w:p w14:paraId="3A93D857" w14:textId="23223DE7" w:rsidR="00C43405" w:rsidRDefault="00C43405" w:rsidP="00C43405">
      <w:pPr>
        <w:jc w:val="center"/>
        <w:rPr>
          <w:rFonts w:eastAsia="ＭＳ 明朝"/>
          <w:lang w:eastAsia="ja-JP"/>
        </w:rPr>
      </w:pPr>
      <w:r>
        <w:rPr>
          <w:rFonts w:eastAsia="ＭＳ 明朝" w:hint="eastAsia"/>
          <w:lang w:eastAsia="ja-JP"/>
        </w:rPr>
        <w:t>F</w:t>
      </w:r>
      <w:r>
        <w:rPr>
          <w:rFonts w:eastAsia="ＭＳ 明朝"/>
          <w:lang w:eastAsia="ja-JP"/>
        </w:rPr>
        <w:t xml:space="preserve">ig. </w:t>
      </w:r>
      <w:r w:rsidR="002C7181">
        <w:rPr>
          <w:rFonts w:eastAsia="ＭＳ 明朝"/>
          <w:lang w:eastAsia="ja-JP"/>
        </w:rPr>
        <w:t>6</w:t>
      </w:r>
      <w:r>
        <w:rPr>
          <w:rFonts w:eastAsia="ＭＳ 明朝"/>
          <w:lang w:eastAsia="ja-JP"/>
        </w:rPr>
        <w:t xml:space="preserve"> </w:t>
      </w:r>
      <w:r w:rsidR="006B27ED">
        <w:rPr>
          <w:rFonts w:eastAsia="ＭＳ 明朝"/>
          <w:lang w:eastAsia="ja-JP"/>
        </w:rPr>
        <w:t>Three cases of beam determination/indication for SL transmission/reception</w:t>
      </w:r>
    </w:p>
    <w:p w14:paraId="3CF2FB0F" w14:textId="2953F835" w:rsidR="00DD4F0F" w:rsidRDefault="00C147A7" w:rsidP="002B5CC1">
      <w:pPr>
        <w:rPr>
          <w:rFonts w:eastAsia="ＭＳ 明朝"/>
          <w:lang w:eastAsia="ja-JP"/>
        </w:rPr>
      </w:pPr>
      <w:proofErr w:type="spellStart"/>
      <w:r>
        <w:rPr>
          <w:rFonts w:eastAsia="ＭＳ 明朝"/>
          <w:lang w:eastAsia="ja-JP"/>
        </w:rPr>
        <w:t>Signalling</w:t>
      </w:r>
      <w:proofErr w:type="spellEnd"/>
      <w:r>
        <w:rPr>
          <w:rFonts w:eastAsia="ＭＳ 明朝"/>
          <w:lang w:eastAsia="ja-JP"/>
        </w:rPr>
        <w:t xml:space="preserve"> </w:t>
      </w:r>
      <w:r w:rsidR="00E03936">
        <w:rPr>
          <w:rFonts w:eastAsia="ＭＳ 明朝"/>
          <w:lang w:eastAsia="ja-JP"/>
        </w:rPr>
        <w:t>for beam indication should also be studied</w:t>
      </w:r>
      <w:r>
        <w:rPr>
          <w:rFonts w:eastAsia="ＭＳ 明朝"/>
          <w:lang w:eastAsia="ja-JP"/>
        </w:rPr>
        <w:t xml:space="preserve">. For </w:t>
      </w:r>
      <w:r w:rsidR="00C00299">
        <w:rPr>
          <w:rFonts w:eastAsia="ＭＳ 明朝"/>
          <w:lang w:eastAsia="ja-JP"/>
        </w:rPr>
        <w:t xml:space="preserve">legacy </w:t>
      </w:r>
      <w:proofErr w:type="spellStart"/>
      <w:r>
        <w:rPr>
          <w:rFonts w:eastAsia="ＭＳ 明朝"/>
          <w:lang w:eastAsia="ja-JP"/>
        </w:rPr>
        <w:t>Uu</w:t>
      </w:r>
      <w:proofErr w:type="spellEnd"/>
      <w:r w:rsidR="00C00299">
        <w:rPr>
          <w:rFonts w:eastAsia="ＭＳ 明朝"/>
          <w:lang w:eastAsia="ja-JP"/>
        </w:rPr>
        <w:t xml:space="preserve"> BM</w:t>
      </w:r>
      <w:r>
        <w:rPr>
          <w:rFonts w:eastAsia="ＭＳ 明朝"/>
          <w:lang w:eastAsia="ja-JP"/>
        </w:rPr>
        <w:t xml:space="preserve">, </w:t>
      </w:r>
      <w:r w:rsidR="00C00299">
        <w:rPr>
          <w:rFonts w:eastAsia="ＭＳ 明朝"/>
          <w:lang w:eastAsia="ja-JP"/>
        </w:rPr>
        <w:t xml:space="preserve">beams are characterized by TCI-states (and spatial relation information). </w:t>
      </w:r>
      <w:r w:rsidR="00D1135B">
        <w:rPr>
          <w:rFonts w:eastAsia="ＭＳ 明朝"/>
          <w:lang w:eastAsia="ja-JP"/>
        </w:rPr>
        <w:t xml:space="preserve">Multiple </w:t>
      </w:r>
      <w:r w:rsidR="00C00299">
        <w:rPr>
          <w:rFonts w:eastAsia="ＭＳ 明朝"/>
          <w:lang w:eastAsia="ja-JP"/>
        </w:rPr>
        <w:t>TCI-states</w:t>
      </w:r>
      <w:r w:rsidR="00D1135B">
        <w:rPr>
          <w:rFonts w:eastAsia="ＭＳ 明朝"/>
          <w:lang w:eastAsia="ja-JP"/>
        </w:rPr>
        <w:t xml:space="preserve"> (or spatial relation information</w:t>
      </w:r>
      <w:r w:rsidR="00C00299">
        <w:rPr>
          <w:rFonts w:eastAsia="ＭＳ 明朝"/>
          <w:lang w:eastAsia="ja-JP"/>
        </w:rPr>
        <w:t xml:space="preserve">) </w:t>
      </w:r>
      <w:r>
        <w:rPr>
          <w:rFonts w:eastAsia="ＭＳ 明朝"/>
          <w:lang w:eastAsia="ja-JP"/>
        </w:rPr>
        <w:t xml:space="preserve">can be configured by RRC, and a subset of the configured </w:t>
      </w:r>
      <w:r w:rsidR="00D1135B">
        <w:rPr>
          <w:rFonts w:eastAsia="ＭＳ 明朝"/>
          <w:lang w:eastAsia="ja-JP"/>
        </w:rPr>
        <w:t>TCI-states</w:t>
      </w:r>
      <w:r>
        <w:rPr>
          <w:rFonts w:eastAsia="ＭＳ 明朝"/>
          <w:lang w:eastAsia="ja-JP"/>
        </w:rPr>
        <w:t xml:space="preserve"> can be activated by MAC-CE, and one of the active </w:t>
      </w:r>
      <w:r w:rsidR="00D1135B">
        <w:rPr>
          <w:rFonts w:eastAsia="ＭＳ 明朝"/>
          <w:lang w:eastAsia="ja-JP"/>
        </w:rPr>
        <w:t>TCI-states</w:t>
      </w:r>
      <w:r>
        <w:rPr>
          <w:rFonts w:eastAsia="ＭＳ 明朝"/>
          <w:lang w:eastAsia="ja-JP"/>
        </w:rPr>
        <w:t xml:space="preserve"> can be indicated by </w:t>
      </w:r>
      <w:r w:rsidR="008645B1">
        <w:rPr>
          <w:rFonts w:eastAsia="ＭＳ 明朝"/>
          <w:lang w:eastAsia="ja-JP"/>
        </w:rPr>
        <w:t xml:space="preserve">a field in a </w:t>
      </w:r>
      <w:r>
        <w:rPr>
          <w:rFonts w:eastAsia="ＭＳ 明朝"/>
          <w:lang w:eastAsia="ja-JP"/>
        </w:rPr>
        <w:t xml:space="preserve">DCI format. </w:t>
      </w:r>
      <w:r w:rsidR="007245D9">
        <w:rPr>
          <w:rFonts w:eastAsia="ＭＳ 明朝"/>
          <w:lang w:eastAsia="ja-JP"/>
        </w:rPr>
        <w:t xml:space="preserve">This multi-level </w:t>
      </w:r>
      <w:proofErr w:type="spellStart"/>
      <w:r w:rsidR="006E6CDA">
        <w:rPr>
          <w:rFonts w:eastAsia="ＭＳ 明朝"/>
          <w:lang w:eastAsia="ja-JP"/>
        </w:rPr>
        <w:t>signalling</w:t>
      </w:r>
      <w:proofErr w:type="spellEnd"/>
      <w:r w:rsidR="006E6CDA">
        <w:rPr>
          <w:rFonts w:eastAsia="ＭＳ 明朝"/>
          <w:lang w:eastAsia="ja-JP"/>
        </w:rPr>
        <w:t xml:space="preserve"> method </w:t>
      </w:r>
      <w:r w:rsidR="007245D9">
        <w:rPr>
          <w:rFonts w:eastAsia="ＭＳ 明朝"/>
          <w:lang w:eastAsia="ja-JP"/>
        </w:rPr>
        <w:t xml:space="preserve">helps to reduce the </w:t>
      </w:r>
      <w:proofErr w:type="spellStart"/>
      <w:r w:rsidR="007245D9">
        <w:rPr>
          <w:rFonts w:eastAsia="ＭＳ 明朝"/>
          <w:lang w:eastAsia="ja-JP"/>
        </w:rPr>
        <w:t>signalling</w:t>
      </w:r>
      <w:proofErr w:type="spellEnd"/>
      <w:r w:rsidR="007245D9">
        <w:rPr>
          <w:rFonts w:eastAsia="ＭＳ 明朝"/>
          <w:lang w:eastAsia="ja-JP"/>
        </w:rPr>
        <w:t xml:space="preserve"> overhead</w:t>
      </w:r>
      <w:r w:rsidR="006E6CDA">
        <w:rPr>
          <w:rFonts w:eastAsia="ＭＳ 明朝"/>
          <w:lang w:eastAsia="ja-JP"/>
        </w:rPr>
        <w:t xml:space="preserve"> for both higher-layer and physical layer</w:t>
      </w:r>
      <w:r w:rsidR="005C42B6">
        <w:rPr>
          <w:rFonts w:eastAsia="ＭＳ 明朝"/>
          <w:lang w:eastAsia="ja-JP"/>
        </w:rPr>
        <w:t xml:space="preserve">. </w:t>
      </w:r>
      <w:r w:rsidR="00BF63C7">
        <w:rPr>
          <w:rFonts w:eastAsia="ＭＳ 明朝"/>
          <w:lang w:eastAsia="ja-JP"/>
        </w:rPr>
        <w:t xml:space="preserve">Further, in Rel-17, overall </w:t>
      </w:r>
      <w:proofErr w:type="spellStart"/>
      <w:r w:rsidR="00BF63C7">
        <w:rPr>
          <w:rFonts w:eastAsia="ＭＳ 明朝"/>
          <w:lang w:eastAsia="ja-JP"/>
        </w:rPr>
        <w:t>signalling</w:t>
      </w:r>
      <w:proofErr w:type="spellEnd"/>
      <w:r w:rsidR="00BF63C7">
        <w:rPr>
          <w:rFonts w:eastAsia="ＭＳ 明朝"/>
          <w:lang w:eastAsia="ja-JP"/>
        </w:rPr>
        <w:t xml:space="preserve"> method for DL/UL TCI/beam </w:t>
      </w:r>
      <w:r w:rsidR="00973BE2">
        <w:rPr>
          <w:rFonts w:eastAsia="ＭＳ 明朝"/>
          <w:lang w:eastAsia="ja-JP"/>
        </w:rPr>
        <w:t>has been simplified by introducing unified-TCI framework.</w:t>
      </w:r>
      <w:r w:rsidR="00BF63C7">
        <w:rPr>
          <w:rFonts w:eastAsia="ＭＳ 明朝"/>
          <w:lang w:eastAsia="ja-JP"/>
        </w:rPr>
        <w:t xml:space="preserve"> </w:t>
      </w:r>
      <w:r w:rsidR="00BF3931">
        <w:rPr>
          <w:rFonts w:eastAsia="ＭＳ 明朝"/>
          <w:lang w:eastAsia="ja-JP"/>
        </w:rPr>
        <w:t xml:space="preserve">Similar </w:t>
      </w:r>
      <w:proofErr w:type="spellStart"/>
      <w:r w:rsidR="00BF3931">
        <w:rPr>
          <w:rFonts w:eastAsia="ＭＳ 明朝"/>
          <w:lang w:eastAsia="ja-JP"/>
        </w:rPr>
        <w:t>signalling</w:t>
      </w:r>
      <w:proofErr w:type="spellEnd"/>
      <w:r w:rsidR="00BF3931">
        <w:rPr>
          <w:rFonts w:eastAsia="ＭＳ 明朝"/>
          <w:lang w:eastAsia="ja-JP"/>
        </w:rPr>
        <w:t xml:space="preserve"> methodology can be considered for FR2-SL</w:t>
      </w:r>
      <w:r w:rsidR="00000942">
        <w:rPr>
          <w:rFonts w:eastAsia="ＭＳ 明朝"/>
          <w:lang w:eastAsia="ja-JP"/>
        </w:rPr>
        <w:t>.</w:t>
      </w:r>
    </w:p>
    <w:p w14:paraId="75BC1AD4" w14:textId="3B0DA3C4" w:rsidR="0016289C" w:rsidRDefault="0016289C" w:rsidP="002B5CC1">
      <w:pPr>
        <w:rPr>
          <w:rFonts w:eastAsia="ＭＳ 明朝"/>
          <w:lang w:eastAsia="ja-JP"/>
        </w:rPr>
      </w:pPr>
      <w:r>
        <w:rPr>
          <w:rFonts w:eastAsia="ＭＳ 明朝"/>
          <w:lang w:eastAsia="ja-JP"/>
        </w:rPr>
        <w:t xml:space="preserve">It should be noted that the beam indication cannot be effective immediately. </w:t>
      </w:r>
      <w:r w:rsidR="0042363D">
        <w:rPr>
          <w:rFonts w:eastAsia="ＭＳ 明朝"/>
          <w:lang w:eastAsia="ja-JP"/>
        </w:rPr>
        <w:t xml:space="preserve">Similar to </w:t>
      </w:r>
      <w:proofErr w:type="spellStart"/>
      <w:r w:rsidR="0042363D">
        <w:rPr>
          <w:rFonts w:eastAsia="ＭＳ 明朝"/>
          <w:lang w:eastAsia="ja-JP"/>
        </w:rPr>
        <w:t>Uu</w:t>
      </w:r>
      <w:proofErr w:type="spellEnd"/>
      <w:r w:rsidR="0042363D">
        <w:rPr>
          <w:rFonts w:eastAsia="ＭＳ 明朝"/>
          <w:lang w:eastAsia="ja-JP"/>
        </w:rPr>
        <w:t>,</w:t>
      </w:r>
      <w:r w:rsidR="007D25C9">
        <w:rPr>
          <w:rFonts w:eastAsia="ＭＳ 明朝"/>
          <w:lang w:eastAsia="ja-JP"/>
        </w:rPr>
        <w:t xml:space="preserve"> </w:t>
      </w:r>
      <w:r w:rsidR="0042363D">
        <w:rPr>
          <w:rFonts w:eastAsia="ＭＳ 明朝"/>
          <w:lang w:eastAsia="ja-JP"/>
        </w:rPr>
        <w:t xml:space="preserve">a </w:t>
      </w:r>
      <w:r w:rsidR="00973DBA">
        <w:rPr>
          <w:rFonts w:eastAsia="ＭＳ 明朝"/>
          <w:lang w:eastAsia="ja-JP"/>
        </w:rPr>
        <w:t xml:space="preserve">certain </w:t>
      </w:r>
      <w:r w:rsidR="0042363D">
        <w:rPr>
          <w:rFonts w:eastAsia="ＭＳ 明朝"/>
          <w:lang w:eastAsia="ja-JP"/>
        </w:rPr>
        <w:t>time</w:t>
      </w:r>
      <w:r w:rsidR="00FE5CB9">
        <w:rPr>
          <w:rFonts w:eastAsia="ＭＳ 明朝"/>
          <w:lang w:eastAsia="ja-JP"/>
        </w:rPr>
        <w:t xml:space="preserve">line </w:t>
      </w:r>
      <w:r w:rsidR="00973DBA">
        <w:rPr>
          <w:rFonts w:eastAsia="ＭＳ 明朝"/>
          <w:lang w:eastAsia="ja-JP"/>
        </w:rPr>
        <w:t xml:space="preserve">has to be guaranteed </w:t>
      </w:r>
      <w:r w:rsidR="0042363D">
        <w:rPr>
          <w:rFonts w:eastAsia="ＭＳ 明朝"/>
          <w:lang w:eastAsia="ja-JP"/>
        </w:rPr>
        <w:t xml:space="preserve">between a beam indication </w:t>
      </w:r>
      <w:proofErr w:type="spellStart"/>
      <w:r w:rsidR="00973DBA">
        <w:rPr>
          <w:rFonts w:eastAsia="ＭＳ 明朝"/>
          <w:lang w:eastAsia="ja-JP"/>
        </w:rPr>
        <w:t>signalling</w:t>
      </w:r>
      <w:proofErr w:type="spellEnd"/>
      <w:r w:rsidR="00973DBA">
        <w:rPr>
          <w:rFonts w:eastAsia="ＭＳ 明朝"/>
          <w:lang w:eastAsia="ja-JP"/>
        </w:rPr>
        <w:t xml:space="preserve"> </w:t>
      </w:r>
      <w:r w:rsidR="0042363D">
        <w:rPr>
          <w:rFonts w:eastAsia="ＭＳ 明朝"/>
          <w:lang w:eastAsia="ja-JP"/>
        </w:rPr>
        <w:t>and its effective timing.</w:t>
      </w:r>
      <w:r w:rsidR="004624F9">
        <w:rPr>
          <w:rFonts w:eastAsia="ＭＳ 明朝"/>
          <w:lang w:eastAsia="ja-JP"/>
        </w:rPr>
        <w:t xml:space="preserve"> </w:t>
      </w:r>
      <w:r w:rsidR="00FD6AC2">
        <w:rPr>
          <w:rFonts w:eastAsia="ＭＳ 明朝"/>
          <w:lang w:eastAsia="ja-JP"/>
        </w:rPr>
        <w:t xml:space="preserve">For </w:t>
      </w:r>
      <w:proofErr w:type="spellStart"/>
      <w:r w:rsidR="00FD6AC2">
        <w:rPr>
          <w:rFonts w:eastAsia="ＭＳ 明朝"/>
          <w:lang w:eastAsia="ja-JP"/>
        </w:rPr>
        <w:t>Uu</w:t>
      </w:r>
      <w:proofErr w:type="spellEnd"/>
      <w:r w:rsidR="00FD6AC2">
        <w:rPr>
          <w:rFonts w:eastAsia="ＭＳ 明朝"/>
          <w:lang w:eastAsia="ja-JP"/>
        </w:rPr>
        <w:t xml:space="preserve">, the timeline is </w:t>
      </w:r>
      <w:r w:rsidR="00326CDA">
        <w:rPr>
          <w:rFonts w:eastAsia="ＭＳ 明朝"/>
          <w:lang w:eastAsia="ja-JP"/>
        </w:rPr>
        <w:t>informed</w:t>
      </w:r>
      <w:r w:rsidR="00134973">
        <w:rPr>
          <w:rFonts w:eastAsia="ＭＳ 明朝"/>
          <w:lang w:eastAsia="ja-JP"/>
        </w:rPr>
        <w:t xml:space="preserve"> by a UE capability </w:t>
      </w:r>
      <w:proofErr w:type="spellStart"/>
      <w:r w:rsidR="00134973">
        <w:rPr>
          <w:rFonts w:eastAsia="ＭＳ 明朝"/>
          <w:lang w:eastAsia="ja-JP"/>
        </w:rPr>
        <w:t>signalling</w:t>
      </w:r>
      <w:proofErr w:type="spellEnd"/>
      <w:r w:rsidR="00326CDA">
        <w:rPr>
          <w:rFonts w:eastAsia="ＭＳ 明朝"/>
          <w:lang w:eastAsia="ja-JP"/>
        </w:rPr>
        <w:t>,</w:t>
      </w:r>
      <w:r w:rsidR="00134973">
        <w:rPr>
          <w:rFonts w:eastAsia="ＭＳ 明朝"/>
          <w:lang w:eastAsia="ja-JP"/>
        </w:rPr>
        <w:t xml:space="preserve"> </w:t>
      </w:r>
      <w:proofErr w:type="spellStart"/>
      <w:r w:rsidR="00134973" w:rsidRPr="00326CDA">
        <w:rPr>
          <w:rFonts w:eastAsia="ＭＳ 明朝"/>
          <w:i/>
          <w:iCs/>
          <w:lang w:eastAsia="ja-JP"/>
        </w:rPr>
        <w:t>timeDurationForQCL</w:t>
      </w:r>
      <w:proofErr w:type="spellEnd"/>
      <w:r w:rsidR="00134973">
        <w:rPr>
          <w:rFonts w:eastAsia="ＭＳ 明朝"/>
          <w:lang w:eastAsia="ja-JP"/>
        </w:rPr>
        <w:t xml:space="preserve">, where each UE reports {7, 14, or 28} symbols for SCS 60kHz and {14 or 28} symbols for SCS 120kHz. </w:t>
      </w:r>
      <w:r w:rsidR="004624F9">
        <w:rPr>
          <w:rFonts w:eastAsia="ＭＳ 明朝"/>
          <w:lang w:eastAsia="ja-JP"/>
        </w:rPr>
        <w:t xml:space="preserve">Required </w:t>
      </w:r>
      <w:r w:rsidR="007F35DB">
        <w:rPr>
          <w:rFonts w:eastAsia="ＭＳ 明朝"/>
          <w:lang w:eastAsia="ja-JP"/>
        </w:rPr>
        <w:t xml:space="preserve">timeline </w:t>
      </w:r>
      <w:r w:rsidR="004624F9">
        <w:rPr>
          <w:rFonts w:eastAsia="ＭＳ 明朝"/>
          <w:lang w:eastAsia="ja-JP"/>
        </w:rPr>
        <w:t>and its impact on overall operation</w:t>
      </w:r>
      <w:r w:rsidR="007F35DB">
        <w:rPr>
          <w:rFonts w:eastAsia="ＭＳ 明朝"/>
          <w:lang w:eastAsia="ja-JP"/>
        </w:rPr>
        <w:t>/performance</w:t>
      </w:r>
      <w:r w:rsidR="004624F9">
        <w:rPr>
          <w:rFonts w:eastAsia="ＭＳ 明朝"/>
          <w:lang w:eastAsia="ja-JP"/>
        </w:rPr>
        <w:t xml:space="preserve"> </w:t>
      </w:r>
      <w:r w:rsidR="00326CDA">
        <w:rPr>
          <w:rFonts w:eastAsia="ＭＳ 明朝"/>
          <w:lang w:eastAsia="ja-JP"/>
        </w:rPr>
        <w:t xml:space="preserve">for FR2-SL </w:t>
      </w:r>
      <w:r w:rsidR="004624F9">
        <w:rPr>
          <w:rFonts w:eastAsia="ＭＳ 明朝"/>
          <w:lang w:eastAsia="ja-JP"/>
        </w:rPr>
        <w:t>should also be studied.</w:t>
      </w:r>
    </w:p>
    <w:p w14:paraId="2BB3B697" w14:textId="5350B559" w:rsidR="00132ADC" w:rsidRPr="00E11A32" w:rsidRDefault="00132ADC" w:rsidP="00132ADC">
      <w:pPr>
        <w:rPr>
          <w:rFonts w:eastAsia="ＭＳ 明朝"/>
          <w:b/>
          <w:bCs/>
          <w:u w:val="single"/>
          <w:lang w:val="en-GB" w:eastAsia="ja-JP"/>
        </w:rPr>
      </w:pPr>
      <w:r w:rsidRPr="00E11A32">
        <w:rPr>
          <w:rFonts w:eastAsia="ＭＳ 明朝"/>
          <w:b/>
          <w:bCs/>
          <w:u w:val="single"/>
          <w:lang w:val="en-GB" w:eastAsia="ja-JP"/>
        </w:rPr>
        <w:t xml:space="preserve">Observation </w:t>
      </w:r>
      <w:r>
        <w:rPr>
          <w:rFonts w:eastAsia="ＭＳ 明朝"/>
          <w:b/>
          <w:bCs/>
          <w:u w:val="single"/>
          <w:lang w:val="en-GB" w:eastAsia="ja-JP"/>
        </w:rPr>
        <w:t>4-2</w:t>
      </w:r>
      <w:r w:rsidRPr="00E11A32">
        <w:rPr>
          <w:rFonts w:eastAsia="ＭＳ 明朝"/>
          <w:b/>
          <w:bCs/>
          <w:u w:val="single"/>
          <w:lang w:val="en-GB" w:eastAsia="ja-JP"/>
        </w:rPr>
        <w:t>:</w:t>
      </w:r>
    </w:p>
    <w:p w14:paraId="2870831E" w14:textId="27EB6F7C" w:rsidR="00C90661" w:rsidRDefault="007A7BD4" w:rsidP="00C90661">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For </w:t>
      </w:r>
      <w:proofErr w:type="spellStart"/>
      <w:r>
        <w:rPr>
          <w:rFonts w:eastAsia="ＭＳ 明朝"/>
          <w:b/>
          <w:bCs/>
          <w:lang w:val="en-GB" w:eastAsia="ja-JP"/>
        </w:rPr>
        <w:t>Uu</w:t>
      </w:r>
      <w:proofErr w:type="spellEnd"/>
      <w:r>
        <w:rPr>
          <w:rFonts w:eastAsia="ＭＳ 明朝"/>
          <w:b/>
          <w:bCs/>
          <w:lang w:val="en-GB" w:eastAsia="ja-JP"/>
        </w:rPr>
        <w:t>, bea</w:t>
      </w:r>
      <w:r w:rsidR="00C90661">
        <w:rPr>
          <w:rFonts w:eastAsia="ＭＳ 明朝"/>
          <w:b/>
          <w:bCs/>
          <w:lang w:val="en-GB" w:eastAsia="ja-JP"/>
        </w:rPr>
        <w:t xml:space="preserve">m indication utilizes RRC, MAC-CE, and DCI </w:t>
      </w:r>
      <w:r w:rsidR="005337D7">
        <w:rPr>
          <w:rFonts w:eastAsia="ＭＳ 明朝"/>
          <w:b/>
          <w:bCs/>
          <w:lang w:val="en-GB" w:eastAsia="ja-JP"/>
        </w:rPr>
        <w:t>for configuring/activating/</w:t>
      </w:r>
      <w:r w:rsidR="00C90661">
        <w:rPr>
          <w:rFonts w:eastAsia="ＭＳ 明朝"/>
          <w:b/>
          <w:bCs/>
          <w:lang w:val="en-GB" w:eastAsia="ja-JP"/>
        </w:rPr>
        <w:t>indicati</w:t>
      </w:r>
      <w:r w:rsidR="005337D7">
        <w:rPr>
          <w:rFonts w:eastAsia="ＭＳ 明朝"/>
          <w:b/>
          <w:bCs/>
          <w:lang w:val="en-GB" w:eastAsia="ja-JP"/>
        </w:rPr>
        <w:t>ng</w:t>
      </w:r>
      <w:r w:rsidR="00C90661">
        <w:rPr>
          <w:rFonts w:eastAsia="ＭＳ 明朝"/>
          <w:b/>
          <w:bCs/>
          <w:lang w:val="en-GB" w:eastAsia="ja-JP"/>
        </w:rPr>
        <w:t xml:space="preserve"> </w:t>
      </w:r>
      <w:r w:rsidR="008A76EC">
        <w:rPr>
          <w:rFonts w:eastAsia="ＭＳ 明朝"/>
          <w:b/>
          <w:bCs/>
          <w:lang w:val="en-GB" w:eastAsia="ja-JP"/>
        </w:rPr>
        <w:t xml:space="preserve">TCI-state(s) </w:t>
      </w:r>
      <w:r w:rsidR="00C90661">
        <w:rPr>
          <w:rFonts w:eastAsia="ＭＳ 明朝"/>
          <w:b/>
          <w:bCs/>
          <w:lang w:val="en-GB" w:eastAsia="ja-JP"/>
        </w:rPr>
        <w:t>to reduce signalling overhead for both higher-layer and lower-layer</w:t>
      </w:r>
    </w:p>
    <w:p w14:paraId="14870CC2" w14:textId="290288FB" w:rsidR="00132ADC" w:rsidRDefault="00382F4D" w:rsidP="00132ADC">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S</w:t>
      </w:r>
      <w:r>
        <w:rPr>
          <w:rFonts w:eastAsia="ＭＳ 明朝"/>
          <w:b/>
          <w:bCs/>
          <w:lang w:val="en-GB" w:eastAsia="ja-JP"/>
        </w:rPr>
        <w:t>imilar ‘multi-level’ signalling would also be useful for FR2-SL</w:t>
      </w:r>
    </w:p>
    <w:p w14:paraId="614DCE3D" w14:textId="653EC723" w:rsidR="004E600C" w:rsidRDefault="003E7BA1" w:rsidP="004E600C">
      <w:pPr>
        <w:pStyle w:val="ListParagraph"/>
        <w:numPr>
          <w:ilvl w:val="0"/>
          <w:numId w:val="8"/>
        </w:numPr>
        <w:spacing w:afterLines="50" w:after="120"/>
        <w:rPr>
          <w:rFonts w:eastAsia="ＭＳ 明朝"/>
          <w:b/>
          <w:bCs/>
          <w:lang w:val="en-GB" w:eastAsia="ja-JP"/>
        </w:rPr>
      </w:pPr>
      <w:r>
        <w:rPr>
          <w:rFonts w:eastAsia="ＭＳ 明朝"/>
          <w:b/>
          <w:bCs/>
          <w:lang w:val="en-GB" w:eastAsia="ja-JP"/>
        </w:rPr>
        <w:t>There is a timeline from the time that signalling for beam indication is provided to the timing that the indication is effective</w:t>
      </w:r>
    </w:p>
    <w:p w14:paraId="26C53BC7" w14:textId="3D1CA443" w:rsidR="002B5CC1" w:rsidRDefault="002B5CC1" w:rsidP="00EC111E">
      <w:pPr>
        <w:rPr>
          <w:rFonts w:eastAsia="ＭＳ 明朝"/>
          <w:lang w:val="en-GB" w:eastAsia="ja-JP"/>
        </w:rPr>
      </w:pPr>
    </w:p>
    <w:p w14:paraId="0ED661EE" w14:textId="01B19976" w:rsidR="00B9183E" w:rsidRPr="00132ADC" w:rsidRDefault="00B9183E" w:rsidP="00EC111E">
      <w:pPr>
        <w:rPr>
          <w:rFonts w:eastAsia="ＭＳ 明朝"/>
          <w:lang w:val="en-GB" w:eastAsia="ja-JP"/>
        </w:rPr>
      </w:pPr>
      <w:r>
        <w:rPr>
          <w:rFonts w:eastAsia="ＭＳ 明朝" w:hint="eastAsia"/>
          <w:lang w:val="en-GB" w:eastAsia="ja-JP"/>
        </w:rPr>
        <w:t>B</w:t>
      </w:r>
      <w:r>
        <w:rPr>
          <w:rFonts w:eastAsia="ＭＳ 明朝"/>
          <w:lang w:val="en-GB" w:eastAsia="ja-JP"/>
        </w:rPr>
        <w:t>ased on the above discussion, we propose following.</w:t>
      </w:r>
    </w:p>
    <w:p w14:paraId="7DF133C6" w14:textId="3C564E9A" w:rsidR="00481825" w:rsidRPr="00025903" w:rsidRDefault="00481825" w:rsidP="00481825">
      <w:pPr>
        <w:rPr>
          <w:rFonts w:eastAsia="ＭＳ 明朝"/>
          <w:b/>
          <w:bCs/>
          <w:u w:val="single"/>
          <w:lang w:val="en-GB" w:eastAsia="ja-JP"/>
        </w:rPr>
      </w:pPr>
      <w:r w:rsidRPr="00025903">
        <w:rPr>
          <w:rFonts w:eastAsia="ＭＳ 明朝" w:hint="eastAsia"/>
          <w:b/>
          <w:bCs/>
          <w:u w:val="single"/>
          <w:lang w:val="en-GB" w:eastAsia="ja-JP"/>
        </w:rPr>
        <w:t>P</w:t>
      </w:r>
      <w:r w:rsidRPr="00025903">
        <w:rPr>
          <w:rFonts w:eastAsia="ＭＳ 明朝"/>
          <w:b/>
          <w:bCs/>
          <w:u w:val="single"/>
          <w:lang w:val="en-GB" w:eastAsia="ja-JP"/>
        </w:rPr>
        <w:t>roposal 4:</w:t>
      </w:r>
    </w:p>
    <w:p w14:paraId="117080E6" w14:textId="5C06E66E" w:rsidR="00016230" w:rsidRDefault="00DC2CC3" w:rsidP="006B4761">
      <w:pPr>
        <w:pStyle w:val="ListParagraph"/>
        <w:numPr>
          <w:ilvl w:val="0"/>
          <w:numId w:val="8"/>
        </w:numPr>
        <w:spacing w:afterLines="50" w:after="120"/>
        <w:rPr>
          <w:rFonts w:eastAsia="ＭＳ 明朝"/>
          <w:b/>
          <w:bCs/>
          <w:lang w:val="en-GB" w:eastAsia="ja-JP"/>
        </w:rPr>
      </w:pPr>
      <w:r>
        <w:rPr>
          <w:rFonts w:eastAsia="ＭＳ 明朝"/>
          <w:b/>
          <w:bCs/>
          <w:lang w:val="en-GB" w:eastAsia="ja-JP"/>
        </w:rPr>
        <w:t>Clarify s</w:t>
      </w:r>
      <w:r w:rsidR="00016230">
        <w:rPr>
          <w:rFonts w:eastAsia="ＭＳ 明朝"/>
          <w:b/>
          <w:bCs/>
          <w:lang w:val="en-GB" w:eastAsia="ja-JP"/>
        </w:rPr>
        <w:t>patial-QCL relation</w:t>
      </w:r>
      <w:r w:rsidR="00FF34C1">
        <w:rPr>
          <w:rFonts w:eastAsia="ＭＳ 明朝"/>
          <w:b/>
          <w:bCs/>
          <w:lang w:val="en-GB" w:eastAsia="ja-JP"/>
        </w:rPr>
        <w:t>s</w:t>
      </w:r>
      <w:r w:rsidR="00016230">
        <w:rPr>
          <w:rFonts w:eastAsia="ＭＳ 明朝"/>
          <w:b/>
          <w:bCs/>
          <w:lang w:val="en-GB" w:eastAsia="ja-JP"/>
        </w:rPr>
        <w:t xml:space="preserve"> </w:t>
      </w:r>
      <w:r w:rsidR="00C07D7D">
        <w:rPr>
          <w:rFonts w:eastAsia="ＭＳ 明朝"/>
          <w:b/>
          <w:bCs/>
          <w:lang w:val="en-GB" w:eastAsia="ja-JP"/>
        </w:rPr>
        <w:t>b/w</w:t>
      </w:r>
      <w:r w:rsidR="00016230">
        <w:rPr>
          <w:rFonts w:eastAsia="ＭＳ 明朝"/>
          <w:b/>
          <w:bCs/>
          <w:lang w:val="en-GB" w:eastAsia="ja-JP"/>
        </w:rPr>
        <w:t xml:space="preserve"> SL </w:t>
      </w:r>
      <w:r w:rsidR="00C07D7D">
        <w:rPr>
          <w:rFonts w:eastAsia="ＭＳ 明朝"/>
          <w:b/>
          <w:bCs/>
          <w:lang w:val="en-GB" w:eastAsia="ja-JP"/>
        </w:rPr>
        <w:t>RSs for beam measurement and SL transmission/reception</w:t>
      </w:r>
    </w:p>
    <w:p w14:paraId="03111569" w14:textId="0A8109A4" w:rsidR="00AC792B" w:rsidRDefault="00327907" w:rsidP="00AC792B">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Following three cases are </w:t>
      </w:r>
      <w:r w:rsidR="006644B6">
        <w:rPr>
          <w:rFonts w:eastAsia="ＭＳ 明朝"/>
          <w:b/>
          <w:bCs/>
          <w:lang w:val="en-GB" w:eastAsia="ja-JP"/>
        </w:rPr>
        <w:t>considered in</w:t>
      </w:r>
      <w:r>
        <w:rPr>
          <w:rFonts w:eastAsia="ＭＳ 明朝"/>
          <w:b/>
          <w:bCs/>
          <w:lang w:val="en-GB" w:eastAsia="ja-JP"/>
        </w:rPr>
        <w:t xml:space="preserve"> the study</w:t>
      </w:r>
      <w:r w:rsidR="00AC792B">
        <w:rPr>
          <w:rFonts w:eastAsia="ＭＳ 明朝"/>
          <w:b/>
          <w:bCs/>
          <w:lang w:val="en-GB" w:eastAsia="ja-JP"/>
        </w:rPr>
        <w:t>:</w:t>
      </w:r>
    </w:p>
    <w:p w14:paraId="416F1916" w14:textId="77777777" w:rsidR="00AC792B" w:rsidRDefault="00AC792B" w:rsidP="00AC792B">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lastRenderedPageBreak/>
        <w:t>C</w:t>
      </w:r>
      <w:r>
        <w:rPr>
          <w:rFonts w:eastAsia="ＭＳ 明朝"/>
          <w:b/>
          <w:bCs/>
          <w:lang w:val="en-GB" w:eastAsia="ja-JP"/>
        </w:rPr>
        <w:t>ase 1: Each UE determines its own Tx beam and informs it to the paired UE</w:t>
      </w:r>
    </w:p>
    <w:p w14:paraId="5E2246D2" w14:textId="77777777" w:rsidR="00AC792B" w:rsidRDefault="00AC792B" w:rsidP="00AC792B">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ase 2: One UE determines its own and the paired UE’s Tx beam and inform them to the paired UE</w:t>
      </w:r>
    </w:p>
    <w:p w14:paraId="6403D15C" w14:textId="77777777" w:rsidR="00AC792B" w:rsidRDefault="00AC792B" w:rsidP="00AC792B">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 xml:space="preserve">ase 3: </w:t>
      </w:r>
      <w:proofErr w:type="spellStart"/>
      <w:r>
        <w:rPr>
          <w:rFonts w:eastAsia="ＭＳ 明朝"/>
          <w:b/>
          <w:bCs/>
          <w:lang w:val="en-GB" w:eastAsia="ja-JP"/>
        </w:rPr>
        <w:t>gNB</w:t>
      </w:r>
      <w:proofErr w:type="spellEnd"/>
      <w:r>
        <w:rPr>
          <w:rFonts w:eastAsia="ＭＳ 明朝"/>
          <w:b/>
          <w:bCs/>
          <w:lang w:val="en-GB" w:eastAsia="ja-JP"/>
        </w:rPr>
        <w:t xml:space="preserve"> determines Tx beams of the UEs</w:t>
      </w:r>
    </w:p>
    <w:p w14:paraId="61137DDD" w14:textId="753BDDCD" w:rsidR="00272A52" w:rsidRDefault="00272A52" w:rsidP="00272A52">
      <w:pPr>
        <w:pStyle w:val="ListParagraph"/>
        <w:numPr>
          <w:ilvl w:val="0"/>
          <w:numId w:val="8"/>
        </w:numPr>
        <w:spacing w:afterLines="50" w:after="120"/>
        <w:rPr>
          <w:rFonts w:eastAsia="ＭＳ 明朝"/>
          <w:b/>
          <w:bCs/>
          <w:lang w:val="en-GB" w:eastAsia="ja-JP"/>
        </w:rPr>
      </w:pPr>
      <w:r>
        <w:rPr>
          <w:rFonts w:eastAsia="ＭＳ 明朝" w:hint="eastAsia"/>
          <w:b/>
          <w:bCs/>
          <w:lang w:val="en-GB" w:eastAsia="ja-JP"/>
        </w:rPr>
        <w:t>S</w:t>
      </w:r>
      <w:r>
        <w:rPr>
          <w:rFonts w:eastAsia="ＭＳ 明朝"/>
          <w:b/>
          <w:bCs/>
          <w:lang w:val="en-GB" w:eastAsia="ja-JP"/>
        </w:rPr>
        <w:t>tudy signalling for beam indication/determination</w:t>
      </w:r>
    </w:p>
    <w:p w14:paraId="17EE6E99" w14:textId="7040B5ED" w:rsidR="0018168E" w:rsidRDefault="0018168E" w:rsidP="00272A52">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T</w:t>
      </w:r>
      <w:r>
        <w:rPr>
          <w:rFonts w:eastAsia="ＭＳ 明朝"/>
          <w:b/>
          <w:bCs/>
          <w:lang w:val="en-GB" w:eastAsia="ja-JP"/>
        </w:rPr>
        <w:t>aking into account the trade</w:t>
      </w:r>
      <w:r w:rsidR="00DC3A21">
        <w:rPr>
          <w:rFonts w:eastAsia="ＭＳ 明朝"/>
          <w:b/>
          <w:bCs/>
          <w:lang w:val="en-GB" w:eastAsia="ja-JP"/>
        </w:rPr>
        <w:t>-</w:t>
      </w:r>
      <w:r>
        <w:rPr>
          <w:rFonts w:eastAsia="ＭＳ 明朝"/>
          <w:b/>
          <w:bCs/>
          <w:lang w:val="en-GB" w:eastAsia="ja-JP"/>
        </w:rPr>
        <w:t>off between signalling overhead and indication flexibility</w:t>
      </w:r>
    </w:p>
    <w:p w14:paraId="67F7AB1A" w14:textId="77777777" w:rsidR="008C50EE" w:rsidRPr="00DC2CC3" w:rsidRDefault="008C50EE" w:rsidP="008C50EE">
      <w:pPr>
        <w:pStyle w:val="ListParagraph"/>
        <w:numPr>
          <w:ilvl w:val="2"/>
          <w:numId w:val="8"/>
        </w:numPr>
        <w:spacing w:afterLines="50" w:after="120"/>
        <w:rPr>
          <w:rFonts w:eastAsia="ＭＳ 明朝"/>
          <w:b/>
          <w:bCs/>
          <w:lang w:val="en-GB" w:eastAsia="ja-JP"/>
        </w:rPr>
      </w:pPr>
      <w:r w:rsidRPr="00DC2CC3">
        <w:rPr>
          <w:rFonts w:eastAsia="ＭＳ 明朝"/>
          <w:b/>
          <w:bCs/>
          <w:lang w:val="en-GB" w:eastAsia="ja-JP"/>
        </w:rPr>
        <w:t xml:space="preserve">Consider multi-level signalling using RRC, MAC-CE, and </w:t>
      </w:r>
      <w:r w:rsidRPr="00DC2CC3">
        <w:rPr>
          <w:rFonts w:eastAsia="ＭＳ 明朝" w:hint="eastAsia"/>
          <w:b/>
          <w:bCs/>
          <w:lang w:val="en-GB" w:eastAsia="ja-JP"/>
        </w:rPr>
        <w:t>S</w:t>
      </w:r>
      <w:r w:rsidRPr="00DC2CC3">
        <w:rPr>
          <w:rFonts w:eastAsia="ＭＳ 明朝"/>
          <w:b/>
          <w:bCs/>
          <w:lang w:val="en-GB" w:eastAsia="ja-JP"/>
        </w:rPr>
        <w:t xml:space="preserve">CI/DCI </w:t>
      </w:r>
    </w:p>
    <w:p w14:paraId="4D02E4E4" w14:textId="77777777" w:rsidR="003F1C5A" w:rsidRPr="003F1C5A" w:rsidRDefault="003F1C5A" w:rsidP="003F1C5A">
      <w:pPr>
        <w:pStyle w:val="ListParagraph"/>
        <w:numPr>
          <w:ilvl w:val="2"/>
          <w:numId w:val="8"/>
        </w:numPr>
        <w:spacing w:afterLines="50" w:after="120"/>
        <w:rPr>
          <w:rFonts w:eastAsia="ＭＳ 明朝"/>
          <w:b/>
          <w:bCs/>
          <w:lang w:val="en-GB" w:eastAsia="ja-JP"/>
        </w:rPr>
      </w:pPr>
      <w:r w:rsidRPr="003F1C5A">
        <w:rPr>
          <w:rFonts w:eastAsia="ＭＳ 明朝" w:hint="eastAsia"/>
          <w:b/>
          <w:bCs/>
          <w:lang w:val="en-GB" w:eastAsia="ja-JP"/>
        </w:rPr>
        <w:t>C</w:t>
      </w:r>
      <w:r w:rsidRPr="003F1C5A">
        <w:rPr>
          <w:rFonts w:eastAsia="ＭＳ 明朝"/>
          <w:b/>
          <w:bCs/>
          <w:lang w:val="en-GB" w:eastAsia="ja-JP"/>
        </w:rPr>
        <w:t>onsider Unified-TCI framework as the starting point</w:t>
      </w:r>
    </w:p>
    <w:p w14:paraId="14B8FE3B" w14:textId="7CBFABDC" w:rsidR="00272A52" w:rsidRDefault="00272A52" w:rsidP="00272A52">
      <w:pPr>
        <w:pStyle w:val="ListParagraph"/>
        <w:numPr>
          <w:ilvl w:val="1"/>
          <w:numId w:val="8"/>
        </w:numPr>
        <w:spacing w:afterLines="50" w:after="120"/>
        <w:rPr>
          <w:rFonts w:eastAsia="ＭＳ 明朝"/>
          <w:b/>
          <w:bCs/>
          <w:lang w:val="en-GB" w:eastAsia="ja-JP"/>
        </w:rPr>
      </w:pPr>
      <w:r>
        <w:rPr>
          <w:rFonts w:eastAsia="ＭＳ 明朝"/>
          <w:b/>
          <w:bCs/>
          <w:lang w:val="en-GB" w:eastAsia="ja-JP"/>
        </w:rPr>
        <w:t>Including necessary time</w:t>
      </w:r>
      <w:r w:rsidR="00FE5CB9">
        <w:rPr>
          <w:rFonts w:eastAsia="ＭＳ 明朝"/>
          <w:b/>
          <w:bCs/>
          <w:lang w:val="en-GB" w:eastAsia="ja-JP"/>
        </w:rPr>
        <w:t>line</w:t>
      </w:r>
      <w:r>
        <w:rPr>
          <w:rFonts w:eastAsia="ＭＳ 明朝"/>
          <w:b/>
          <w:bCs/>
          <w:lang w:val="en-GB" w:eastAsia="ja-JP"/>
        </w:rPr>
        <w:t xml:space="preserve"> between a signalling and the </w:t>
      </w:r>
      <w:r w:rsidR="00B357EC">
        <w:rPr>
          <w:rFonts w:eastAsia="ＭＳ 明朝"/>
          <w:b/>
          <w:bCs/>
          <w:lang w:val="en-GB" w:eastAsia="ja-JP"/>
        </w:rPr>
        <w:t>timing</w:t>
      </w:r>
      <w:r w:rsidR="0026434F">
        <w:rPr>
          <w:rFonts w:eastAsia="ＭＳ 明朝"/>
          <w:b/>
          <w:bCs/>
          <w:lang w:val="en-GB" w:eastAsia="ja-JP"/>
        </w:rPr>
        <w:t xml:space="preserve"> that the indicated beam is effective</w:t>
      </w:r>
    </w:p>
    <w:p w14:paraId="51358263" w14:textId="77777777" w:rsidR="00F6103A" w:rsidRPr="003F64B4" w:rsidRDefault="00F6103A" w:rsidP="00EC111E">
      <w:pPr>
        <w:rPr>
          <w:rFonts w:eastAsia="ＭＳ 明朝"/>
          <w:lang w:val="en-GB" w:eastAsia="ja-JP"/>
        </w:rPr>
      </w:pPr>
    </w:p>
    <w:p w14:paraId="47595EDD" w14:textId="0B7D61C3" w:rsidR="005318B6" w:rsidRDefault="005318B6" w:rsidP="000A73CF">
      <w:pPr>
        <w:pStyle w:val="Heading1"/>
        <w:rPr>
          <w:lang w:val="en-US"/>
        </w:rPr>
      </w:pPr>
      <w:r>
        <w:rPr>
          <w:lang w:val="en-US"/>
        </w:rPr>
        <w:t>Beam failure recovery</w:t>
      </w:r>
    </w:p>
    <w:p w14:paraId="6D827578" w14:textId="70B9493C" w:rsidR="008F0660" w:rsidRDefault="0008263D" w:rsidP="00EC111E">
      <w:pPr>
        <w:rPr>
          <w:rFonts w:eastAsia="ＭＳ 明朝"/>
          <w:lang w:eastAsia="ja-JP"/>
        </w:rPr>
      </w:pPr>
      <w:r>
        <w:rPr>
          <w:rFonts w:eastAsia="ＭＳ 明朝"/>
          <w:lang w:eastAsia="ja-JP"/>
        </w:rPr>
        <w:t>For FR2-SL, it is possible that one or both UEs in a unicast-link rotates or moves and then all the beams do not work for the link.</w:t>
      </w:r>
      <w:r w:rsidR="00346DAB">
        <w:rPr>
          <w:rFonts w:eastAsia="ＭＳ 明朝"/>
          <w:lang w:eastAsia="ja-JP"/>
        </w:rPr>
        <w:t xml:space="preserve"> </w:t>
      </w:r>
      <w:r w:rsidR="0005240E">
        <w:rPr>
          <w:rFonts w:eastAsia="ＭＳ 明朝"/>
          <w:lang w:eastAsia="ja-JP"/>
        </w:rPr>
        <w:t xml:space="preserve">Beam failure recovery is expected to enable recovery from </w:t>
      </w:r>
      <w:r w:rsidR="00346DAB">
        <w:rPr>
          <w:rFonts w:eastAsia="ＭＳ 明朝"/>
          <w:lang w:eastAsia="ja-JP"/>
        </w:rPr>
        <w:t xml:space="preserve">such </w:t>
      </w:r>
      <w:r w:rsidR="0005240E">
        <w:rPr>
          <w:rFonts w:eastAsia="ＭＳ 明朝"/>
          <w:lang w:eastAsia="ja-JP"/>
        </w:rPr>
        <w:t xml:space="preserve">outage </w:t>
      </w:r>
      <w:r w:rsidR="00346DAB">
        <w:rPr>
          <w:rFonts w:eastAsia="ＭＳ 明朝"/>
          <w:lang w:eastAsia="ja-JP"/>
        </w:rPr>
        <w:t>scenario</w:t>
      </w:r>
      <w:r w:rsidR="0005240E">
        <w:rPr>
          <w:rFonts w:eastAsia="ＭＳ 明朝"/>
          <w:lang w:eastAsia="ja-JP"/>
        </w:rPr>
        <w:t xml:space="preserve">, as already supported for </w:t>
      </w:r>
      <w:proofErr w:type="spellStart"/>
      <w:r w:rsidR="0005240E">
        <w:rPr>
          <w:rFonts w:eastAsia="ＭＳ 明朝"/>
          <w:lang w:eastAsia="ja-JP"/>
        </w:rPr>
        <w:t>Uu</w:t>
      </w:r>
      <w:proofErr w:type="spellEnd"/>
      <w:r w:rsidR="0005240E">
        <w:rPr>
          <w:rFonts w:eastAsia="ＭＳ 明朝"/>
          <w:lang w:eastAsia="ja-JP"/>
        </w:rPr>
        <w:t>.</w:t>
      </w:r>
    </w:p>
    <w:p w14:paraId="6AC9A5D9" w14:textId="2A99BF03" w:rsidR="009059DE" w:rsidRDefault="009059DE" w:rsidP="00EC111E">
      <w:pPr>
        <w:rPr>
          <w:rFonts w:eastAsia="ＭＳ 明朝"/>
          <w:lang w:eastAsia="ja-JP"/>
        </w:rPr>
      </w:pPr>
      <w:r>
        <w:rPr>
          <w:rFonts w:eastAsia="ＭＳ 明朝" w:hint="eastAsia"/>
          <w:lang w:eastAsia="ja-JP"/>
        </w:rPr>
        <w:t>F</w:t>
      </w:r>
      <w:r>
        <w:rPr>
          <w:rFonts w:eastAsia="ＭＳ 明朝"/>
          <w:lang w:eastAsia="ja-JP"/>
        </w:rPr>
        <w:t>or beam failure recovery</w:t>
      </w:r>
      <w:r w:rsidR="005D5735">
        <w:rPr>
          <w:rFonts w:eastAsia="ＭＳ 明朝"/>
          <w:lang w:eastAsia="ja-JP"/>
        </w:rPr>
        <w:t xml:space="preserve"> for FR2-SL, similar to </w:t>
      </w:r>
      <w:proofErr w:type="spellStart"/>
      <w:r w:rsidR="005D5735">
        <w:rPr>
          <w:rFonts w:eastAsia="ＭＳ 明朝"/>
          <w:lang w:eastAsia="ja-JP"/>
        </w:rPr>
        <w:t>Uu</w:t>
      </w:r>
      <w:proofErr w:type="spellEnd"/>
      <w:r>
        <w:rPr>
          <w:rFonts w:eastAsia="ＭＳ 明朝"/>
          <w:lang w:eastAsia="ja-JP"/>
        </w:rPr>
        <w:t>, essential component</w:t>
      </w:r>
      <w:r w:rsidR="00113388">
        <w:rPr>
          <w:rFonts w:eastAsia="ＭＳ 明朝"/>
          <w:lang w:eastAsia="ja-JP"/>
        </w:rPr>
        <w:t>s</w:t>
      </w:r>
      <w:r>
        <w:rPr>
          <w:rFonts w:eastAsia="ＭＳ 明朝"/>
          <w:lang w:eastAsia="ja-JP"/>
        </w:rPr>
        <w:t xml:space="preserve"> would be following:</w:t>
      </w:r>
    </w:p>
    <w:p w14:paraId="7E69EAE9" w14:textId="7E6FF193" w:rsidR="009059DE" w:rsidRDefault="009059DE" w:rsidP="0026434F">
      <w:pPr>
        <w:pStyle w:val="ListParagraph"/>
        <w:numPr>
          <w:ilvl w:val="0"/>
          <w:numId w:val="8"/>
        </w:numPr>
        <w:spacing w:afterLines="50" w:after="120"/>
        <w:ind w:left="714" w:hanging="357"/>
        <w:rPr>
          <w:rFonts w:eastAsia="ＭＳ 明朝"/>
          <w:lang w:eastAsia="ja-JP"/>
        </w:rPr>
      </w:pPr>
      <w:r>
        <w:rPr>
          <w:rFonts w:eastAsia="ＭＳ 明朝" w:hint="eastAsia"/>
          <w:lang w:eastAsia="ja-JP"/>
        </w:rPr>
        <w:t>B</w:t>
      </w:r>
      <w:r>
        <w:rPr>
          <w:rFonts w:eastAsia="ＭＳ 明朝"/>
          <w:lang w:eastAsia="ja-JP"/>
        </w:rPr>
        <w:t xml:space="preserve">FD-RS: The RS monitored by a UE and check whether the beam failure condition is met. </w:t>
      </w:r>
    </w:p>
    <w:p w14:paraId="279382C6" w14:textId="31EFEFE4" w:rsidR="00BB7223" w:rsidRDefault="00BB7223" w:rsidP="0026434F">
      <w:pPr>
        <w:pStyle w:val="ListParagraph"/>
        <w:numPr>
          <w:ilvl w:val="0"/>
          <w:numId w:val="8"/>
        </w:numPr>
        <w:spacing w:afterLines="50" w:after="120"/>
        <w:ind w:left="714" w:hanging="357"/>
        <w:rPr>
          <w:rFonts w:eastAsia="ＭＳ 明朝"/>
          <w:lang w:eastAsia="ja-JP"/>
        </w:rPr>
      </w:pPr>
      <w:r>
        <w:rPr>
          <w:rFonts w:eastAsia="ＭＳ 明朝" w:hint="eastAsia"/>
          <w:lang w:eastAsia="ja-JP"/>
        </w:rPr>
        <w:t>C</w:t>
      </w:r>
      <w:r>
        <w:rPr>
          <w:rFonts w:eastAsia="ＭＳ 明朝"/>
          <w:lang w:eastAsia="ja-JP"/>
        </w:rPr>
        <w:t xml:space="preserve">BD-RS: The RS(s) monitored by the UE as the candidate beams for BFR. In case </w:t>
      </w:r>
      <w:r w:rsidR="00054583">
        <w:rPr>
          <w:rFonts w:eastAsia="ＭＳ 明朝"/>
          <w:lang w:eastAsia="ja-JP"/>
        </w:rPr>
        <w:t>beam failure</w:t>
      </w:r>
      <w:r>
        <w:rPr>
          <w:rFonts w:eastAsia="ＭＳ 明朝"/>
          <w:lang w:eastAsia="ja-JP"/>
        </w:rPr>
        <w:t xml:space="preserve"> is declared, the UE select one of the monitored CBD-RSs</w:t>
      </w:r>
      <w:r w:rsidR="0037006C">
        <w:rPr>
          <w:rFonts w:eastAsia="ＭＳ 明朝"/>
          <w:lang w:eastAsia="ja-JP"/>
        </w:rPr>
        <w:t xml:space="preserve"> that satisfies a quality</w:t>
      </w:r>
      <w:r>
        <w:rPr>
          <w:rFonts w:eastAsia="ＭＳ 明朝"/>
          <w:lang w:eastAsia="ja-JP"/>
        </w:rPr>
        <w:t xml:space="preserve"> so that </w:t>
      </w:r>
      <w:r w:rsidR="0042559C">
        <w:rPr>
          <w:rFonts w:eastAsia="ＭＳ 明朝"/>
          <w:lang w:eastAsia="ja-JP"/>
        </w:rPr>
        <w:t xml:space="preserve">the </w:t>
      </w:r>
      <w:r>
        <w:rPr>
          <w:rFonts w:eastAsia="ＭＳ 明朝"/>
          <w:lang w:eastAsia="ja-JP"/>
        </w:rPr>
        <w:t xml:space="preserve">recovery is </w:t>
      </w:r>
      <w:r w:rsidR="0042559C">
        <w:rPr>
          <w:rFonts w:eastAsia="ＭＳ 明朝"/>
          <w:lang w:eastAsia="ja-JP"/>
        </w:rPr>
        <w:t>triggered</w:t>
      </w:r>
      <w:r>
        <w:rPr>
          <w:rFonts w:eastAsia="ＭＳ 明朝"/>
          <w:lang w:eastAsia="ja-JP"/>
        </w:rPr>
        <w:t xml:space="preserve"> by using the selected CBD-RS.</w:t>
      </w:r>
    </w:p>
    <w:p w14:paraId="75DA2801" w14:textId="7844A98F" w:rsidR="00BB7223" w:rsidRPr="009059DE" w:rsidRDefault="00BB7223" w:rsidP="0026434F">
      <w:pPr>
        <w:pStyle w:val="ListParagraph"/>
        <w:numPr>
          <w:ilvl w:val="0"/>
          <w:numId w:val="8"/>
        </w:numPr>
        <w:spacing w:afterLines="50" w:after="120"/>
        <w:ind w:left="714" w:hanging="357"/>
        <w:rPr>
          <w:rFonts w:eastAsia="ＭＳ 明朝"/>
          <w:lang w:eastAsia="ja-JP"/>
        </w:rPr>
      </w:pPr>
      <w:r>
        <w:rPr>
          <w:rFonts w:eastAsia="ＭＳ 明朝"/>
          <w:lang w:eastAsia="ja-JP"/>
        </w:rPr>
        <w:t xml:space="preserve">Beam failure indication resource: </w:t>
      </w:r>
      <w:r w:rsidR="00F1402B">
        <w:rPr>
          <w:rFonts w:eastAsia="ＭＳ 明朝"/>
          <w:lang w:eastAsia="ja-JP"/>
        </w:rPr>
        <w:t xml:space="preserve">The UE who declares </w:t>
      </w:r>
      <w:r w:rsidR="00E32C6F">
        <w:rPr>
          <w:rFonts w:eastAsia="ＭＳ 明朝"/>
          <w:lang w:eastAsia="ja-JP"/>
        </w:rPr>
        <w:t>beam failure</w:t>
      </w:r>
      <w:r w:rsidR="00F1402B">
        <w:rPr>
          <w:rFonts w:eastAsia="ＭＳ 明朝"/>
          <w:lang w:eastAsia="ja-JP"/>
        </w:rPr>
        <w:t xml:space="preserve"> should be able to inform the </w:t>
      </w:r>
      <w:r w:rsidR="00E32C6F">
        <w:rPr>
          <w:rFonts w:eastAsia="ＭＳ 明朝"/>
          <w:lang w:eastAsia="ja-JP"/>
        </w:rPr>
        <w:t>beam failure</w:t>
      </w:r>
      <w:r w:rsidR="00F1402B">
        <w:rPr>
          <w:rFonts w:eastAsia="ＭＳ 明朝"/>
          <w:lang w:eastAsia="ja-JP"/>
        </w:rPr>
        <w:t xml:space="preserve"> and the selected CBD-RS to the paired UE. </w:t>
      </w:r>
    </w:p>
    <w:p w14:paraId="22DFBFB3" w14:textId="498EFFDD" w:rsidR="009059DE" w:rsidRDefault="00FA5A17" w:rsidP="00EC111E">
      <w:pPr>
        <w:rPr>
          <w:rFonts w:eastAsia="ＭＳ 明朝"/>
          <w:lang w:eastAsia="ja-JP"/>
        </w:rPr>
      </w:pPr>
      <w:r>
        <w:rPr>
          <w:rFonts w:eastAsia="ＭＳ 明朝" w:hint="eastAsia"/>
          <w:lang w:eastAsia="ja-JP"/>
        </w:rPr>
        <w:t>F</w:t>
      </w:r>
      <w:r>
        <w:rPr>
          <w:rFonts w:eastAsia="ＭＳ 明朝"/>
          <w:lang w:eastAsia="ja-JP"/>
        </w:rPr>
        <w:t xml:space="preserve">or </w:t>
      </w:r>
      <w:proofErr w:type="spellStart"/>
      <w:r>
        <w:rPr>
          <w:rFonts w:eastAsia="ＭＳ 明朝"/>
          <w:lang w:eastAsia="ja-JP"/>
        </w:rPr>
        <w:t>Uu</w:t>
      </w:r>
      <w:proofErr w:type="spellEnd"/>
      <w:r>
        <w:rPr>
          <w:rFonts w:eastAsia="ＭＳ 明朝"/>
          <w:lang w:eastAsia="ja-JP"/>
        </w:rPr>
        <w:t xml:space="preserve"> BFR, either SSB or CSI-RS can be configured as BFD-RS and CBD-RS. As for beam failure indication, PRACH is used for </w:t>
      </w:r>
      <w:proofErr w:type="spellStart"/>
      <w:r w:rsidR="005040FA">
        <w:rPr>
          <w:rFonts w:eastAsia="ＭＳ 明朝"/>
          <w:lang w:eastAsia="ja-JP"/>
        </w:rPr>
        <w:t>SpCell</w:t>
      </w:r>
      <w:proofErr w:type="spellEnd"/>
      <w:r>
        <w:rPr>
          <w:rFonts w:eastAsia="ＭＳ 明朝"/>
          <w:lang w:eastAsia="ja-JP"/>
        </w:rPr>
        <w:t xml:space="preserve"> BFR</w:t>
      </w:r>
      <w:r w:rsidR="00AD3F07">
        <w:rPr>
          <w:rFonts w:eastAsia="ＭＳ 明朝"/>
          <w:lang w:eastAsia="ja-JP"/>
        </w:rPr>
        <w:t xml:space="preserve"> </w:t>
      </w:r>
      <w:r w:rsidR="00380955">
        <w:rPr>
          <w:rFonts w:eastAsia="ＭＳ 明朝"/>
          <w:lang w:eastAsia="ja-JP"/>
        </w:rPr>
        <w:t>while</w:t>
      </w:r>
      <w:r w:rsidR="00AD3F07">
        <w:rPr>
          <w:rFonts w:eastAsia="ＭＳ 明朝"/>
          <w:lang w:eastAsia="ja-JP"/>
        </w:rPr>
        <w:t xml:space="preserve"> SR </w:t>
      </w:r>
      <w:r w:rsidR="00BB7AD2">
        <w:rPr>
          <w:rFonts w:eastAsia="ＭＳ 明朝"/>
          <w:lang w:eastAsia="ja-JP"/>
        </w:rPr>
        <w:t xml:space="preserve">resource </w:t>
      </w:r>
      <w:r w:rsidR="00AD3F07">
        <w:rPr>
          <w:rFonts w:eastAsia="ＭＳ 明朝"/>
          <w:lang w:eastAsia="ja-JP"/>
        </w:rPr>
        <w:t xml:space="preserve">is used for </w:t>
      </w:r>
      <w:proofErr w:type="spellStart"/>
      <w:r w:rsidR="00AD3F07">
        <w:rPr>
          <w:rFonts w:eastAsia="ＭＳ 明朝"/>
          <w:lang w:eastAsia="ja-JP"/>
        </w:rPr>
        <w:t>SCell</w:t>
      </w:r>
      <w:proofErr w:type="spellEnd"/>
      <w:r w:rsidR="00AD3F07">
        <w:rPr>
          <w:rFonts w:eastAsia="ＭＳ 明朝"/>
          <w:lang w:eastAsia="ja-JP"/>
        </w:rPr>
        <w:t xml:space="preserve"> BFR.</w:t>
      </w:r>
      <w:r w:rsidR="00113388">
        <w:rPr>
          <w:rFonts w:eastAsia="ＭＳ 明朝"/>
          <w:lang w:eastAsia="ja-JP"/>
        </w:rPr>
        <w:t xml:space="preserve"> </w:t>
      </w:r>
    </w:p>
    <w:p w14:paraId="027769F4" w14:textId="1080D4A1" w:rsidR="00FA5A17" w:rsidRDefault="0009458E" w:rsidP="00E66B44">
      <w:pPr>
        <w:rPr>
          <w:rFonts w:eastAsia="ＭＳ 明朝"/>
          <w:lang w:eastAsia="ja-JP"/>
        </w:rPr>
      </w:pPr>
      <w:r>
        <w:rPr>
          <w:rFonts w:eastAsia="ＭＳ 明朝" w:hint="eastAsia"/>
          <w:lang w:eastAsia="ja-JP"/>
        </w:rPr>
        <w:t>F</w:t>
      </w:r>
      <w:r>
        <w:rPr>
          <w:rFonts w:eastAsia="ＭＳ 明朝"/>
          <w:lang w:eastAsia="ja-JP"/>
        </w:rPr>
        <w:t xml:space="preserve">or FR2-SL, </w:t>
      </w:r>
      <w:r w:rsidR="004B5A59">
        <w:rPr>
          <w:rFonts w:eastAsia="ＭＳ 明朝"/>
          <w:lang w:eastAsia="ja-JP"/>
        </w:rPr>
        <w:t>s</w:t>
      </w:r>
      <w:r w:rsidR="005718EB">
        <w:rPr>
          <w:rFonts w:eastAsia="ＭＳ 明朝"/>
          <w:lang w:eastAsia="ja-JP"/>
        </w:rPr>
        <w:t xml:space="preserve">ince the UEs have the common unicast-link, </w:t>
      </w:r>
      <w:r>
        <w:rPr>
          <w:rFonts w:eastAsia="ＭＳ 明朝"/>
          <w:lang w:eastAsia="ja-JP"/>
        </w:rPr>
        <w:t xml:space="preserve">either or both of UEs in a pair </w:t>
      </w:r>
      <w:r w:rsidR="00D029CA">
        <w:rPr>
          <w:rFonts w:eastAsia="ＭＳ 明朝"/>
          <w:lang w:eastAsia="ja-JP"/>
        </w:rPr>
        <w:t xml:space="preserve">can </w:t>
      </w:r>
      <w:r>
        <w:rPr>
          <w:rFonts w:eastAsia="ＭＳ 明朝"/>
          <w:lang w:eastAsia="ja-JP"/>
        </w:rPr>
        <w:t>monitor BFD-RS and CBD-RS</w:t>
      </w:r>
      <w:r w:rsidR="00F20B21">
        <w:rPr>
          <w:rFonts w:eastAsia="ＭＳ 明朝"/>
          <w:lang w:eastAsia="ja-JP"/>
        </w:rPr>
        <w:t xml:space="preserve"> and declares beam failure</w:t>
      </w:r>
      <w:r>
        <w:rPr>
          <w:rFonts w:eastAsia="ＭＳ 明朝"/>
          <w:lang w:eastAsia="ja-JP"/>
        </w:rPr>
        <w:t xml:space="preserve">. </w:t>
      </w:r>
      <w:r w:rsidR="00834AFB">
        <w:rPr>
          <w:rFonts w:eastAsia="ＭＳ 明朝"/>
          <w:lang w:eastAsia="ja-JP"/>
        </w:rPr>
        <w:t>Regarding</w:t>
      </w:r>
      <w:r w:rsidR="00E96F86">
        <w:rPr>
          <w:rFonts w:eastAsia="ＭＳ 明朝"/>
          <w:lang w:eastAsia="ja-JP"/>
        </w:rPr>
        <w:t xml:space="preserve"> beam failure declaration, </w:t>
      </w:r>
      <w:r w:rsidR="00A831E4">
        <w:rPr>
          <w:rFonts w:eastAsia="ＭＳ 明朝"/>
          <w:lang w:eastAsia="ja-JP"/>
        </w:rPr>
        <w:t>two options can be considered: (1) declaration to the paired UE, and (2) declaration to the serving cell.</w:t>
      </w:r>
    </w:p>
    <w:p w14:paraId="2A0BC052" w14:textId="2E60CA9C" w:rsidR="009B79D4" w:rsidRDefault="00A831E4" w:rsidP="00EC111E">
      <w:pPr>
        <w:rPr>
          <w:rFonts w:eastAsia="ＭＳ 明朝"/>
          <w:lang w:eastAsia="ja-JP"/>
        </w:rPr>
      </w:pPr>
      <w:r>
        <w:rPr>
          <w:rFonts w:eastAsia="ＭＳ 明朝"/>
          <w:lang w:eastAsia="ja-JP"/>
        </w:rPr>
        <w:t xml:space="preserve">For (1) declaration to the paired UE, </w:t>
      </w:r>
      <w:r w:rsidR="003472DD">
        <w:rPr>
          <w:rFonts w:eastAsia="ＭＳ 明朝"/>
          <w:lang w:eastAsia="ja-JP"/>
        </w:rPr>
        <w:t>straightforward approach would be</w:t>
      </w:r>
      <w:r w:rsidR="00B46229">
        <w:rPr>
          <w:rFonts w:eastAsia="ＭＳ 明朝"/>
          <w:lang w:eastAsia="ja-JP"/>
        </w:rPr>
        <w:t xml:space="preserve"> to configure </w:t>
      </w:r>
      <w:r w:rsidR="006F577F">
        <w:rPr>
          <w:rFonts w:eastAsia="ＭＳ 明朝"/>
          <w:lang w:eastAsia="ja-JP"/>
        </w:rPr>
        <w:t>beam failure indication resources associated to the CBD-RSs and then the UE sends beam failure indication based on the selected CBD-RS</w:t>
      </w:r>
      <w:r w:rsidR="003472DD">
        <w:rPr>
          <w:rFonts w:eastAsia="ＭＳ 明朝"/>
          <w:lang w:eastAsia="ja-JP"/>
        </w:rPr>
        <w:t xml:space="preserve"> for recovery</w:t>
      </w:r>
      <w:r w:rsidR="006F577F">
        <w:rPr>
          <w:rFonts w:eastAsia="ＭＳ 明朝"/>
          <w:lang w:eastAsia="ja-JP"/>
        </w:rPr>
        <w:t xml:space="preserve">. </w:t>
      </w:r>
      <w:r w:rsidR="00E0176D">
        <w:rPr>
          <w:rFonts w:eastAsia="ＭＳ 明朝"/>
          <w:lang w:eastAsia="ja-JP"/>
        </w:rPr>
        <w:t>The paired UE monitors beam failure indication resources associated to the CBD-RSs</w:t>
      </w:r>
      <w:r w:rsidR="00C82EE7">
        <w:rPr>
          <w:rFonts w:eastAsia="ＭＳ 明朝"/>
          <w:lang w:eastAsia="ja-JP"/>
        </w:rPr>
        <w:t>, and once it detect</w:t>
      </w:r>
      <w:r w:rsidR="00B67BC9">
        <w:rPr>
          <w:rFonts w:eastAsia="ＭＳ 明朝"/>
          <w:lang w:eastAsia="ja-JP"/>
        </w:rPr>
        <w:t>s</w:t>
      </w:r>
      <w:r w:rsidR="00C82EE7">
        <w:rPr>
          <w:rFonts w:eastAsia="ＭＳ 明朝"/>
          <w:lang w:eastAsia="ja-JP"/>
        </w:rPr>
        <w:t xml:space="preserve"> the indication associated to a CBD-RS, the paired UE notices beam failure and </w:t>
      </w:r>
      <w:r w:rsidR="009A1C27">
        <w:rPr>
          <w:rFonts w:eastAsia="ＭＳ 明朝"/>
          <w:lang w:eastAsia="ja-JP"/>
        </w:rPr>
        <w:t>consider the beam for</w:t>
      </w:r>
      <w:r w:rsidR="00C82EE7">
        <w:rPr>
          <w:rFonts w:eastAsia="ＭＳ 明朝"/>
          <w:lang w:eastAsia="ja-JP"/>
        </w:rPr>
        <w:t xml:space="preserve"> the CBD-RS</w:t>
      </w:r>
      <w:r w:rsidR="009A1C27">
        <w:rPr>
          <w:rFonts w:eastAsia="ＭＳ 明朝"/>
          <w:lang w:eastAsia="ja-JP"/>
        </w:rPr>
        <w:t xml:space="preserve"> is </w:t>
      </w:r>
      <w:r w:rsidR="003D10C1">
        <w:rPr>
          <w:rFonts w:eastAsia="ＭＳ 明朝"/>
          <w:lang w:eastAsia="ja-JP"/>
        </w:rPr>
        <w:t>the one that should be used for recovery</w:t>
      </w:r>
      <w:r w:rsidR="00C82EE7">
        <w:rPr>
          <w:rFonts w:eastAsia="ＭＳ 明朝"/>
          <w:lang w:eastAsia="ja-JP"/>
        </w:rPr>
        <w:t xml:space="preserve">. This is pretty much the same as </w:t>
      </w:r>
      <w:proofErr w:type="spellStart"/>
      <w:r w:rsidR="00C82EE7">
        <w:rPr>
          <w:rFonts w:eastAsia="ＭＳ 明朝"/>
          <w:lang w:eastAsia="ja-JP"/>
        </w:rPr>
        <w:t>Uu</w:t>
      </w:r>
      <w:proofErr w:type="spellEnd"/>
      <w:r w:rsidR="00C82EE7">
        <w:rPr>
          <w:rFonts w:eastAsia="ＭＳ 明朝"/>
          <w:lang w:eastAsia="ja-JP"/>
        </w:rPr>
        <w:t xml:space="preserve"> </w:t>
      </w:r>
      <w:proofErr w:type="spellStart"/>
      <w:r w:rsidR="00C82EE7">
        <w:rPr>
          <w:rFonts w:eastAsia="ＭＳ 明朝"/>
          <w:lang w:eastAsia="ja-JP"/>
        </w:rPr>
        <w:t>SpCell</w:t>
      </w:r>
      <w:proofErr w:type="spellEnd"/>
      <w:r w:rsidR="00C82EE7">
        <w:rPr>
          <w:rFonts w:eastAsia="ＭＳ 明朝"/>
          <w:lang w:eastAsia="ja-JP"/>
        </w:rPr>
        <w:t xml:space="preserve"> BFR</w:t>
      </w:r>
      <w:r w:rsidR="00A47B88">
        <w:rPr>
          <w:rFonts w:eastAsia="ＭＳ 明朝"/>
          <w:lang w:eastAsia="ja-JP"/>
        </w:rPr>
        <w:t xml:space="preserve"> where contention-free PRACH is used for beam failure indication</w:t>
      </w:r>
      <w:r w:rsidR="00C82EE7">
        <w:rPr>
          <w:rFonts w:eastAsia="ＭＳ 明朝"/>
          <w:lang w:eastAsia="ja-JP"/>
        </w:rPr>
        <w:t xml:space="preserve">. </w:t>
      </w:r>
      <w:r w:rsidR="001C26D3">
        <w:rPr>
          <w:rFonts w:eastAsia="ＭＳ 明朝"/>
          <w:lang w:eastAsia="ja-JP"/>
        </w:rPr>
        <w:t xml:space="preserve">However, this requires periodic RS transmission/monitoring and reservation of beam failure indication resources for BFR. </w:t>
      </w:r>
    </w:p>
    <w:p w14:paraId="5AE961AD" w14:textId="77A76266" w:rsidR="00B40456" w:rsidRDefault="005C25F5" w:rsidP="00EC111E">
      <w:pPr>
        <w:rPr>
          <w:rFonts w:eastAsia="ＭＳ 明朝"/>
          <w:lang w:eastAsia="ja-JP"/>
        </w:rPr>
      </w:pPr>
      <w:r>
        <w:rPr>
          <w:rFonts w:eastAsia="ＭＳ 明朝"/>
          <w:lang w:eastAsia="ja-JP"/>
        </w:rPr>
        <w:t xml:space="preserve">For (2), the UE in beam failure situation uses </w:t>
      </w:r>
      <w:proofErr w:type="spellStart"/>
      <w:r>
        <w:rPr>
          <w:rFonts w:eastAsia="ＭＳ 明朝"/>
          <w:lang w:eastAsia="ja-JP"/>
        </w:rPr>
        <w:t>Uu</w:t>
      </w:r>
      <w:proofErr w:type="spellEnd"/>
      <w:r w:rsidR="00DE1BC0">
        <w:rPr>
          <w:rFonts w:eastAsia="ＭＳ 明朝"/>
          <w:lang w:eastAsia="ja-JP"/>
        </w:rPr>
        <w:t xml:space="preserve"> link </w:t>
      </w:r>
      <w:r w:rsidR="00ED4C49">
        <w:rPr>
          <w:rFonts w:eastAsia="ＭＳ 明朝"/>
          <w:lang w:eastAsia="ja-JP"/>
        </w:rPr>
        <w:t xml:space="preserve">over </w:t>
      </w:r>
      <w:r w:rsidR="00DE1BC0">
        <w:rPr>
          <w:rFonts w:eastAsia="ＭＳ 明朝"/>
          <w:lang w:eastAsia="ja-JP"/>
        </w:rPr>
        <w:t xml:space="preserve">the serving cell </w:t>
      </w:r>
      <w:r>
        <w:rPr>
          <w:rFonts w:eastAsia="ＭＳ 明朝"/>
          <w:lang w:eastAsia="ja-JP"/>
        </w:rPr>
        <w:t>for BFR</w:t>
      </w:r>
      <w:r w:rsidR="00B40456">
        <w:rPr>
          <w:rFonts w:eastAsia="ＭＳ 明朝"/>
          <w:lang w:eastAsia="ja-JP"/>
        </w:rPr>
        <w:t xml:space="preserve">. Therefore, </w:t>
      </w:r>
      <w:r w:rsidR="006F4AF7">
        <w:rPr>
          <w:rFonts w:eastAsia="ＭＳ 明朝"/>
          <w:lang w:eastAsia="ja-JP"/>
        </w:rPr>
        <w:t>it is not necessary to reserve a number of resources for beam failure indication</w:t>
      </w:r>
      <w:r w:rsidR="00662732">
        <w:rPr>
          <w:rFonts w:eastAsia="ＭＳ 明朝"/>
          <w:lang w:eastAsia="ja-JP"/>
        </w:rPr>
        <w:t xml:space="preserve"> associated with CBD-RSs for this case</w:t>
      </w:r>
      <w:r w:rsidR="006F4AF7">
        <w:rPr>
          <w:rFonts w:eastAsia="ＭＳ 明朝"/>
          <w:lang w:eastAsia="ja-JP"/>
        </w:rPr>
        <w:t xml:space="preserve">. </w:t>
      </w:r>
      <w:r w:rsidR="00AB2EB6">
        <w:rPr>
          <w:rFonts w:eastAsia="ＭＳ 明朝"/>
          <w:lang w:eastAsia="ja-JP"/>
        </w:rPr>
        <w:t xml:space="preserve">This is similar to </w:t>
      </w:r>
      <w:proofErr w:type="spellStart"/>
      <w:r w:rsidR="00AB2EB6">
        <w:rPr>
          <w:rFonts w:eastAsia="ＭＳ 明朝"/>
          <w:lang w:eastAsia="ja-JP"/>
        </w:rPr>
        <w:t>Uu</w:t>
      </w:r>
      <w:proofErr w:type="spellEnd"/>
      <w:r w:rsidR="00AB2EB6">
        <w:rPr>
          <w:rFonts w:eastAsia="ＭＳ 明朝"/>
          <w:lang w:eastAsia="ja-JP"/>
        </w:rPr>
        <w:t xml:space="preserve"> </w:t>
      </w:r>
      <w:proofErr w:type="spellStart"/>
      <w:r w:rsidR="00AB2EB6">
        <w:rPr>
          <w:rFonts w:eastAsia="ＭＳ 明朝"/>
          <w:lang w:eastAsia="ja-JP"/>
        </w:rPr>
        <w:t>SCell</w:t>
      </w:r>
      <w:proofErr w:type="spellEnd"/>
      <w:r w:rsidR="00AB2EB6">
        <w:rPr>
          <w:rFonts w:eastAsia="ＭＳ 明朝"/>
          <w:lang w:eastAsia="ja-JP"/>
        </w:rPr>
        <w:t xml:space="preserve"> BFR in which case beam failure occurs on </w:t>
      </w:r>
      <w:proofErr w:type="spellStart"/>
      <w:r w:rsidR="00AB2EB6">
        <w:rPr>
          <w:rFonts w:eastAsia="ＭＳ 明朝"/>
          <w:lang w:eastAsia="ja-JP"/>
        </w:rPr>
        <w:t>SCell</w:t>
      </w:r>
      <w:proofErr w:type="spellEnd"/>
      <w:r w:rsidR="00AB2EB6">
        <w:rPr>
          <w:rFonts w:eastAsia="ＭＳ 明朝"/>
          <w:lang w:eastAsia="ja-JP"/>
        </w:rPr>
        <w:t xml:space="preserve"> but </w:t>
      </w:r>
      <w:proofErr w:type="spellStart"/>
      <w:r w:rsidR="00ED4C49">
        <w:rPr>
          <w:rFonts w:eastAsia="ＭＳ 明朝"/>
          <w:lang w:eastAsia="ja-JP"/>
        </w:rPr>
        <w:t>Uu</w:t>
      </w:r>
      <w:proofErr w:type="spellEnd"/>
      <w:r w:rsidR="00ED4C49">
        <w:rPr>
          <w:rFonts w:eastAsia="ＭＳ 明朝"/>
          <w:lang w:eastAsia="ja-JP"/>
        </w:rPr>
        <w:t xml:space="preserve"> link over the </w:t>
      </w:r>
      <w:proofErr w:type="spellStart"/>
      <w:r w:rsidR="00ED4C49">
        <w:rPr>
          <w:rFonts w:eastAsia="ＭＳ 明朝"/>
          <w:lang w:eastAsia="ja-JP"/>
        </w:rPr>
        <w:t>PCell</w:t>
      </w:r>
      <w:proofErr w:type="spellEnd"/>
      <w:r w:rsidR="00ED4C49">
        <w:rPr>
          <w:rFonts w:eastAsia="ＭＳ 明朝"/>
          <w:lang w:eastAsia="ja-JP"/>
        </w:rPr>
        <w:t xml:space="preserve"> is still </w:t>
      </w:r>
      <w:r w:rsidR="009B5AC8">
        <w:rPr>
          <w:rFonts w:eastAsia="ＭＳ 明朝"/>
          <w:lang w:eastAsia="ja-JP"/>
        </w:rPr>
        <w:t xml:space="preserve">valid/active. </w:t>
      </w:r>
      <w:r w:rsidR="00D55129">
        <w:rPr>
          <w:rFonts w:eastAsia="ＭＳ 明朝"/>
          <w:lang w:eastAsia="ja-JP"/>
        </w:rPr>
        <w:t xml:space="preserve">For </w:t>
      </w:r>
      <w:proofErr w:type="spellStart"/>
      <w:r w:rsidR="00D55129">
        <w:rPr>
          <w:rFonts w:eastAsia="ＭＳ 明朝"/>
          <w:lang w:eastAsia="ja-JP"/>
        </w:rPr>
        <w:t>Uu</w:t>
      </w:r>
      <w:proofErr w:type="spellEnd"/>
      <w:r w:rsidR="00D55129">
        <w:rPr>
          <w:rFonts w:eastAsia="ＭＳ 明朝"/>
          <w:lang w:eastAsia="ja-JP"/>
        </w:rPr>
        <w:t xml:space="preserve"> </w:t>
      </w:r>
      <w:proofErr w:type="spellStart"/>
      <w:r w:rsidR="00D55129">
        <w:rPr>
          <w:rFonts w:eastAsia="ＭＳ 明朝"/>
          <w:lang w:eastAsia="ja-JP"/>
        </w:rPr>
        <w:t>SCell</w:t>
      </w:r>
      <w:proofErr w:type="spellEnd"/>
      <w:r w:rsidR="00D55129">
        <w:rPr>
          <w:rFonts w:eastAsia="ＭＳ 明朝"/>
          <w:lang w:eastAsia="ja-JP"/>
        </w:rPr>
        <w:t xml:space="preserve"> BFR, only a SR resource is reserved for beam failure indication.</w:t>
      </w:r>
      <w:r w:rsidR="006F4AF7">
        <w:rPr>
          <w:rFonts w:eastAsia="ＭＳ 明朝"/>
          <w:lang w:eastAsia="ja-JP"/>
        </w:rPr>
        <w:t xml:space="preserve"> If the UE declares beam failure </w:t>
      </w:r>
      <w:r w:rsidR="00F23AD0">
        <w:rPr>
          <w:rFonts w:eastAsia="ＭＳ 明朝"/>
          <w:lang w:eastAsia="ja-JP"/>
        </w:rPr>
        <w:t xml:space="preserve">of a </w:t>
      </w:r>
      <w:proofErr w:type="spellStart"/>
      <w:r w:rsidR="00D55129">
        <w:rPr>
          <w:rFonts w:eastAsia="ＭＳ 明朝"/>
          <w:lang w:eastAsia="ja-JP"/>
        </w:rPr>
        <w:t>SCell</w:t>
      </w:r>
      <w:proofErr w:type="spellEnd"/>
      <w:r w:rsidR="00D55129">
        <w:rPr>
          <w:rFonts w:eastAsia="ＭＳ 明朝"/>
          <w:lang w:eastAsia="ja-JP"/>
        </w:rPr>
        <w:t xml:space="preserve"> and </w:t>
      </w:r>
      <w:r w:rsidR="006F4AF7">
        <w:rPr>
          <w:rFonts w:eastAsia="ＭＳ 明朝"/>
          <w:lang w:eastAsia="ja-JP"/>
        </w:rPr>
        <w:t>indicate</w:t>
      </w:r>
      <w:r w:rsidR="00D55129">
        <w:rPr>
          <w:rFonts w:eastAsia="ＭＳ 明朝"/>
          <w:lang w:eastAsia="ja-JP"/>
        </w:rPr>
        <w:t>s</w:t>
      </w:r>
      <w:r w:rsidR="006F4AF7">
        <w:rPr>
          <w:rFonts w:eastAsia="ＭＳ 明朝"/>
          <w:lang w:eastAsia="ja-JP"/>
        </w:rPr>
        <w:t xml:space="preserve"> it using the SR resource, the network can further request UE to report </w:t>
      </w:r>
      <w:r w:rsidR="00B2175D">
        <w:rPr>
          <w:rFonts w:eastAsia="ＭＳ 明朝"/>
          <w:lang w:eastAsia="ja-JP"/>
        </w:rPr>
        <w:t xml:space="preserve">the details of BFR request such as serving cell index, CBD-RS ID, etc. </w:t>
      </w:r>
      <w:r w:rsidR="005554A4">
        <w:rPr>
          <w:rFonts w:eastAsia="ＭＳ 明朝"/>
          <w:lang w:eastAsia="ja-JP"/>
        </w:rPr>
        <w:t>Similar procedure can be considered in this case.</w:t>
      </w:r>
    </w:p>
    <w:p w14:paraId="48CD429E" w14:textId="52DB46EC" w:rsidR="005554A4" w:rsidRPr="00E11A32" w:rsidRDefault="005554A4" w:rsidP="005554A4">
      <w:pPr>
        <w:rPr>
          <w:rFonts w:eastAsia="ＭＳ 明朝"/>
          <w:b/>
          <w:bCs/>
          <w:u w:val="single"/>
          <w:lang w:val="en-GB" w:eastAsia="ja-JP"/>
        </w:rPr>
      </w:pPr>
      <w:r w:rsidRPr="00E11A32">
        <w:rPr>
          <w:rFonts w:eastAsia="ＭＳ 明朝"/>
          <w:b/>
          <w:bCs/>
          <w:u w:val="single"/>
          <w:lang w:val="en-GB" w:eastAsia="ja-JP"/>
        </w:rPr>
        <w:t xml:space="preserve">Observation </w:t>
      </w:r>
      <w:r>
        <w:rPr>
          <w:rFonts w:eastAsia="ＭＳ 明朝"/>
          <w:b/>
          <w:bCs/>
          <w:u w:val="single"/>
          <w:lang w:val="en-GB" w:eastAsia="ja-JP"/>
        </w:rPr>
        <w:t>5-1</w:t>
      </w:r>
      <w:r w:rsidRPr="00E11A32">
        <w:rPr>
          <w:rFonts w:eastAsia="ＭＳ 明朝"/>
          <w:b/>
          <w:bCs/>
          <w:u w:val="single"/>
          <w:lang w:val="en-GB" w:eastAsia="ja-JP"/>
        </w:rPr>
        <w:t>:</w:t>
      </w:r>
    </w:p>
    <w:p w14:paraId="57C04FA5" w14:textId="2BABA1FB" w:rsidR="00605028" w:rsidRDefault="00605028" w:rsidP="005554A4">
      <w:pPr>
        <w:pStyle w:val="ListParagraph"/>
        <w:numPr>
          <w:ilvl w:val="0"/>
          <w:numId w:val="8"/>
        </w:numPr>
        <w:spacing w:afterLines="50" w:after="120"/>
        <w:ind w:left="714" w:hanging="357"/>
        <w:rPr>
          <w:rFonts w:eastAsia="ＭＳ 明朝"/>
          <w:b/>
          <w:bCs/>
          <w:lang w:val="en-GB" w:eastAsia="ja-JP"/>
        </w:rPr>
      </w:pPr>
      <w:r>
        <w:rPr>
          <w:rFonts w:eastAsia="ＭＳ 明朝" w:hint="eastAsia"/>
          <w:b/>
          <w:bCs/>
          <w:lang w:val="en-GB" w:eastAsia="ja-JP"/>
        </w:rPr>
        <w:t>F</w:t>
      </w:r>
      <w:r>
        <w:rPr>
          <w:rFonts w:eastAsia="ＭＳ 明朝"/>
          <w:b/>
          <w:bCs/>
          <w:lang w:val="en-GB" w:eastAsia="ja-JP"/>
        </w:rPr>
        <w:t xml:space="preserve">or FR2-SL, two </w:t>
      </w:r>
      <w:r w:rsidR="00E035CB">
        <w:rPr>
          <w:rFonts w:eastAsia="ＭＳ 明朝"/>
          <w:b/>
          <w:bCs/>
          <w:lang w:val="en-GB" w:eastAsia="ja-JP"/>
        </w:rPr>
        <w:t>options for BFR can be considered: between the pair of UEs, and through the serving cell</w:t>
      </w:r>
    </w:p>
    <w:p w14:paraId="7271F72B" w14:textId="252D1C68" w:rsidR="00E035CB" w:rsidRDefault="00E035CB" w:rsidP="005554A4">
      <w:pPr>
        <w:pStyle w:val="ListParagraph"/>
        <w:numPr>
          <w:ilvl w:val="0"/>
          <w:numId w:val="8"/>
        </w:numPr>
        <w:spacing w:afterLines="50" w:after="120"/>
        <w:ind w:left="714" w:hanging="357"/>
        <w:rPr>
          <w:rFonts w:eastAsia="ＭＳ 明朝"/>
          <w:b/>
          <w:bCs/>
          <w:lang w:val="en-GB" w:eastAsia="ja-JP"/>
        </w:rPr>
      </w:pPr>
      <w:r>
        <w:rPr>
          <w:rFonts w:eastAsia="ＭＳ 明朝" w:hint="eastAsia"/>
          <w:b/>
          <w:bCs/>
          <w:lang w:val="en-GB" w:eastAsia="ja-JP"/>
        </w:rPr>
        <w:t>S</w:t>
      </w:r>
      <w:r>
        <w:rPr>
          <w:rFonts w:eastAsia="ＭＳ 明朝"/>
          <w:b/>
          <w:bCs/>
          <w:lang w:val="en-GB" w:eastAsia="ja-JP"/>
        </w:rPr>
        <w:t xml:space="preserve">L BFR between the pair of UEs </w:t>
      </w:r>
      <w:r w:rsidR="00C237DD">
        <w:rPr>
          <w:rFonts w:eastAsia="ＭＳ 明朝"/>
          <w:b/>
          <w:bCs/>
          <w:lang w:val="en-GB" w:eastAsia="ja-JP"/>
        </w:rPr>
        <w:t xml:space="preserve">would be the same as </w:t>
      </w:r>
      <w:proofErr w:type="spellStart"/>
      <w:r w:rsidR="00C237DD">
        <w:rPr>
          <w:rFonts w:eastAsia="ＭＳ 明朝"/>
          <w:b/>
          <w:bCs/>
          <w:lang w:val="en-GB" w:eastAsia="ja-JP"/>
        </w:rPr>
        <w:t>Uu</w:t>
      </w:r>
      <w:proofErr w:type="spellEnd"/>
      <w:r w:rsidR="00C237DD">
        <w:rPr>
          <w:rFonts w:eastAsia="ＭＳ 明朝"/>
          <w:b/>
          <w:bCs/>
          <w:lang w:val="en-GB" w:eastAsia="ja-JP"/>
        </w:rPr>
        <w:t xml:space="preserve"> </w:t>
      </w:r>
      <w:proofErr w:type="spellStart"/>
      <w:r w:rsidR="00C237DD">
        <w:rPr>
          <w:rFonts w:eastAsia="ＭＳ 明朝"/>
          <w:b/>
          <w:bCs/>
          <w:lang w:val="en-GB" w:eastAsia="ja-JP"/>
        </w:rPr>
        <w:t>SpCell</w:t>
      </w:r>
      <w:proofErr w:type="spellEnd"/>
      <w:r w:rsidR="00C237DD">
        <w:rPr>
          <w:rFonts w:eastAsia="ＭＳ 明朝"/>
          <w:b/>
          <w:bCs/>
          <w:lang w:val="en-GB" w:eastAsia="ja-JP"/>
        </w:rPr>
        <w:t xml:space="preserve"> BFR in the sense that beam failure indication resources need to be reserved </w:t>
      </w:r>
      <w:r w:rsidR="002558DF">
        <w:rPr>
          <w:rFonts w:eastAsia="ＭＳ 明朝"/>
          <w:b/>
          <w:bCs/>
          <w:lang w:val="en-GB" w:eastAsia="ja-JP"/>
        </w:rPr>
        <w:t>for potential</w:t>
      </w:r>
      <w:r w:rsidR="00C237DD">
        <w:rPr>
          <w:rFonts w:eastAsia="ＭＳ 明朝"/>
          <w:b/>
          <w:bCs/>
          <w:lang w:val="en-GB" w:eastAsia="ja-JP"/>
        </w:rPr>
        <w:t xml:space="preserve"> beam failure</w:t>
      </w:r>
    </w:p>
    <w:p w14:paraId="6B76C9A1" w14:textId="00EE610C" w:rsidR="005554A4" w:rsidRPr="00C237DD" w:rsidRDefault="00C237DD" w:rsidP="00EC111E">
      <w:pPr>
        <w:pStyle w:val="ListParagraph"/>
        <w:numPr>
          <w:ilvl w:val="0"/>
          <w:numId w:val="8"/>
        </w:numPr>
        <w:spacing w:afterLines="50" w:after="120"/>
        <w:ind w:left="714" w:hanging="357"/>
        <w:rPr>
          <w:rFonts w:eastAsia="ＭＳ 明朝"/>
          <w:b/>
          <w:bCs/>
          <w:lang w:val="en-GB" w:eastAsia="ja-JP"/>
        </w:rPr>
      </w:pPr>
      <w:r>
        <w:rPr>
          <w:rFonts w:eastAsia="ＭＳ 明朝" w:hint="eastAsia"/>
          <w:b/>
          <w:bCs/>
          <w:lang w:val="en-GB" w:eastAsia="ja-JP"/>
        </w:rPr>
        <w:t>S</w:t>
      </w:r>
      <w:r>
        <w:rPr>
          <w:rFonts w:eastAsia="ＭＳ 明朝"/>
          <w:b/>
          <w:bCs/>
          <w:lang w:val="en-GB" w:eastAsia="ja-JP"/>
        </w:rPr>
        <w:t xml:space="preserve">L BFR through the serving cell can utilize the valid/active </w:t>
      </w:r>
      <w:proofErr w:type="spellStart"/>
      <w:r>
        <w:rPr>
          <w:rFonts w:eastAsia="ＭＳ 明朝"/>
          <w:b/>
          <w:bCs/>
          <w:lang w:val="en-GB" w:eastAsia="ja-JP"/>
        </w:rPr>
        <w:t>Uu</w:t>
      </w:r>
      <w:proofErr w:type="spellEnd"/>
      <w:r>
        <w:rPr>
          <w:rFonts w:eastAsia="ＭＳ 明朝"/>
          <w:b/>
          <w:bCs/>
          <w:lang w:val="en-GB" w:eastAsia="ja-JP"/>
        </w:rPr>
        <w:t xml:space="preserve"> link for SL recovery and hence can be similar to </w:t>
      </w:r>
      <w:proofErr w:type="spellStart"/>
      <w:r>
        <w:rPr>
          <w:rFonts w:eastAsia="ＭＳ 明朝"/>
          <w:b/>
          <w:bCs/>
          <w:lang w:val="en-GB" w:eastAsia="ja-JP"/>
        </w:rPr>
        <w:t>Uu</w:t>
      </w:r>
      <w:proofErr w:type="spellEnd"/>
      <w:r>
        <w:rPr>
          <w:rFonts w:eastAsia="ＭＳ 明朝"/>
          <w:b/>
          <w:bCs/>
          <w:lang w:val="en-GB" w:eastAsia="ja-JP"/>
        </w:rPr>
        <w:t xml:space="preserve"> </w:t>
      </w:r>
      <w:proofErr w:type="spellStart"/>
      <w:r>
        <w:rPr>
          <w:rFonts w:eastAsia="ＭＳ 明朝"/>
          <w:b/>
          <w:bCs/>
          <w:lang w:val="en-GB" w:eastAsia="ja-JP"/>
        </w:rPr>
        <w:t>SCell</w:t>
      </w:r>
      <w:proofErr w:type="spellEnd"/>
      <w:r>
        <w:rPr>
          <w:rFonts w:eastAsia="ＭＳ 明朝"/>
          <w:b/>
          <w:bCs/>
          <w:lang w:val="en-GB" w:eastAsia="ja-JP"/>
        </w:rPr>
        <w:t xml:space="preserve"> BFR</w:t>
      </w:r>
    </w:p>
    <w:p w14:paraId="468840EE" w14:textId="28BBCE90" w:rsidR="00AB3E9F" w:rsidRDefault="00AB3E9F" w:rsidP="00EC111E">
      <w:pPr>
        <w:rPr>
          <w:rFonts w:eastAsia="ＭＳ 明朝"/>
          <w:lang w:eastAsia="ja-JP"/>
        </w:rPr>
      </w:pPr>
    </w:p>
    <w:p w14:paraId="4CCB279F" w14:textId="5B11009F" w:rsidR="00180265" w:rsidRDefault="003F6117" w:rsidP="00EC111E">
      <w:pPr>
        <w:rPr>
          <w:rFonts w:eastAsia="ＭＳ 明朝"/>
          <w:lang w:eastAsia="ja-JP"/>
        </w:rPr>
      </w:pPr>
      <w:r>
        <w:rPr>
          <w:rFonts w:eastAsia="ＭＳ 明朝"/>
          <w:lang w:eastAsia="ja-JP"/>
        </w:rPr>
        <w:lastRenderedPageBreak/>
        <w:t xml:space="preserve">SL RSs for BFD and CBD and channel/signal </w:t>
      </w:r>
      <w:r w:rsidR="00A80684">
        <w:rPr>
          <w:rFonts w:eastAsia="ＭＳ 明朝"/>
          <w:lang w:eastAsia="ja-JP"/>
        </w:rPr>
        <w:t xml:space="preserve">for beam failure indication </w:t>
      </w:r>
      <w:r>
        <w:rPr>
          <w:rFonts w:eastAsia="ＭＳ 明朝"/>
          <w:lang w:eastAsia="ja-JP"/>
        </w:rPr>
        <w:t xml:space="preserve">need to be </w:t>
      </w:r>
      <w:r w:rsidR="000671BB">
        <w:rPr>
          <w:rFonts w:eastAsia="ＭＳ 明朝"/>
          <w:lang w:eastAsia="ja-JP"/>
        </w:rPr>
        <w:t>identified</w:t>
      </w:r>
      <w:r>
        <w:rPr>
          <w:rFonts w:eastAsia="ＭＳ 明朝"/>
          <w:lang w:eastAsia="ja-JP"/>
        </w:rPr>
        <w:t xml:space="preserve">. </w:t>
      </w:r>
      <w:r w:rsidR="008C5CB3">
        <w:rPr>
          <w:rFonts w:eastAsia="ＭＳ 明朝"/>
          <w:lang w:eastAsia="ja-JP"/>
        </w:rPr>
        <w:t>Same as for</w:t>
      </w:r>
      <w:r w:rsidR="00126DFF">
        <w:rPr>
          <w:rFonts w:eastAsia="ＭＳ 明朝"/>
          <w:lang w:eastAsia="ja-JP"/>
        </w:rPr>
        <w:t xml:space="preserve"> SL RS for beam measurement, </w:t>
      </w:r>
      <w:r w:rsidR="00B16A7C">
        <w:rPr>
          <w:rFonts w:eastAsia="ＭＳ 明朝"/>
          <w:lang w:eastAsia="ja-JP"/>
        </w:rPr>
        <w:t xml:space="preserve">SL RS transmission over multiple beams should be </w:t>
      </w:r>
      <w:r w:rsidR="00126DFF">
        <w:rPr>
          <w:rFonts w:eastAsia="ＭＳ 明朝"/>
          <w:lang w:eastAsia="ja-JP"/>
        </w:rPr>
        <w:t xml:space="preserve">efficient. </w:t>
      </w:r>
      <w:r w:rsidR="00DE3CD1">
        <w:rPr>
          <w:rFonts w:eastAsia="ＭＳ 明朝"/>
          <w:lang w:eastAsia="ja-JP"/>
        </w:rPr>
        <w:t xml:space="preserve">Since CBD-RS need to be transmitted </w:t>
      </w:r>
      <w:r w:rsidR="00BB6852">
        <w:rPr>
          <w:rFonts w:eastAsia="ＭＳ 明朝"/>
          <w:lang w:eastAsia="ja-JP"/>
        </w:rPr>
        <w:t>per candidate beam</w:t>
      </w:r>
      <w:r w:rsidR="00DE3CD1">
        <w:rPr>
          <w:rFonts w:eastAsia="ＭＳ 明朝"/>
          <w:lang w:eastAsia="ja-JP"/>
        </w:rPr>
        <w:t xml:space="preserve">, </w:t>
      </w:r>
      <w:r w:rsidR="0054497C">
        <w:rPr>
          <w:rFonts w:eastAsia="ＭＳ 明朝"/>
          <w:lang w:eastAsia="ja-JP"/>
        </w:rPr>
        <w:t xml:space="preserve">efficiency/overhead is an important design factor. </w:t>
      </w:r>
      <w:r w:rsidR="00784F2C">
        <w:rPr>
          <w:rFonts w:eastAsia="ＭＳ 明朝"/>
          <w:lang w:eastAsia="ja-JP"/>
        </w:rPr>
        <w:t xml:space="preserve"> </w:t>
      </w:r>
      <w:r w:rsidR="00E46677">
        <w:rPr>
          <w:rFonts w:eastAsia="ＭＳ 明朝"/>
          <w:lang w:eastAsia="ja-JP"/>
        </w:rPr>
        <w:t xml:space="preserve">Beam </w:t>
      </w:r>
      <w:r w:rsidR="00DE2FA3">
        <w:rPr>
          <w:rFonts w:eastAsia="ＭＳ 明朝"/>
          <w:lang w:eastAsia="ja-JP"/>
        </w:rPr>
        <w:t xml:space="preserve">failure </w:t>
      </w:r>
      <w:r w:rsidR="00E46677">
        <w:rPr>
          <w:rFonts w:eastAsia="ＭＳ 明朝"/>
          <w:lang w:eastAsia="ja-JP"/>
        </w:rPr>
        <w:t>indication over SL should also be a low overhead signal/channel since the beam indication resources are reserved per CBD-RS beam per UE.</w:t>
      </w:r>
    </w:p>
    <w:p w14:paraId="27A683F5" w14:textId="4D9DF9B5" w:rsidR="00E46677" w:rsidRPr="00E11A32" w:rsidRDefault="00E46677" w:rsidP="00E46677">
      <w:pPr>
        <w:rPr>
          <w:rFonts w:eastAsia="ＭＳ 明朝"/>
          <w:b/>
          <w:bCs/>
          <w:u w:val="single"/>
          <w:lang w:val="en-GB" w:eastAsia="ja-JP"/>
        </w:rPr>
      </w:pPr>
      <w:r w:rsidRPr="00E11A32">
        <w:rPr>
          <w:rFonts w:eastAsia="ＭＳ 明朝"/>
          <w:b/>
          <w:bCs/>
          <w:u w:val="single"/>
          <w:lang w:val="en-GB" w:eastAsia="ja-JP"/>
        </w:rPr>
        <w:t xml:space="preserve">Observation </w:t>
      </w:r>
      <w:r>
        <w:rPr>
          <w:rFonts w:eastAsia="ＭＳ 明朝"/>
          <w:b/>
          <w:bCs/>
          <w:u w:val="single"/>
          <w:lang w:val="en-GB" w:eastAsia="ja-JP"/>
        </w:rPr>
        <w:t>5-2</w:t>
      </w:r>
      <w:r w:rsidRPr="00E11A32">
        <w:rPr>
          <w:rFonts w:eastAsia="ＭＳ 明朝"/>
          <w:b/>
          <w:bCs/>
          <w:u w:val="single"/>
          <w:lang w:val="en-GB" w:eastAsia="ja-JP"/>
        </w:rPr>
        <w:t>:</w:t>
      </w:r>
    </w:p>
    <w:p w14:paraId="33E75FC5" w14:textId="63FD76C1" w:rsidR="00417976" w:rsidRDefault="00CB5B00" w:rsidP="00417976">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It is desirable to enable multiple SL RSs for </w:t>
      </w:r>
      <w:r w:rsidR="00DE2FA3">
        <w:rPr>
          <w:rFonts w:eastAsia="ＭＳ 明朝"/>
          <w:b/>
          <w:bCs/>
          <w:lang w:val="en-GB" w:eastAsia="ja-JP"/>
        </w:rPr>
        <w:t>candidate beams</w:t>
      </w:r>
      <w:r>
        <w:rPr>
          <w:rFonts w:eastAsia="ＭＳ 明朝"/>
          <w:b/>
          <w:bCs/>
          <w:lang w:val="en-GB" w:eastAsia="ja-JP"/>
        </w:rPr>
        <w:t xml:space="preserve"> </w:t>
      </w:r>
      <w:r w:rsidR="00417976">
        <w:rPr>
          <w:rFonts w:eastAsia="ＭＳ 明朝"/>
          <w:b/>
          <w:bCs/>
          <w:lang w:val="en-GB" w:eastAsia="ja-JP"/>
        </w:rPr>
        <w:t xml:space="preserve">in a short period of time (e.g., within as lot) </w:t>
      </w:r>
    </w:p>
    <w:p w14:paraId="72B27199" w14:textId="17F77E11" w:rsidR="00E46677" w:rsidRDefault="00BD5A99" w:rsidP="00E46677">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For BFR between UEs, i</w:t>
      </w:r>
      <w:r w:rsidR="00773CAD">
        <w:rPr>
          <w:rFonts w:eastAsia="ＭＳ 明朝"/>
          <w:b/>
          <w:bCs/>
          <w:lang w:val="en-GB" w:eastAsia="ja-JP"/>
        </w:rPr>
        <w:t>t would be necessary to reserve b</w:t>
      </w:r>
      <w:r w:rsidR="00DE2FA3">
        <w:rPr>
          <w:rFonts w:eastAsia="ＭＳ 明朝"/>
          <w:b/>
          <w:bCs/>
          <w:lang w:val="en-GB" w:eastAsia="ja-JP"/>
        </w:rPr>
        <w:t xml:space="preserve">eam failure indication </w:t>
      </w:r>
      <w:r w:rsidR="00773CAD">
        <w:rPr>
          <w:rFonts w:eastAsia="ＭＳ 明朝"/>
          <w:b/>
          <w:bCs/>
          <w:lang w:val="en-GB" w:eastAsia="ja-JP"/>
        </w:rPr>
        <w:t>resources for candidate beams for each UE</w:t>
      </w:r>
    </w:p>
    <w:p w14:paraId="0CAC147E" w14:textId="16A66709" w:rsidR="00BD5A99" w:rsidRPr="00C237DD" w:rsidRDefault="00BD5A99" w:rsidP="00BD5A99">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L</w:t>
      </w:r>
      <w:r>
        <w:rPr>
          <w:rFonts w:eastAsia="ＭＳ 明朝"/>
          <w:b/>
          <w:bCs/>
          <w:lang w:val="en-GB" w:eastAsia="ja-JP"/>
        </w:rPr>
        <w:t>ow overhead format is desirable</w:t>
      </w:r>
    </w:p>
    <w:p w14:paraId="19FD5B5B" w14:textId="379D9AA9" w:rsidR="00E46677" w:rsidRDefault="00E46677" w:rsidP="00EC111E">
      <w:pPr>
        <w:rPr>
          <w:rFonts w:eastAsia="ＭＳ 明朝"/>
          <w:lang w:val="en-GB" w:eastAsia="ja-JP"/>
        </w:rPr>
      </w:pPr>
    </w:p>
    <w:p w14:paraId="34430EC0" w14:textId="7467A9CE" w:rsidR="00DF1C60" w:rsidRPr="00E46677" w:rsidRDefault="00DF1C60" w:rsidP="00EC111E">
      <w:pPr>
        <w:rPr>
          <w:rFonts w:eastAsia="ＭＳ 明朝"/>
          <w:lang w:val="en-GB" w:eastAsia="ja-JP"/>
        </w:rPr>
      </w:pPr>
      <w:r>
        <w:rPr>
          <w:rFonts w:eastAsia="ＭＳ 明朝" w:hint="eastAsia"/>
          <w:lang w:val="en-GB" w:eastAsia="ja-JP"/>
        </w:rPr>
        <w:t>B</w:t>
      </w:r>
      <w:r>
        <w:rPr>
          <w:rFonts w:eastAsia="ＭＳ 明朝"/>
          <w:lang w:val="en-GB" w:eastAsia="ja-JP"/>
        </w:rPr>
        <w:t xml:space="preserve">ased on the above discussion, we propose to study further SL BFR </w:t>
      </w:r>
      <w:r w:rsidR="00434055">
        <w:rPr>
          <w:rFonts w:eastAsia="ＭＳ 明朝"/>
          <w:lang w:val="en-GB" w:eastAsia="ja-JP"/>
        </w:rPr>
        <w:t xml:space="preserve">procedures </w:t>
      </w:r>
      <w:r>
        <w:rPr>
          <w:rFonts w:eastAsia="ＭＳ 明朝"/>
          <w:lang w:val="en-GB" w:eastAsia="ja-JP"/>
        </w:rPr>
        <w:t xml:space="preserve">between a pair of UEs and via the serving cell. </w:t>
      </w:r>
      <w:r w:rsidR="008B3B19">
        <w:rPr>
          <w:rFonts w:eastAsia="ＭＳ 明朝"/>
          <w:lang w:val="en-GB" w:eastAsia="ja-JP"/>
        </w:rPr>
        <w:t xml:space="preserve">Further discussion is necessary on efficient methodology for SL RSs for multiple </w:t>
      </w:r>
      <w:proofErr w:type="gramStart"/>
      <w:r w:rsidR="00971964">
        <w:rPr>
          <w:rFonts w:eastAsia="ＭＳ 明朝"/>
          <w:lang w:val="en-GB" w:eastAsia="ja-JP"/>
        </w:rPr>
        <w:t>candidate</w:t>
      </w:r>
      <w:proofErr w:type="gramEnd"/>
      <w:r w:rsidR="00971964">
        <w:rPr>
          <w:rFonts w:eastAsia="ＭＳ 明朝"/>
          <w:lang w:val="en-GB" w:eastAsia="ja-JP"/>
        </w:rPr>
        <w:t xml:space="preserve"> beams for recovery, as well as reserving resources for potential beam failure indication.</w:t>
      </w:r>
    </w:p>
    <w:p w14:paraId="736A6CE9" w14:textId="7B8D7314" w:rsidR="00E17085" w:rsidRPr="008521E0" w:rsidRDefault="00E17085" w:rsidP="00EC111E">
      <w:pPr>
        <w:rPr>
          <w:rFonts w:eastAsia="ＭＳ 明朝"/>
          <w:b/>
          <w:bCs/>
          <w:u w:val="single"/>
          <w:lang w:eastAsia="ja-JP"/>
        </w:rPr>
      </w:pPr>
      <w:r w:rsidRPr="008521E0">
        <w:rPr>
          <w:rFonts w:eastAsia="ＭＳ 明朝" w:hint="eastAsia"/>
          <w:b/>
          <w:bCs/>
          <w:u w:val="single"/>
          <w:lang w:eastAsia="ja-JP"/>
        </w:rPr>
        <w:t>P</w:t>
      </w:r>
      <w:r w:rsidRPr="008521E0">
        <w:rPr>
          <w:rFonts w:eastAsia="ＭＳ 明朝"/>
          <w:b/>
          <w:bCs/>
          <w:u w:val="single"/>
          <w:lang w:eastAsia="ja-JP"/>
        </w:rPr>
        <w:t>roposal 5:</w:t>
      </w:r>
    </w:p>
    <w:p w14:paraId="4840D687" w14:textId="0202E6CA" w:rsidR="00E17085" w:rsidRPr="00FD6F1E" w:rsidRDefault="00E17085" w:rsidP="00E17085">
      <w:pPr>
        <w:pStyle w:val="ListParagraph"/>
        <w:numPr>
          <w:ilvl w:val="0"/>
          <w:numId w:val="8"/>
        </w:numPr>
        <w:spacing w:afterLines="50" w:after="120"/>
        <w:ind w:left="714" w:hanging="357"/>
        <w:rPr>
          <w:rFonts w:eastAsia="ＭＳ 明朝"/>
          <w:b/>
          <w:bCs/>
          <w:lang w:val="en-GB" w:eastAsia="ja-JP"/>
        </w:rPr>
      </w:pPr>
      <w:r w:rsidRPr="00FD6F1E">
        <w:rPr>
          <w:rFonts w:eastAsia="ＭＳ 明朝" w:hint="eastAsia"/>
          <w:b/>
          <w:bCs/>
          <w:lang w:val="en-GB" w:eastAsia="ja-JP"/>
        </w:rPr>
        <w:t>S</w:t>
      </w:r>
      <w:r w:rsidRPr="00FD6F1E">
        <w:rPr>
          <w:rFonts w:eastAsia="ＭＳ 明朝"/>
          <w:b/>
          <w:bCs/>
          <w:lang w:val="en-GB" w:eastAsia="ja-JP"/>
        </w:rPr>
        <w:t xml:space="preserve">tudy methods to enable </w:t>
      </w:r>
      <w:r>
        <w:rPr>
          <w:rFonts w:eastAsia="ＭＳ 明朝"/>
          <w:b/>
          <w:bCs/>
          <w:lang w:val="en-GB" w:eastAsia="ja-JP"/>
        </w:rPr>
        <w:t>beam failure recovery</w:t>
      </w:r>
      <w:r w:rsidRPr="00FD6F1E">
        <w:rPr>
          <w:rFonts w:eastAsia="ＭＳ 明朝"/>
          <w:b/>
          <w:bCs/>
          <w:lang w:val="en-GB" w:eastAsia="ja-JP"/>
        </w:rPr>
        <w:t xml:space="preserve"> for FR2-SL, including following:</w:t>
      </w:r>
    </w:p>
    <w:p w14:paraId="7A72D593" w14:textId="1A027516" w:rsidR="00E17085" w:rsidRDefault="00E17085" w:rsidP="00E17085">
      <w:pPr>
        <w:pStyle w:val="ListParagraph"/>
        <w:numPr>
          <w:ilvl w:val="1"/>
          <w:numId w:val="8"/>
        </w:numPr>
        <w:spacing w:afterLines="50" w:after="120"/>
        <w:rPr>
          <w:rFonts w:eastAsia="ＭＳ 明朝"/>
          <w:b/>
          <w:bCs/>
          <w:lang w:val="en-GB" w:eastAsia="ja-JP"/>
        </w:rPr>
      </w:pPr>
      <w:r w:rsidRPr="00FD6F1E">
        <w:rPr>
          <w:rFonts w:eastAsia="ＭＳ 明朝" w:hint="eastAsia"/>
          <w:b/>
          <w:bCs/>
          <w:lang w:val="en-GB" w:eastAsia="ja-JP"/>
        </w:rPr>
        <w:t>P</w:t>
      </w:r>
      <w:r w:rsidRPr="00FD6F1E">
        <w:rPr>
          <w:rFonts w:eastAsia="ＭＳ 明朝"/>
          <w:b/>
          <w:bCs/>
          <w:lang w:val="en-GB" w:eastAsia="ja-JP"/>
        </w:rPr>
        <w:t xml:space="preserve">rocedure to enable </w:t>
      </w:r>
      <w:r>
        <w:rPr>
          <w:rFonts w:eastAsia="ＭＳ 明朝"/>
          <w:b/>
          <w:bCs/>
          <w:lang w:val="en-GB" w:eastAsia="ja-JP"/>
        </w:rPr>
        <w:t>beam failure recovery</w:t>
      </w:r>
      <w:r w:rsidR="00D36882">
        <w:rPr>
          <w:rFonts w:eastAsia="ＭＳ 明朝"/>
          <w:b/>
          <w:bCs/>
          <w:lang w:val="en-GB" w:eastAsia="ja-JP"/>
        </w:rPr>
        <w:t xml:space="preserve"> between the pair of UEs</w:t>
      </w:r>
    </w:p>
    <w:p w14:paraId="6B5299F1" w14:textId="50997CE4" w:rsidR="00D36882" w:rsidRPr="00FD6F1E" w:rsidRDefault="00D36882" w:rsidP="00E17085">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P</w:t>
      </w:r>
      <w:r>
        <w:rPr>
          <w:rFonts w:eastAsia="ＭＳ 明朝"/>
          <w:b/>
          <w:bCs/>
          <w:lang w:val="en-GB" w:eastAsia="ja-JP"/>
        </w:rPr>
        <w:t xml:space="preserve">rocedure to enable beam failure recovery </w:t>
      </w:r>
      <w:r w:rsidR="00AA5C05">
        <w:rPr>
          <w:rFonts w:eastAsia="ＭＳ 明朝"/>
          <w:b/>
          <w:bCs/>
          <w:lang w:val="en-GB" w:eastAsia="ja-JP"/>
        </w:rPr>
        <w:t>through the</w:t>
      </w:r>
      <w:r>
        <w:rPr>
          <w:rFonts w:eastAsia="ＭＳ 明朝"/>
          <w:b/>
          <w:bCs/>
          <w:lang w:val="en-GB" w:eastAsia="ja-JP"/>
        </w:rPr>
        <w:t xml:space="preserve"> serving cell</w:t>
      </w:r>
    </w:p>
    <w:p w14:paraId="2278751F" w14:textId="4F386BE4" w:rsidR="00E118E4" w:rsidRDefault="008B3B19" w:rsidP="00E118E4">
      <w:pPr>
        <w:pStyle w:val="ListParagraph"/>
        <w:numPr>
          <w:ilvl w:val="1"/>
          <w:numId w:val="8"/>
        </w:numPr>
        <w:spacing w:afterLines="50" w:after="120"/>
        <w:rPr>
          <w:rFonts w:eastAsia="ＭＳ 明朝"/>
          <w:b/>
          <w:bCs/>
          <w:lang w:val="en-GB" w:eastAsia="ja-JP"/>
        </w:rPr>
      </w:pPr>
      <w:r>
        <w:rPr>
          <w:rFonts w:eastAsia="ＭＳ 明朝"/>
          <w:b/>
          <w:bCs/>
          <w:lang w:val="en-GB" w:eastAsia="ja-JP"/>
        </w:rPr>
        <w:t xml:space="preserve">Efficient </w:t>
      </w:r>
      <w:r w:rsidR="00FC4D19">
        <w:rPr>
          <w:rFonts w:eastAsia="ＭＳ 明朝"/>
          <w:b/>
          <w:bCs/>
          <w:lang w:val="en-GB" w:eastAsia="ja-JP"/>
        </w:rPr>
        <w:t xml:space="preserve">SL </w:t>
      </w:r>
      <w:r w:rsidR="00E118E4">
        <w:rPr>
          <w:rFonts w:eastAsia="ＭＳ 明朝"/>
          <w:b/>
          <w:bCs/>
          <w:lang w:val="en-GB" w:eastAsia="ja-JP"/>
        </w:rPr>
        <w:t>RS</w:t>
      </w:r>
      <w:r>
        <w:rPr>
          <w:rFonts w:eastAsia="ＭＳ 明朝"/>
          <w:b/>
          <w:bCs/>
          <w:lang w:val="en-GB" w:eastAsia="ja-JP"/>
        </w:rPr>
        <w:t xml:space="preserve"> transmission</w:t>
      </w:r>
      <w:r w:rsidR="00E118E4">
        <w:rPr>
          <w:rFonts w:eastAsia="ＭＳ 明朝"/>
          <w:b/>
          <w:bCs/>
          <w:lang w:val="en-GB" w:eastAsia="ja-JP"/>
        </w:rPr>
        <w:t xml:space="preserve">s for </w:t>
      </w:r>
      <w:r>
        <w:rPr>
          <w:rFonts w:eastAsia="ＭＳ 明朝"/>
          <w:b/>
          <w:bCs/>
          <w:lang w:val="en-GB" w:eastAsia="ja-JP"/>
        </w:rPr>
        <w:t>candidate beams for recovery</w:t>
      </w:r>
    </w:p>
    <w:p w14:paraId="4E32F10E" w14:textId="2108F4E5" w:rsidR="00E17085" w:rsidRPr="00FD6F1E" w:rsidRDefault="00971964" w:rsidP="00E17085">
      <w:pPr>
        <w:pStyle w:val="ListParagraph"/>
        <w:numPr>
          <w:ilvl w:val="1"/>
          <w:numId w:val="8"/>
        </w:numPr>
        <w:spacing w:afterLines="50" w:after="120"/>
        <w:rPr>
          <w:rFonts w:eastAsia="ＭＳ 明朝"/>
          <w:b/>
          <w:bCs/>
          <w:lang w:val="en-GB" w:eastAsia="ja-JP"/>
        </w:rPr>
      </w:pPr>
      <w:r>
        <w:rPr>
          <w:rFonts w:eastAsia="ＭＳ 明朝"/>
          <w:b/>
          <w:bCs/>
          <w:lang w:val="en-GB" w:eastAsia="ja-JP"/>
        </w:rPr>
        <w:t>Efficient s</w:t>
      </w:r>
      <w:r w:rsidR="007225DA">
        <w:rPr>
          <w:rFonts w:eastAsia="ＭＳ 明朝"/>
          <w:b/>
          <w:bCs/>
          <w:lang w:val="en-GB" w:eastAsia="ja-JP"/>
        </w:rPr>
        <w:t xml:space="preserve">ignal/channel </w:t>
      </w:r>
      <w:r>
        <w:rPr>
          <w:rFonts w:eastAsia="ＭＳ 明朝"/>
          <w:b/>
          <w:bCs/>
          <w:lang w:val="en-GB" w:eastAsia="ja-JP"/>
        </w:rPr>
        <w:t xml:space="preserve">structure </w:t>
      </w:r>
      <w:r w:rsidR="00F5260F">
        <w:rPr>
          <w:rFonts w:eastAsia="ＭＳ 明朝"/>
          <w:b/>
          <w:bCs/>
          <w:lang w:val="en-GB" w:eastAsia="ja-JP"/>
        </w:rPr>
        <w:t>for beam failure indication</w:t>
      </w:r>
    </w:p>
    <w:p w14:paraId="1308C1BF" w14:textId="77777777" w:rsidR="006F5B9F" w:rsidRPr="00E17085" w:rsidRDefault="006F5B9F" w:rsidP="00EC111E">
      <w:pPr>
        <w:rPr>
          <w:rFonts w:eastAsia="ＭＳ 明朝"/>
          <w:lang w:val="en-GB" w:eastAsia="ja-JP"/>
        </w:rPr>
      </w:pPr>
    </w:p>
    <w:p w14:paraId="3C8740D6" w14:textId="52AEAC6C" w:rsidR="00D005BD" w:rsidRDefault="00D005BD" w:rsidP="000A73CF">
      <w:pPr>
        <w:pStyle w:val="Heading1"/>
        <w:rPr>
          <w:lang w:val="en-US"/>
        </w:rPr>
      </w:pPr>
      <w:r>
        <w:rPr>
          <w:lang w:val="en-US"/>
        </w:rPr>
        <w:t>Mode 2 aspects</w:t>
      </w:r>
    </w:p>
    <w:p w14:paraId="787A76EA" w14:textId="2E82A7CF" w:rsidR="00D005BD" w:rsidRPr="00EB754A" w:rsidRDefault="00D005BD" w:rsidP="000A73CF">
      <w:pPr>
        <w:pStyle w:val="Heading2"/>
      </w:pPr>
      <w:r>
        <w:rPr>
          <w:rFonts w:eastAsia="ＭＳ 明朝"/>
          <w:lang w:eastAsia="ja-JP"/>
        </w:rPr>
        <w:t>Resource sensing/selection</w:t>
      </w:r>
    </w:p>
    <w:p w14:paraId="3E3D9268" w14:textId="2C12E0DA" w:rsidR="008F0660" w:rsidRDefault="0060570A" w:rsidP="000A73CF">
      <w:pPr>
        <w:rPr>
          <w:rFonts w:eastAsia="ＭＳ 明朝"/>
          <w:lang w:eastAsia="ja-JP"/>
        </w:rPr>
      </w:pPr>
      <w:r>
        <w:rPr>
          <w:rFonts w:eastAsia="ＭＳ 明朝" w:hint="eastAsia"/>
          <w:lang w:eastAsia="ja-JP"/>
        </w:rPr>
        <w:t>I</w:t>
      </w:r>
      <w:r>
        <w:rPr>
          <w:rFonts w:eastAsia="ＭＳ 明朝"/>
          <w:lang w:eastAsia="ja-JP"/>
        </w:rPr>
        <w:t xml:space="preserve">n mode 2, each UE performs resource sensing and selection. For legacy SL, the mode 2 resource sensing/selection is based on </w:t>
      </w:r>
      <w:r w:rsidR="001275A3">
        <w:rPr>
          <w:rFonts w:eastAsia="ＭＳ 明朝"/>
          <w:lang w:eastAsia="ja-JP"/>
        </w:rPr>
        <w:t xml:space="preserve">SCI format 1 and </w:t>
      </w:r>
      <w:r>
        <w:rPr>
          <w:rFonts w:eastAsia="ＭＳ 明朝"/>
          <w:lang w:eastAsia="ja-JP"/>
        </w:rPr>
        <w:t xml:space="preserve">PSCCH/PSSCH DMRSs. </w:t>
      </w:r>
      <w:r w:rsidR="00CA1695">
        <w:rPr>
          <w:rFonts w:eastAsia="ＭＳ 明朝"/>
          <w:lang w:eastAsia="ja-JP"/>
        </w:rPr>
        <w:t xml:space="preserve">For FR2-SL, all PSCCH/PSSCH transmissions are supposed to be beam-formed. In addition, resource sensing/selection may also be based on a particular beam at the sensing UE. </w:t>
      </w:r>
      <w:r w:rsidR="00690EC4">
        <w:rPr>
          <w:rFonts w:eastAsia="ＭＳ 明朝"/>
          <w:lang w:eastAsia="ja-JP"/>
        </w:rPr>
        <w:t>This may impact on reliability of mode 2 resource sensing/selection procedure.</w:t>
      </w:r>
    </w:p>
    <w:p w14:paraId="45B5CADE" w14:textId="6A8E49AB" w:rsidR="00AE2F03" w:rsidRDefault="00690EC4" w:rsidP="000A73CF">
      <w:pPr>
        <w:rPr>
          <w:rFonts w:eastAsia="ＭＳ 明朝"/>
          <w:lang w:eastAsia="ja-JP"/>
        </w:rPr>
      </w:pPr>
      <w:r>
        <w:rPr>
          <w:rFonts w:eastAsia="ＭＳ 明朝" w:hint="eastAsia"/>
          <w:lang w:eastAsia="ja-JP"/>
        </w:rPr>
        <w:t>A</w:t>
      </w:r>
      <w:r>
        <w:rPr>
          <w:rFonts w:eastAsia="ＭＳ 明朝"/>
          <w:lang w:eastAsia="ja-JP"/>
        </w:rPr>
        <w:t xml:space="preserve">n example is illustrated in Fig. 2. Here, UE1 transmits PSCCH/PSSCH to UE2, and UE3 perform sensing it. </w:t>
      </w:r>
      <w:r w:rsidR="006A44F4">
        <w:rPr>
          <w:rFonts w:eastAsia="ＭＳ 明朝"/>
          <w:lang w:eastAsia="ja-JP"/>
        </w:rPr>
        <w:t xml:space="preserve">All the three UEs use particular beams for Tx/Rx/sensing. </w:t>
      </w:r>
      <w:r w:rsidR="003A4E0E">
        <w:rPr>
          <w:rFonts w:eastAsia="ＭＳ 明朝"/>
          <w:lang w:eastAsia="ja-JP"/>
        </w:rPr>
        <w:t xml:space="preserve">In Case 1, UE3 senses UE1’s transmission </w:t>
      </w:r>
      <w:r w:rsidR="00AD045E">
        <w:rPr>
          <w:rFonts w:eastAsia="ＭＳ 明朝"/>
          <w:lang w:eastAsia="ja-JP"/>
        </w:rPr>
        <w:t>using a sensing beam</w:t>
      </w:r>
      <w:r w:rsidR="005C6698">
        <w:rPr>
          <w:rFonts w:eastAsia="ＭＳ 明朝"/>
          <w:lang w:eastAsia="ja-JP"/>
        </w:rPr>
        <w:t xml:space="preserve"> </w:t>
      </w:r>
      <w:r w:rsidR="00291B5C">
        <w:rPr>
          <w:rFonts w:eastAsia="ＭＳ 明朝"/>
          <w:lang w:eastAsia="ja-JP"/>
        </w:rPr>
        <w:t xml:space="preserve">that direct to UE1 </w:t>
      </w:r>
      <w:r w:rsidR="005C6698">
        <w:rPr>
          <w:rFonts w:eastAsia="ＭＳ 明朝"/>
          <w:lang w:eastAsia="ja-JP"/>
        </w:rPr>
        <w:t>and therefore, t</w:t>
      </w:r>
      <w:r w:rsidR="006551D1">
        <w:rPr>
          <w:rFonts w:eastAsia="ＭＳ 明朝"/>
          <w:lang w:eastAsia="ja-JP"/>
        </w:rPr>
        <w:t>he UE</w:t>
      </w:r>
      <w:r w:rsidR="00291B5C">
        <w:rPr>
          <w:rFonts w:eastAsia="ＭＳ 明朝"/>
          <w:lang w:eastAsia="ja-JP"/>
        </w:rPr>
        <w:t xml:space="preserve">3 takes this </w:t>
      </w:r>
      <w:r w:rsidR="000D2D25">
        <w:rPr>
          <w:rFonts w:eastAsia="ＭＳ 明朝"/>
          <w:lang w:eastAsia="ja-JP"/>
        </w:rPr>
        <w:t xml:space="preserve">sensing result into </w:t>
      </w:r>
      <w:r w:rsidR="00291B5C">
        <w:rPr>
          <w:rFonts w:eastAsia="ＭＳ 明朝"/>
          <w:lang w:eastAsia="ja-JP"/>
        </w:rPr>
        <w:t>account for resource selection</w:t>
      </w:r>
      <w:r w:rsidR="008B3CDF">
        <w:rPr>
          <w:rFonts w:eastAsia="ＭＳ 明朝"/>
          <w:lang w:eastAsia="ja-JP"/>
        </w:rPr>
        <w:t xml:space="preserve">. </w:t>
      </w:r>
      <w:r w:rsidR="007B3EB1">
        <w:rPr>
          <w:rFonts w:eastAsia="ＭＳ 明朝"/>
          <w:lang w:eastAsia="ja-JP"/>
        </w:rPr>
        <w:t>On the other hand, in Case 2, UE3 uses sensing beam which is not directed to UE1</w:t>
      </w:r>
      <w:r w:rsidR="00A71267">
        <w:rPr>
          <w:rFonts w:eastAsia="ＭＳ 明朝"/>
          <w:lang w:eastAsia="ja-JP"/>
        </w:rPr>
        <w:t xml:space="preserve">. In this case, UE3 may consider the resource is available as a result of sensing and may transmit </w:t>
      </w:r>
      <w:r w:rsidR="00251B46">
        <w:rPr>
          <w:rFonts w:eastAsia="ＭＳ 明朝"/>
          <w:lang w:eastAsia="ja-JP"/>
        </w:rPr>
        <w:t>on the resource using the beam corresponding to the sensing beam – causing resource collision for UE2</w:t>
      </w:r>
      <w:r w:rsidR="00061CE7">
        <w:rPr>
          <w:rFonts w:eastAsia="ＭＳ 明朝"/>
          <w:lang w:eastAsia="ja-JP"/>
        </w:rPr>
        <w:t>’s reception</w:t>
      </w:r>
      <w:r w:rsidR="00251B46">
        <w:rPr>
          <w:rFonts w:eastAsia="ＭＳ 明朝"/>
          <w:lang w:eastAsia="ja-JP"/>
        </w:rPr>
        <w:t>.</w:t>
      </w:r>
    </w:p>
    <w:p w14:paraId="444ACFD4" w14:textId="301B008C" w:rsidR="0060570A" w:rsidRDefault="00DB2CA1" w:rsidP="000A73CF">
      <w:pPr>
        <w:jc w:val="center"/>
        <w:rPr>
          <w:rFonts w:eastAsia="ＭＳ 明朝"/>
          <w:lang w:eastAsia="ja-JP"/>
        </w:rPr>
      </w:pPr>
      <w:r w:rsidRPr="00DB2CA1">
        <w:rPr>
          <w:noProof/>
        </w:rPr>
        <w:drawing>
          <wp:inline distT="0" distB="0" distL="0" distR="0" wp14:anchorId="41146C9C" wp14:editId="233F0106">
            <wp:extent cx="4125653" cy="142943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31166" cy="1431343"/>
                    </a:xfrm>
                    <a:prstGeom prst="rect">
                      <a:avLst/>
                    </a:prstGeom>
                    <a:noFill/>
                    <a:ln>
                      <a:noFill/>
                    </a:ln>
                  </pic:spPr>
                </pic:pic>
              </a:graphicData>
            </a:graphic>
          </wp:inline>
        </w:drawing>
      </w:r>
    </w:p>
    <w:p w14:paraId="0CC9F322" w14:textId="4E317906" w:rsidR="00AE2F03" w:rsidRDefault="00AE2F03" w:rsidP="000A73CF">
      <w:pPr>
        <w:jc w:val="center"/>
        <w:rPr>
          <w:rFonts w:eastAsia="ＭＳ 明朝"/>
          <w:lang w:eastAsia="ja-JP"/>
        </w:rPr>
      </w:pPr>
      <w:r>
        <w:rPr>
          <w:rFonts w:eastAsia="ＭＳ 明朝" w:hint="eastAsia"/>
          <w:lang w:eastAsia="ja-JP"/>
        </w:rPr>
        <w:t>F</w:t>
      </w:r>
      <w:r>
        <w:rPr>
          <w:rFonts w:eastAsia="ＭＳ 明朝"/>
          <w:lang w:eastAsia="ja-JP"/>
        </w:rPr>
        <w:t xml:space="preserve">ig. </w:t>
      </w:r>
      <w:r w:rsidR="00E1564A">
        <w:rPr>
          <w:rFonts w:eastAsia="ＭＳ 明朝"/>
          <w:lang w:eastAsia="ja-JP"/>
        </w:rPr>
        <w:t>7</w:t>
      </w:r>
      <w:r w:rsidR="00061CE7">
        <w:rPr>
          <w:rFonts w:eastAsia="ＭＳ 明朝"/>
          <w:lang w:eastAsia="ja-JP"/>
        </w:rPr>
        <w:t xml:space="preserve"> </w:t>
      </w:r>
      <w:r w:rsidR="006F2983">
        <w:rPr>
          <w:rFonts w:eastAsia="ＭＳ 明朝"/>
          <w:lang w:eastAsia="ja-JP"/>
        </w:rPr>
        <w:t xml:space="preserve">Example of mode 2 resource sensing when </w:t>
      </w:r>
      <w:proofErr w:type="gramStart"/>
      <w:r w:rsidR="006F2983">
        <w:rPr>
          <w:rFonts w:eastAsia="ＭＳ 明朝"/>
          <w:lang w:eastAsia="ja-JP"/>
        </w:rPr>
        <w:t>beam-forming</w:t>
      </w:r>
      <w:proofErr w:type="gramEnd"/>
      <w:r w:rsidR="006F2983">
        <w:rPr>
          <w:rFonts w:eastAsia="ＭＳ 明朝"/>
          <w:lang w:eastAsia="ja-JP"/>
        </w:rPr>
        <w:t xml:space="preserve"> is used</w:t>
      </w:r>
    </w:p>
    <w:p w14:paraId="36BFA34E" w14:textId="77777777" w:rsidR="00561368" w:rsidRDefault="00561368" w:rsidP="000A73CF">
      <w:pPr>
        <w:rPr>
          <w:rFonts w:eastAsia="ＭＳ 明朝"/>
          <w:lang w:eastAsia="ja-JP"/>
        </w:rPr>
      </w:pPr>
    </w:p>
    <w:p w14:paraId="39A30194" w14:textId="533BE589" w:rsidR="00BD2807" w:rsidRPr="0060570A" w:rsidRDefault="00F2761A" w:rsidP="000A73CF">
      <w:pPr>
        <w:rPr>
          <w:rFonts w:eastAsia="ＭＳ 明朝"/>
          <w:lang w:eastAsia="ja-JP"/>
        </w:rPr>
      </w:pPr>
      <w:r>
        <w:rPr>
          <w:rFonts w:eastAsia="ＭＳ 明朝"/>
          <w:lang w:eastAsia="ja-JP"/>
        </w:rPr>
        <w:lastRenderedPageBreak/>
        <w:t>In this situation</w:t>
      </w:r>
      <w:r w:rsidR="00061CE7">
        <w:rPr>
          <w:rFonts w:eastAsia="ＭＳ 明朝"/>
          <w:lang w:eastAsia="ja-JP"/>
        </w:rPr>
        <w:t xml:space="preserve">, it is important to make sure that UE3 </w:t>
      </w:r>
      <w:r w:rsidR="0030109D">
        <w:rPr>
          <w:rFonts w:eastAsia="ＭＳ 明朝"/>
          <w:lang w:eastAsia="ja-JP"/>
        </w:rPr>
        <w:t xml:space="preserve">is able to sense </w:t>
      </w:r>
      <w:proofErr w:type="gramStart"/>
      <w:r w:rsidR="0030109D">
        <w:rPr>
          <w:rFonts w:eastAsia="ＭＳ 明朝"/>
          <w:lang w:eastAsia="ja-JP"/>
        </w:rPr>
        <w:t>it, and</w:t>
      </w:r>
      <w:proofErr w:type="gramEnd"/>
      <w:r w:rsidR="0030109D">
        <w:rPr>
          <w:rFonts w:eastAsia="ＭＳ 明朝"/>
          <w:lang w:eastAsia="ja-JP"/>
        </w:rPr>
        <w:t xml:space="preserve"> exclude the resource/beam(s) that causes resource collision at the receiving UE</w:t>
      </w:r>
      <w:r w:rsidR="00061CE7">
        <w:rPr>
          <w:rFonts w:eastAsia="ＭＳ 明朝"/>
          <w:lang w:eastAsia="ja-JP"/>
        </w:rPr>
        <w:t xml:space="preserve">. </w:t>
      </w:r>
      <w:r w:rsidR="00C840F8">
        <w:rPr>
          <w:rFonts w:eastAsia="ＭＳ 明朝" w:hint="eastAsia"/>
          <w:lang w:eastAsia="ja-JP"/>
        </w:rPr>
        <w:t>Firstly, RAN1 should</w:t>
      </w:r>
      <w:r w:rsidR="00C840F8">
        <w:rPr>
          <w:rFonts w:eastAsia="ＭＳ 明朝"/>
          <w:lang w:eastAsia="ja-JP"/>
        </w:rPr>
        <w:t xml:space="preserve"> study</w:t>
      </w:r>
      <w:r w:rsidR="00B53EEE">
        <w:rPr>
          <w:rFonts w:eastAsia="ＭＳ 明朝"/>
          <w:lang w:eastAsia="ja-JP"/>
        </w:rPr>
        <w:t xml:space="preserve"> whether the current mode 2 resource sensing/selection properly works when </w:t>
      </w:r>
      <w:proofErr w:type="gramStart"/>
      <w:r w:rsidR="00B53EEE">
        <w:rPr>
          <w:rFonts w:eastAsia="ＭＳ 明朝"/>
          <w:lang w:eastAsia="ja-JP"/>
        </w:rPr>
        <w:t>beam-forming</w:t>
      </w:r>
      <w:proofErr w:type="gramEnd"/>
      <w:r w:rsidR="00B53EEE">
        <w:rPr>
          <w:rFonts w:eastAsia="ＭＳ 明朝"/>
          <w:lang w:eastAsia="ja-JP"/>
        </w:rPr>
        <w:t xml:space="preserve"> are performed for FR2-SL</w:t>
      </w:r>
      <w:r w:rsidR="00DD55D0">
        <w:rPr>
          <w:rFonts w:eastAsia="ＭＳ 明朝"/>
          <w:lang w:eastAsia="ja-JP"/>
        </w:rPr>
        <w:t xml:space="preserve"> and discuss if any enhancements are necessary.</w:t>
      </w:r>
    </w:p>
    <w:p w14:paraId="5FC41093" w14:textId="1C64A5A5" w:rsidR="00BD2807" w:rsidRPr="00971964" w:rsidRDefault="00BD2807" w:rsidP="000A73CF">
      <w:pPr>
        <w:rPr>
          <w:rFonts w:eastAsia="ＭＳ 明朝"/>
          <w:b/>
          <w:bCs/>
          <w:u w:val="single"/>
          <w:lang w:eastAsia="ja-JP"/>
        </w:rPr>
      </w:pPr>
      <w:r w:rsidRPr="00971964">
        <w:rPr>
          <w:rFonts w:eastAsia="ＭＳ 明朝" w:hint="eastAsia"/>
          <w:b/>
          <w:bCs/>
          <w:u w:val="single"/>
          <w:lang w:eastAsia="ja-JP"/>
        </w:rPr>
        <w:t>P</w:t>
      </w:r>
      <w:r w:rsidRPr="00971964">
        <w:rPr>
          <w:rFonts w:eastAsia="ＭＳ 明朝"/>
          <w:b/>
          <w:bCs/>
          <w:u w:val="single"/>
          <w:lang w:eastAsia="ja-JP"/>
        </w:rPr>
        <w:t>roposal 6:</w:t>
      </w:r>
    </w:p>
    <w:p w14:paraId="7FBCD222" w14:textId="2D516591" w:rsidR="00BD2807" w:rsidRPr="00FD6F1E" w:rsidRDefault="00BD2807" w:rsidP="000A73CF">
      <w:pPr>
        <w:pStyle w:val="ListParagraph"/>
        <w:numPr>
          <w:ilvl w:val="0"/>
          <w:numId w:val="8"/>
        </w:numPr>
        <w:spacing w:afterLines="50" w:after="120"/>
        <w:ind w:left="714" w:hanging="357"/>
        <w:rPr>
          <w:rFonts w:eastAsia="ＭＳ 明朝"/>
          <w:b/>
          <w:bCs/>
          <w:lang w:val="en-GB" w:eastAsia="ja-JP"/>
        </w:rPr>
      </w:pPr>
      <w:r w:rsidRPr="00FD6F1E">
        <w:rPr>
          <w:rFonts w:eastAsia="ＭＳ 明朝" w:hint="eastAsia"/>
          <w:b/>
          <w:bCs/>
          <w:lang w:val="en-GB" w:eastAsia="ja-JP"/>
        </w:rPr>
        <w:t>S</w:t>
      </w:r>
      <w:r w:rsidRPr="00FD6F1E">
        <w:rPr>
          <w:rFonts w:eastAsia="ＭＳ 明朝"/>
          <w:b/>
          <w:bCs/>
          <w:lang w:val="en-GB" w:eastAsia="ja-JP"/>
        </w:rPr>
        <w:t xml:space="preserve">tudy </w:t>
      </w:r>
      <w:r>
        <w:rPr>
          <w:rFonts w:eastAsia="ＭＳ 明朝"/>
          <w:b/>
          <w:bCs/>
          <w:lang w:val="en-GB" w:eastAsia="ja-JP"/>
        </w:rPr>
        <w:t>the impact of beam-forming operation in mode 2 resource sensing/selection</w:t>
      </w:r>
    </w:p>
    <w:p w14:paraId="0507BEE8" w14:textId="77777777" w:rsidR="00D005BD" w:rsidRPr="00BD2807" w:rsidRDefault="00D005BD" w:rsidP="000A73CF">
      <w:pPr>
        <w:rPr>
          <w:rFonts w:eastAsia="ＭＳ 明朝"/>
          <w:lang w:val="en-GB" w:eastAsia="ja-JP"/>
        </w:rPr>
      </w:pPr>
    </w:p>
    <w:p w14:paraId="4542359C" w14:textId="3EC8C816" w:rsidR="00D005BD" w:rsidRPr="00EB754A" w:rsidRDefault="00D005BD" w:rsidP="000A73CF">
      <w:pPr>
        <w:pStyle w:val="Heading2"/>
      </w:pPr>
      <w:r>
        <w:rPr>
          <w:rFonts w:eastAsia="ＭＳ 明朝"/>
          <w:lang w:eastAsia="ja-JP"/>
        </w:rPr>
        <w:t>Inter-UE coordination</w:t>
      </w:r>
    </w:p>
    <w:p w14:paraId="5866EFB9" w14:textId="18EF78A4" w:rsidR="00F74990" w:rsidRDefault="00CE1516" w:rsidP="00EC111E">
      <w:pPr>
        <w:rPr>
          <w:rFonts w:eastAsia="ＭＳ 明朝"/>
          <w:lang w:eastAsia="ja-JP"/>
        </w:rPr>
      </w:pPr>
      <w:r>
        <w:rPr>
          <w:rFonts w:eastAsia="ＭＳ 明朝"/>
          <w:lang w:eastAsia="ja-JP"/>
        </w:rPr>
        <w:t>Inter-UE coordination</w:t>
      </w:r>
      <w:r w:rsidR="00423394">
        <w:rPr>
          <w:rFonts w:eastAsia="ＭＳ 明朝"/>
          <w:lang w:eastAsia="ja-JP"/>
        </w:rPr>
        <w:t xml:space="preserve"> enables UEs to exchange preferred/non-preferred resources. However</w:t>
      </w:r>
      <w:r>
        <w:rPr>
          <w:rFonts w:eastAsia="ＭＳ 明朝"/>
          <w:lang w:eastAsia="ja-JP"/>
        </w:rPr>
        <w:t xml:space="preserve">, similar issue as for resource sensing/selection explained in </w:t>
      </w:r>
      <w:r w:rsidR="002A1FC5">
        <w:rPr>
          <w:rFonts w:eastAsia="ＭＳ 明朝"/>
          <w:lang w:eastAsia="ja-JP"/>
        </w:rPr>
        <w:t>5</w:t>
      </w:r>
      <w:r>
        <w:rPr>
          <w:rFonts w:eastAsia="ＭＳ 明朝"/>
          <w:lang w:eastAsia="ja-JP"/>
        </w:rPr>
        <w:t xml:space="preserve">.1 exists. </w:t>
      </w:r>
      <w:r w:rsidR="006C0B69">
        <w:rPr>
          <w:rFonts w:eastAsia="ＭＳ 明朝"/>
          <w:lang w:eastAsia="ja-JP"/>
        </w:rPr>
        <w:t xml:space="preserve">For example, legacy IUC request cannot indicate for which beam the </w:t>
      </w:r>
      <w:r w:rsidR="00A06057">
        <w:rPr>
          <w:rFonts w:eastAsia="ＭＳ 明朝"/>
          <w:lang w:eastAsia="ja-JP"/>
        </w:rPr>
        <w:t xml:space="preserve">IUC info is requested. Also, legacy IUC info cannot </w:t>
      </w:r>
      <w:r w:rsidR="00F74990">
        <w:rPr>
          <w:rFonts w:eastAsia="ＭＳ 明朝"/>
          <w:lang w:eastAsia="ja-JP"/>
        </w:rPr>
        <w:t xml:space="preserve">indicate which beam the preferred/non-preferred resources in the IUC info is associated. </w:t>
      </w:r>
      <w:r w:rsidR="00137363">
        <w:rPr>
          <w:rFonts w:eastAsia="ＭＳ 明朝"/>
          <w:lang w:eastAsia="ja-JP"/>
        </w:rPr>
        <w:t>It should be studied whether/how to take into account beam(s) for preferred/non-preferred resources for FR2-SL i</w:t>
      </w:r>
      <w:r w:rsidR="00E10318">
        <w:rPr>
          <w:rFonts w:eastAsia="ＭＳ 明朝"/>
          <w:lang w:eastAsia="ja-JP"/>
        </w:rPr>
        <w:t>nter-UE coordination.</w:t>
      </w:r>
    </w:p>
    <w:p w14:paraId="4DF5D0A3" w14:textId="5344A22B" w:rsidR="008B4453" w:rsidRDefault="008B4453" w:rsidP="00EC111E">
      <w:pPr>
        <w:rPr>
          <w:rFonts w:eastAsia="ＭＳ 明朝"/>
          <w:lang w:eastAsia="ja-JP"/>
        </w:rPr>
      </w:pPr>
      <w:r>
        <w:rPr>
          <w:rFonts w:eastAsia="ＭＳ 明朝" w:hint="eastAsia"/>
          <w:lang w:eastAsia="ja-JP"/>
        </w:rPr>
        <w:t>A</w:t>
      </w:r>
      <w:r>
        <w:rPr>
          <w:rFonts w:eastAsia="ＭＳ 明朝"/>
          <w:lang w:eastAsia="ja-JP"/>
        </w:rPr>
        <w:t xml:space="preserve">n example is illustrated in Fig. </w:t>
      </w:r>
      <w:r w:rsidR="000151F1">
        <w:rPr>
          <w:rFonts w:eastAsia="ＭＳ 明朝"/>
          <w:lang w:eastAsia="ja-JP"/>
        </w:rPr>
        <w:t>8</w:t>
      </w:r>
      <w:r>
        <w:rPr>
          <w:rFonts w:eastAsia="ＭＳ 明朝"/>
          <w:lang w:eastAsia="ja-JP"/>
        </w:rPr>
        <w:t xml:space="preserve">. </w:t>
      </w:r>
      <w:r w:rsidR="005F0F26">
        <w:rPr>
          <w:rFonts w:eastAsia="ＭＳ 明朝"/>
          <w:lang w:eastAsia="ja-JP"/>
        </w:rPr>
        <w:t xml:space="preserve">UE1 and UE2 has a unicast-link and there are two candidate beam-pairs to use for the unicast communication. </w:t>
      </w:r>
      <w:r w:rsidR="00C92F80">
        <w:rPr>
          <w:rFonts w:eastAsia="ＭＳ 明朝"/>
          <w:lang w:eastAsia="ja-JP"/>
        </w:rPr>
        <w:t>Suppose</w:t>
      </w:r>
      <w:r w:rsidR="00162A90">
        <w:rPr>
          <w:rFonts w:eastAsia="ＭＳ 明朝"/>
          <w:lang w:eastAsia="ja-JP"/>
        </w:rPr>
        <w:t xml:space="preserve"> UE2 receives ICU request from UE1</w:t>
      </w:r>
      <w:r w:rsidR="00C92F80">
        <w:rPr>
          <w:rFonts w:eastAsia="ＭＳ 明朝"/>
          <w:lang w:eastAsia="ja-JP"/>
        </w:rPr>
        <w:t xml:space="preserve"> and then</w:t>
      </w:r>
      <w:r w:rsidR="00162A90">
        <w:rPr>
          <w:rFonts w:eastAsia="ＭＳ 明朝"/>
          <w:lang w:eastAsia="ja-JP"/>
        </w:rPr>
        <w:t xml:space="preserve"> UE2 </w:t>
      </w:r>
      <w:r w:rsidR="00C92F80">
        <w:rPr>
          <w:rFonts w:eastAsia="ＭＳ 明朝"/>
          <w:lang w:eastAsia="ja-JP"/>
        </w:rPr>
        <w:t xml:space="preserve">informs </w:t>
      </w:r>
      <w:r w:rsidR="00162A90">
        <w:rPr>
          <w:rFonts w:eastAsia="ＭＳ 明朝"/>
          <w:lang w:eastAsia="ja-JP"/>
        </w:rPr>
        <w:t>preferred</w:t>
      </w:r>
      <w:r w:rsidR="00FC1B08">
        <w:rPr>
          <w:rFonts w:eastAsia="ＭＳ 明朝"/>
          <w:lang w:eastAsia="ja-JP"/>
        </w:rPr>
        <w:t>/non-preferred</w:t>
      </w:r>
      <w:r w:rsidR="00162A90">
        <w:rPr>
          <w:rFonts w:eastAsia="ＭＳ 明朝"/>
          <w:lang w:eastAsia="ja-JP"/>
        </w:rPr>
        <w:t xml:space="preserve"> resource </w:t>
      </w:r>
      <w:r w:rsidR="00C92F80">
        <w:rPr>
          <w:rFonts w:eastAsia="ＭＳ 明朝"/>
          <w:lang w:eastAsia="ja-JP"/>
        </w:rPr>
        <w:t xml:space="preserve">to UE1. </w:t>
      </w:r>
      <w:r w:rsidR="004B4704">
        <w:rPr>
          <w:rFonts w:eastAsia="ＭＳ 明朝"/>
          <w:lang w:eastAsia="ja-JP"/>
        </w:rPr>
        <w:t xml:space="preserve">If UE2 </w:t>
      </w:r>
      <w:r w:rsidR="00FC1B08">
        <w:rPr>
          <w:rFonts w:eastAsia="ＭＳ 明朝"/>
          <w:lang w:eastAsia="ja-JP"/>
        </w:rPr>
        <w:t xml:space="preserve">may </w:t>
      </w:r>
      <w:r w:rsidR="004B4704">
        <w:rPr>
          <w:rFonts w:eastAsia="ＭＳ 明朝"/>
          <w:lang w:eastAsia="ja-JP"/>
        </w:rPr>
        <w:t>sense transmission from UE3</w:t>
      </w:r>
      <w:r w:rsidR="00381D45">
        <w:rPr>
          <w:rFonts w:eastAsia="ＭＳ 明朝"/>
          <w:lang w:eastAsia="ja-JP"/>
        </w:rPr>
        <w:t xml:space="preserve"> </w:t>
      </w:r>
      <w:r w:rsidR="00FC1B08">
        <w:rPr>
          <w:rFonts w:eastAsia="ＭＳ 明朝"/>
          <w:lang w:eastAsia="ja-JP"/>
        </w:rPr>
        <w:t xml:space="preserve">by </w:t>
      </w:r>
      <w:r w:rsidR="00381D45">
        <w:rPr>
          <w:rFonts w:eastAsia="ＭＳ 明朝"/>
          <w:lang w:eastAsia="ja-JP"/>
        </w:rPr>
        <w:t>using the beam</w:t>
      </w:r>
      <w:r w:rsidR="00935DEE">
        <w:rPr>
          <w:rFonts w:eastAsia="ＭＳ 明朝"/>
          <w:lang w:eastAsia="ja-JP"/>
        </w:rPr>
        <w:t xml:space="preserve"> in the beam-pair 2</w:t>
      </w:r>
      <w:r w:rsidR="00FC1B08">
        <w:rPr>
          <w:rFonts w:eastAsia="ＭＳ 明朝"/>
          <w:lang w:eastAsia="ja-JP"/>
        </w:rPr>
        <w:t xml:space="preserve"> but not by using the beam in the beam-pair 1, UE2’s preferred/non-preferred resources for beam-pair 1 and beam-pair 2 can be different.</w:t>
      </w:r>
    </w:p>
    <w:p w14:paraId="4E750EDA" w14:textId="09E3A444" w:rsidR="00475016" w:rsidRDefault="00AC0D3C" w:rsidP="00AC0D3C">
      <w:pPr>
        <w:jc w:val="center"/>
        <w:rPr>
          <w:rFonts w:eastAsia="ＭＳ 明朝"/>
          <w:lang w:eastAsia="ja-JP"/>
        </w:rPr>
      </w:pPr>
      <w:r w:rsidRPr="00AC0D3C">
        <w:rPr>
          <w:noProof/>
        </w:rPr>
        <w:drawing>
          <wp:inline distT="0" distB="0" distL="0" distR="0" wp14:anchorId="51274712" wp14:editId="6BDFF5BF">
            <wp:extent cx="1806234" cy="1205346"/>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12383" cy="1209449"/>
                    </a:xfrm>
                    <a:prstGeom prst="rect">
                      <a:avLst/>
                    </a:prstGeom>
                    <a:noFill/>
                    <a:ln>
                      <a:noFill/>
                    </a:ln>
                  </pic:spPr>
                </pic:pic>
              </a:graphicData>
            </a:graphic>
          </wp:inline>
        </w:drawing>
      </w:r>
    </w:p>
    <w:p w14:paraId="7D216C30" w14:textId="34B40ABB" w:rsidR="00AC0D3C" w:rsidRDefault="00AC0D3C" w:rsidP="00AC0D3C">
      <w:pPr>
        <w:jc w:val="center"/>
        <w:rPr>
          <w:rFonts w:eastAsia="ＭＳ 明朝"/>
          <w:lang w:eastAsia="ja-JP"/>
        </w:rPr>
      </w:pPr>
      <w:r>
        <w:rPr>
          <w:rFonts w:eastAsia="ＭＳ 明朝" w:hint="eastAsia"/>
          <w:lang w:eastAsia="ja-JP"/>
        </w:rPr>
        <w:t>F</w:t>
      </w:r>
      <w:r>
        <w:rPr>
          <w:rFonts w:eastAsia="ＭＳ 明朝"/>
          <w:lang w:eastAsia="ja-JP"/>
        </w:rPr>
        <w:t xml:space="preserve">ig. </w:t>
      </w:r>
      <w:r w:rsidR="00990DE3">
        <w:rPr>
          <w:rFonts w:eastAsia="ＭＳ 明朝"/>
          <w:lang w:eastAsia="ja-JP"/>
        </w:rPr>
        <w:t>8</w:t>
      </w:r>
      <w:r w:rsidR="00990DE3">
        <w:rPr>
          <w:rFonts w:eastAsia="ＭＳ 明朝"/>
          <w:lang w:eastAsia="ja-JP"/>
        </w:rPr>
        <w:tab/>
      </w:r>
      <w:r w:rsidR="00BD4CBC">
        <w:rPr>
          <w:rFonts w:eastAsia="ＭＳ 明朝"/>
          <w:lang w:eastAsia="ja-JP"/>
        </w:rPr>
        <w:t xml:space="preserve">Example of inter-UE coordination with the presence of </w:t>
      </w:r>
      <w:proofErr w:type="gramStart"/>
      <w:r w:rsidR="00BD4CBC">
        <w:rPr>
          <w:rFonts w:eastAsia="ＭＳ 明朝"/>
          <w:lang w:eastAsia="ja-JP"/>
        </w:rPr>
        <w:t>beam-forming</w:t>
      </w:r>
      <w:proofErr w:type="gramEnd"/>
    </w:p>
    <w:p w14:paraId="4B4CD53B" w14:textId="77777777" w:rsidR="00AC0D3C" w:rsidRPr="00FC1B08" w:rsidRDefault="00AC0D3C" w:rsidP="00EC111E">
      <w:pPr>
        <w:rPr>
          <w:rFonts w:eastAsia="ＭＳ 明朝"/>
          <w:lang w:eastAsia="ja-JP"/>
        </w:rPr>
      </w:pPr>
    </w:p>
    <w:p w14:paraId="333FB5CC" w14:textId="2D1C5851" w:rsidR="008B1DFF" w:rsidRPr="00971964" w:rsidRDefault="008B1DFF" w:rsidP="008B1DFF">
      <w:pPr>
        <w:rPr>
          <w:rFonts w:eastAsia="ＭＳ 明朝"/>
          <w:b/>
          <w:bCs/>
          <w:u w:val="single"/>
          <w:lang w:eastAsia="ja-JP"/>
        </w:rPr>
      </w:pPr>
      <w:r w:rsidRPr="00971964">
        <w:rPr>
          <w:rFonts w:eastAsia="ＭＳ 明朝" w:hint="eastAsia"/>
          <w:b/>
          <w:bCs/>
          <w:u w:val="single"/>
          <w:lang w:eastAsia="ja-JP"/>
        </w:rPr>
        <w:t>P</w:t>
      </w:r>
      <w:r w:rsidRPr="00971964">
        <w:rPr>
          <w:rFonts w:eastAsia="ＭＳ 明朝"/>
          <w:b/>
          <w:bCs/>
          <w:u w:val="single"/>
          <w:lang w:eastAsia="ja-JP"/>
        </w:rPr>
        <w:t>roposal 7:</w:t>
      </w:r>
    </w:p>
    <w:p w14:paraId="2E2E1E1D" w14:textId="1E9B6CCD" w:rsidR="008B1DFF" w:rsidRPr="00FD6F1E" w:rsidRDefault="008B1DFF" w:rsidP="008B1DFF">
      <w:pPr>
        <w:pStyle w:val="ListParagraph"/>
        <w:numPr>
          <w:ilvl w:val="0"/>
          <w:numId w:val="8"/>
        </w:numPr>
        <w:spacing w:afterLines="50" w:after="120"/>
        <w:ind w:left="714" w:hanging="357"/>
        <w:rPr>
          <w:rFonts w:eastAsia="ＭＳ 明朝"/>
          <w:b/>
          <w:bCs/>
          <w:lang w:val="en-GB" w:eastAsia="ja-JP"/>
        </w:rPr>
      </w:pPr>
      <w:r w:rsidRPr="00FD6F1E">
        <w:rPr>
          <w:rFonts w:eastAsia="ＭＳ 明朝" w:hint="eastAsia"/>
          <w:b/>
          <w:bCs/>
          <w:lang w:val="en-GB" w:eastAsia="ja-JP"/>
        </w:rPr>
        <w:t>S</w:t>
      </w:r>
      <w:r w:rsidRPr="00FD6F1E">
        <w:rPr>
          <w:rFonts w:eastAsia="ＭＳ 明朝"/>
          <w:b/>
          <w:bCs/>
          <w:lang w:val="en-GB" w:eastAsia="ja-JP"/>
        </w:rPr>
        <w:t xml:space="preserve">tudy </w:t>
      </w:r>
      <w:r w:rsidR="00DD6D00">
        <w:rPr>
          <w:rFonts w:eastAsia="ＭＳ 明朝"/>
          <w:b/>
          <w:bCs/>
          <w:lang w:val="en-GB" w:eastAsia="ja-JP"/>
        </w:rPr>
        <w:t>i</w:t>
      </w:r>
      <w:r>
        <w:rPr>
          <w:rFonts w:eastAsia="ＭＳ 明朝"/>
          <w:b/>
          <w:bCs/>
          <w:lang w:val="en-GB" w:eastAsia="ja-JP"/>
        </w:rPr>
        <w:t xml:space="preserve">nter-UE coordination in the presence of </w:t>
      </w:r>
      <w:proofErr w:type="gramStart"/>
      <w:r>
        <w:rPr>
          <w:rFonts w:eastAsia="ＭＳ 明朝"/>
          <w:b/>
          <w:bCs/>
          <w:lang w:val="en-GB" w:eastAsia="ja-JP"/>
        </w:rPr>
        <w:t>beam-forming</w:t>
      </w:r>
      <w:proofErr w:type="gramEnd"/>
      <w:r>
        <w:rPr>
          <w:rFonts w:eastAsia="ＭＳ 明朝"/>
          <w:b/>
          <w:bCs/>
          <w:lang w:val="en-GB" w:eastAsia="ja-JP"/>
        </w:rPr>
        <w:t xml:space="preserve"> at </w:t>
      </w:r>
      <w:r w:rsidR="00B04C66">
        <w:rPr>
          <w:rFonts w:eastAsia="ＭＳ 明朝"/>
          <w:b/>
          <w:bCs/>
          <w:lang w:val="en-GB" w:eastAsia="ja-JP"/>
        </w:rPr>
        <w:t>the UEs.</w:t>
      </w:r>
    </w:p>
    <w:p w14:paraId="0025E608" w14:textId="5A23C65A" w:rsidR="009F54A8" w:rsidRDefault="009F54A8" w:rsidP="00CA7C65">
      <w:pPr>
        <w:pStyle w:val="Caption"/>
        <w:rPr>
          <w:lang w:val="en-GB"/>
        </w:rPr>
      </w:pPr>
    </w:p>
    <w:p w14:paraId="297D4908" w14:textId="4538FA07" w:rsidR="003B09A7" w:rsidRPr="003B09A7" w:rsidRDefault="003B09A7" w:rsidP="003B09A7">
      <w:pPr>
        <w:pStyle w:val="Heading1"/>
        <w:rPr>
          <w:lang w:val="en-US"/>
        </w:rPr>
      </w:pPr>
      <w:r>
        <w:rPr>
          <w:lang w:val="en-US"/>
        </w:rPr>
        <w:t>Other aspects</w:t>
      </w:r>
    </w:p>
    <w:p w14:paraId="3E9BDE5E" w14:textId="55BF2FBB" w:rsidR="005A3591" w:rsidRDefault="00C70876" w:rsidP="003B09A7">
      <w:pPr>
        <w:pStyle w:val="Heading2"/>
        <w:rPr>
          <w:lang w:val="en-US"/>
        </w:rPr>
      </w:pPr>
      <w:r>
        <w:rPr>
          <w:lang w:val="en-US"/>
        </w:rPr>
        <w:t xml:space="preserve">SL </w:t>
      </w:r>
      <w:r w:rsidR="005A3591">
        <w:rPr>
          <w:lang w:val="en-US"/>
        </w:rPr>
        <w:t>Tx/Rx beam correspondence</w:t>
      </w:r>
    </w:p>
    <w:p w14:paraId="618C09E4" w14:textId="634045F9" w:rsidR="00007DA1" w:rsidRDefault="00C70876" w:rsidP="00EC111E">
      <w:pPr>
        <w:rPr>
          <w:rFonts w:eastAsia="ＭＳ 明朝"/>
          <w:lang w:val="en-GB" w:eastAsia="ja-JP"/>
        </w:rPr>
      </w:pPr>
      <w:r>
        <w:rPr>
          <w:rFonts w:eastAsia="ＭＳ 明朝"/>
          <w:lang w:val="en-GB" w:eastAsia="ja-JP"/>
        </w:rPr>
        <w:t xml:space="preserve">According to TR 38.912, </w:t>
      </w:r>
      <w:proofErr w:type="spellStart"/>
      <w:r>
        <w:rPr>
          <w:rFonts w:eastAsia="ＭＳ 明朝"/>
          <w:lang w:val="en-GB" w:eastAsia="ja-JP"/>
        </w:rPr>
        <w:t>Uu</w:t>
      </w:r>
      <w:proofErr w:type="spellEnd"/>
      <w:r>
        <w:rPr>
          <w:rFonts w:eastAsia="ＭＳ 明朝"/>
          <w:lang w:val="en-GB" w:eastAsia="ja-JP"/>
        </w:rPr>
        <w:t xml:space="preserve"> Tx/Rx beam correspondence was </w:t>
      </w:r>
      <w:r w:rsidR="003A2391">
        <w:rPr>
          <w:rFonts w:eastAsia="ＭＳ 明朝"/>
          <w:lang w:val="en-GB" w:eastAsia="ja-JP"/>
        </w:rPr>
        <w:t>captured</w:t>
      </w:r>
      <w:r>
        <w:rPr>
          <w:rFonts w:eastAsia="ＭＳ 明朝"/>
          <w:lang w:val="en-GB" w:eastAsia="ja-JP"/>
        </w:rPr>
        <w:t xml:space="preserve"> as follows </w:t>
      </w:r>
      <w:r w:rsidR="003A2391">
        <w:rPr>
          <w:rFonts w:eastAsia="ＭＳ 明朝"/>
          <w:lang w:val="en-GB" w:eastAsia="ja-JP"/>
        </w:rPr>
        <w:t>for</w:t>
      </w:r>
      <w:r>
        <w:rPr>
          <w:rFonts w:eastAsia="ＭＳ 明朝"/>
          <w:lang w:val="en-GB" w:eastAsia="ja-JP"/>
        </w:rPr>
        <w:t xml:space="preserve"> the study:</w:t>
      </w:r>
    </w:p>
    <w:tbl>
      <w:tblPr>
        <w:tblStyle w:val="TableGrid"/>
        <w:tblW w:w="0" w:type="auto"/>
        <w:tblLook w:val="04A0" w:firstRow="1" w:lastRow="0" w:firstColumn="1" w:lastColumn="0" w:noHBand="0" w:noVBand="1"/>
      </w:tblPr>
      <w:tblGrid>
        <w:gridCol w:w="9962"/>
      </w:tblGrid>
      <w:tr w:rsidR="00C70876" w14:paraId="29013EBA" w14:textId="77777777" w:rsidTr="00C70876">
        <w:tc>
          <w:tcPr>
            <w:tcW w:w="9962" w:type="dxa"/>
          </w:tcPr>
          <w:p w14:paraId="2B7AC6F7" w14:textId="39A51EB1" w:rsidR="00C70876" w:rsidRDefault="00C70876" w:rsidP="00C70876">
            <w:pPr>
              <w:snapToGrid w:val="0"/>
              <w:spacing w:before="0" w:line="240" w:lineRule="auto"/>
              <w:rPr>
                <w:rFonts w:eastAsia="ＭＳ 明朝"/>
                <w:lang w:val="en-GB" w:eastAsia="ja-JP"/>
              </w:rPr>
            </w:pPr>
            <w:r>
              <w:rPr>
                <w:rFonts w:eastAsia="ＭＳ 明朝"/>
                <w:lang w:val="en-GB" w:eastAsia="ja-JP"/>
              </w:rPr>
              <w:t>Tx/Rx beam correspondence at TRP and UE are considered as follows:</w:t>
            </w:r>
          </w:p>
          <w:p w14:paraId="202FCA39" w14:textId="77777777" w:rsidR="00C70876" w:rsidRDefault="00C70876" w:rsidP="00C70876">
            <w:pPr>
              <w:pStyle w:val="ListParagraph"/>
              <w:numPr>
                <w:ilvl w:val="0"/>
                <w:numId w:val="8"/>
              </w:numPr>
              <w:snapToGrid w:val="0"/>
              <w:spacing w:before="0" w:after="120" w:line="240" w:lineRule="auto"/>
              <w:ind w:hanging="357"/>
              <w:rPr>
                <w:rFonts w:eastAsia="ＭＳ 明朝"/>
                <w:lang w:val="en-GB" w:eastAsia="ja-JP"/>
              </w:rPr>
            </w:pPr>
            <w:r>
              <w:rPr>
                <w:rFonts w:eastAsia="ＭＳ 明朝" w:hint="eastAsia"/>
                <w:lang w:val="en-GB" w:eastAsia="ja-JP"/>
              </w:rPr>
              <w:t>T</w:t>
            </w:r>
            <w:r>
              <w:rPr>
                <w:rFonts w:eastAsia="ＭＳ 明朝"/>
                <w:lang w:val="en-GB" w:eastAsia="ja-JP"/>
              </w:rPr>
              <w:t>x/Rx beam correspondence at TRP holds if at least one of the following is satisfied:</w:t>
            </w:r>
          </w:p>
          <w:p w14:paraId="646DB409" w14:textId="77777777" w:rsidR="00C70876" w:rsidRDefault="00C70876" w:rsidP="00C70876">
            <w:pPr>
              <w:pStyle w:val="ListParagraph"/>
              <w:numPr>
                <w:ilvl w:val="1"/>
                <w:numId w:val="8"/>
              </w:numPr>
              <w:snapToGrid w:val="0"/>
              <w:spacing w:before="0" w:after="120" w:line="240" w:lineRule="auto"/>
              <w:ind w:hanging="357"/>
              <w:rPr>
                <w:rFonts w:eastAsia="ＭＳ 明朝"/>
                <w:lang w:val="en-GB" w:eastAsia="ja-JP"/>
              </w:rPr>
            </w:pPr>
            <w:r>
              <w:rPr>
                <w:rFonts w:eastAsia="ＭＳ 明朝" w:hint="eastAsia"/>
                <w:lang w:val="en-GB" w:eastAsia="ja-JP"/>
              </w:rPr>
              <w:t>T</w:t>
            </w:r>
            <w:r>
              <w:rPr>
                <w:rFonts w:eastAsia="ＭＳ 明朝"/>
                <w:lang w:val="en-GB" w:eastAsia="ja-JP"/>
              </w:rPr>
              <w:t>RP is able to determine a TRP Rx beam for the UL reception based on UE’s DL measurement on TRP’s one or more Tx beams</w:t>
            </w:r>
          </w:p>
          <w:p w14:paraId="5FA0BA79" w14:textId="69994333" w:rsidR="00C70876" w:rsidRDefault="00C70876" w:rsidP="00C70876">
            <w:pPr>
              <w:pStyle w:val="ListParagraph"/>
              <w:numPr>
                <w:ilvl w:val="1"/>
                <w:numId w:val="8"/>
              </w:numPr>
              <w:snapToGrid w:val="0"/>
              <w:spacing w:before="0" w:after="120" w:line="240" w:lineRule="auto"/>
              <w:ind w:hanging="357"/>
              <w:rPr>
                <w:rFonts w:eastAsia="ＭＳ 明朝"/>
                <w:lang w:val="en-GB" w:eastAsia="ja-JP"/>
              </w:rPr>
            </w:pPr>
            <w:r>
              <w:rPr>
                <w:rFonts w:eastAsia="ＭＳ 明朝" w:hint="eastAsia"/>
                <w:lang w:val="en-GB" w:eastAsia="ja-JP"/>
              </w:rPr>
              <w:t>T</w:t>
            </w:r>
            <w:r>
              <w:rPr>
                <w:rFonts w:eastAsia="ＭＳ 明朝"/>
                <w:lang w:val="en-GB" w:eastAsia="ja-JP"/>
              </w:rPr>
              <w:t>RP is able to determine a TRP Tx beam for the DL transmission based on TRP’s UL measurement on TRP’s one or more Rx beams</w:t>
            </w:r>
          </w:p>
          <w:p w14:paraId="341EA1CE" w14:textId="77777777" w:rsidR="00C70876" w:rsidRDefault="00C70876" w:rsidP="00C70876">
            <w:pPr>
              <w:pStyle w:val="ListParagraph"/>
              <w:numPr>
                <w:ilvl w:val="0"/>
                <w:numId w:val="8"/>
              </w:numPr>
              <w:snapToGrid w:val="0"/>
              <w:spacing w:before="0" w:after="120" w:line="240" w:lineRule="auto"/>
              <w:ind w:hanging="357"/>
              <w:rPr>
                <w:rFonts w:eastAsia="ＭＳ 明朝"/>
                <w:lang w:val="en-GB" w:eastAsia="ja-JP"/>
              </w:rPr>
            </w:pPr>
            <w:r>
              <w:rPr>
                <w:rFonts w:eastAsia="ＭＳ 明朝"/>
                <w:lang w:val="en-GB" w:eastAsia="ja-JP"/>
              </w:rPr>
              <w:t>Tx/Rx beam correspondence at UE holds if at least one of the following is satisfied:</w:t>
            </w:r>
          </w:p>
          <w:p w14:paraId="16321A41" w14:textId="77777777" w:rsidR="00C70876" w:rsidRDefault="00C70876" w:rsidP="00C70876">
            <w:pPr>
              <w:pStyle w:val="ListParagraph"/>
              <w:numPr>
                <w:ilvl w:val="1"/>
                <w:numId w:val="8"/>
              </w:numPr>
              <w:snapToGrid w:val="0"/>
              <w:spacing w:before="0" w:after="120" w:line="240" w:lineRule="auto"/>
              <w:ind w:hanging="357"/>
              <w:rPr>
                <w:rFonts w:eastAsia="ＭＳ 明朝"/>
                <w:lang w:val="en-GB" w:eastAsia="ja-JP"/>
              </w:rPr>
            </w:pPr>
            <w:r w:rsidRPr="00C63E6A">
              <w:rPr>
                <w:rFonts w:eastAsia="ＭＳ 明朝"/>
                <w:lang w:val="en-GB" w:eastAsia="ja-JP"/>
              </w:rPr>
              <w:t xml:space="preserve">UE is able to determine a Tx beam for the </w:t>
            </w:r>
            <w:r>
              <w:rPr>
                <w:rFonts w:eastAsia="ＭＳ 明朝"/>
                <w:lang w:val="en-GB" w:eastAsia="ja-JP"/>
              </w:rPr>
              <w:t>UL</w:t>
            </w:r>
            <w:r w:rsidRPr="00C63E6A">
              <w:rPr>
                <w:rFonts w:eastAsia="ＭＳ 明朝"/>
                <w:lang w:val="en-GB" w:eastAsia="ja-JP"/>
              </w:rPr>
              <w:t xml:space="preserve"> transmission based on the U</w:t>
            </w:r>
            <w:r>
              <w:rPr>
                <w:rFonts w:eastAsia="ＭＳ 明朝"/>
                <w:lang w:val="en-GB" w:eastAsia="ja-JP"/>
              </w:rPr>
              <w:t>E</w:t>
            </w:r>
            <w:r w:rsidRPr="00C63E6A">
              <w:rPr>
                <w:rFonts w:eastAsia="ＭＳ 明朝"/>
                <w:lang w:val="en-GB" w:eastAsia="ja-JP"/>
              </w:rPr>
              <w:t>’s measurement on the UE’s one or more Rx beams.</w:t>
            </w:r>
          </w:p>
          <w:p w14:paraId="1372750D" w14:textId="1F544EF7" w:rsidR="00C70876" w:rsidRPr="00C70876" w:rsidRDefault="00C70876" w:rsidP="00C70876">
            <w:pPr>
              <w:pStyle w:val="ListParagraph"/>
              <w:numPr>
                <w:ilvl w:val="1"/>
                <w:numId w:val="8"/>
              </w:numPr>
              <w:snapToGrid w:val="0"/>
              <w:spacing w:before="0" w:after="120" w:line="240" w:lineRule="auto"/>
              <w:ind w:hanging="357"/>
              <w:rPr>
                <w:rFonts w:eastAsia="ＭＳ 明朝"/>
                <w:lang w:val="en-GB" w:eastAsia="ja-JP"/>
              </w:rPr>
            </w:pPr>
            <w:r w:rsidRPr="00C63E6A">
              <w:rPr>
                <w:rFonts w:eastAsia="ＭＳ 明朝"/>
                <w:lang w:val="en-GB" w:eastAsia="ja-JP"/>
              </w:rPr>
              <w:lastRenderedPageBreak/>
              <w:t xml:space="preserve">UE is able to determine a Rx beam for the </w:t>
            </w:r>
            <w:r>
              <w:rPr>
                <w:rFonts w:eastAsia="ＭＳ 明朝"/>
                <w:lang w:val="en-GB" w:eastAsia="ja-JP"/>
              </w:rPr>
              <w:t>DL</w:t>
            </w:r>
            <w:r w:rsidRPr="00C63E6A">
              <w:rPr>
                <w:rFonts w:eastAsia="ＭＳ 明朝"/>
                <w:lang w:val="en-GB" w:eastAsia="ja-JP"/>
              </w:rPr>
              <w:t xml:space="preserve"> reception based on </w:t>
            </w:r>
            <w:r>
              <w:rPr>
                <w:rFonts w:eastAsia="ＭＳ 明朝"/>
                <w:lang w:val="en-GB" w:eastAsia="ja-JP"/>
              </w:rPr>
              <w:t>TRP</w:t>
            </w:r>
            <w:r w:rsidRPr="00C63E6A">
              <w:rPr>
                <w:rFonts w:eastAsia="ＭＳ 明朝"/>
                <w:lang w:val="en-GB" w:eastAsia="ja-JP"/>
              </w:rPr>
              <w:t xml:space="preserve">’s indication based on </w:t>
            </w:r>
            <w:r>
              <w:rPr>
                <w:rFonts w:eastAsia="ＭＳ 明朝"/>
                <w:lang w:val="en-GB" w:eastAsia="ja-JP"/>
              </w:rPr>
              <w:t>UL</w:t>
            </w:r>
            <w:r w:rsidRPr="00C63E6A">
              <w:rPr>
                <w:rFonts w:eastAsia="ＭＳ 明朝"/>
                <w:lang w:val="en-GB" w:eastAsia="ja-JP"/>
              </w:rPr>
              <w:t xml:space="preserve"> measurement on UE’s one or more Tx beams.</w:t>
            </w:r>
          </w:p>
        </w:tc>
      </w:tr>
    </w:tbl>
    <w:p w14:paraId="00D69BF2" w14:textId="77777777" w:rsidR="00075266" w:rsidRDefault="00075266" w:rsidP="00EC111E">
      <w:pPr>
        <w:rPr>
          <w:rFonts w:eastAsia="ＭＳ 明朝"/>
          <w:lang w:val="en-GB" w:eastAsia="ja-JP"/>
        </w:rPr>
      </w:pPr>
    </w:p>
    <w:p w14:paraId="5890B11C" w14:textId="3BD6157B" w:rsidR="007C28AD" w:rsidRDefault="007C28AD" w:rsidP="00EC111E">
      <w:pPr>
        <w:rPr>
          <w:rFonts w:eastAsia="ＭＳ 明朝"/>
          <w:lang w:val="en-GB" w:eastAsia="ja-JP"/>
        </w:rPr>
      </w:pPr>
      <w:r>
        <w:rPr>
          <w:rFonts w:eastAsia="ＭＳ 明朝" w:hint="eastAsia"/>
          <w:lang w:val="en-GB" w:eastAsia="ja-JP"/>
        </w:rPr>
        <w:t>L</w:t>
      </w:r>
      <w:r>
        <w:rPr>
          <w:rFonts w:eastAsia="ＭＳ 明朝"/>
          <w:lang w:val="en-GB" w:eastAsia="ja-JP"/>
        </w:rPr>
        <w:t xml:space="preserve">ater on, </w:t>
      </w:r>
      <w:r w:rsidR="001030BF">
        <w:rPr>
          <w:rFonts w:eastAsia="ＭＳ 明朝"/>
          <w:lang w:val="en-GB" w:eastAsia="ja-JP"/>
        </w:rPr>
        <w:t xml:space="preserve">the UE </w:t>
      </w:r>
      <w:proofErr w:type="spellStart"/>
      <w:r w:rsidR="001030BF">
        <w:rPr>
          <w:rFonts w:eastAsia="ＭＳ 明朝"/>
          <w:lang w:val="en-GB" w:eastAsia="ja-JP"/>
        </w:rPr>
        <w:t>capabil</w:t>
      </w:r>
      <w:r w:rsidR="00173943">
        <w:rPr>
          <w:rFonts w:eastAsia="ＭＳ 明朝"/>
          <w:lang w:val="en-GB" w:eastAsia="ja-JP"/>
        </w:rPr>
        <w:t>ies</w:t>
      </w:r>
      <w:proofErr w:type="spellEnd"/>
      <w:r w:rsidR="001030BF">
        <w:rPr>
          <w:rFonts w:eastAsia="ＭＳ 明朝"/>
          <w:lang w:val="en-GB" w:eastAsia="ja-JP"/>
        </w:rPr>
        <w:t xml:space="preserve"> for </w:t>
      </w:r>
      <w:proofErr w:type="spellStart"/>
      <w:r>
        <w:rPr>
          <w:rFonts w:eastAsia="ＭＳ 明朝"/>
          <w:lang w:val="en-GB" w:eastAsia="ja-JP"/>
        </w:rPr>
        <w:t>Uu</w:t>
      </w:r>
      <w:proofErr w:type="spellEnd"/>
      <w:r>
        <w:rPr>
          <w:rFonts w:eastAsia="ＭＳ 明朝"/>
          <w:lang w:val="en-GB" w:eastAsia="ja-JP"/>
        </w:rPr>
        <w:t xml:space="preserve"> Tx/Rx beam correspondence were defined </w:t>
      </w:r>
      <w:r w:rsidR="00E62E3A">
        <w:rPr>
          <w:rFonts w:eastAsia="ＭＳ 明朝"/>
          <w:lang w:val="en-GB" w:eastAsia="ja-JP"/>
        </w:rPr>
        <w:t xml:space="preserve">in TS 38.306 </w:t>
      </w:r>
      <w:r w:rsidR="001030BF">
        <w:rPr>
          <w:rFonts w:eastAsia="ＭＳ 明朝"/>
          <w:lang w:val="en-GB" w:eastAsia="ja-JP"/>
        </w:rPr>
        <w:t>as</w:t>
      </w:r>
      <w:r w:rsidR="00FA3D02">
        <w:rPr>
          <w:rFonts w:eastAsia="ＭＳ 明朝"/>
          <w:lang w:val="en-GB" w:eastAsia="ja-JP"/>
        </w:rPr>
        <w:t xml:space="preserve"> </w:t>
      </w:r>
      <w:proofErr w:type="spellStart"/>
      <w:r w:rsidR="00FA3D02" w:rsidRPr="00173943">
        <w:rPr>
          <w:rFonts w:eastAsia="ＭＳ 明朝"/>
          <w:i/>
          <w:iCs/>
          <w:lang w:val="en-GB" w:eastAsia="ja-JP"/>
        </w:rPr>
        <w:t>beamCorrespondenceWithoutUL-BeamSweeping</w:t>
      </w:r>
      <w:proofErr w:type="spellEnd"/>
      <w:r w:rsidR="00FA3D02">
        <w:rPr>
          <w:rFonts w:eastAsia="ＭＳ 明朝"/>
          <w:lang w:val="en-GB" w:eastAsia="ja-JP"/>
        </w:rPr>
        <w:t xml:space="preserve">, </w:t>
      </w:r>
      <w:r w:rsidR="00FA3D02" w:rsidRPr="00173943">
        <w:rPr>
          <w:rFonts w:eastAsia="ＭＳ 明朝"/>
          <w:i/>
          <w:iCs/>
          <w:lang w:val="en-GB" w:eastAsia="ja-JP"/>
        </w:rPr>
        <w:t>beamCorrespondenceSSB-based-r16</w:t>
      </w:r>
      <w:r w:rsidR="00FA3D02">
        <w:rPr>
          <w:rFonts w:eastAsia="ＭＳ 明朝"/>
          <w:lang w:val="en-GB" w:eastAsia="ja-JP"/>
        </w:rPr>
        <w:t xml:space="preserve">, and </w:t>
      </w:r>
      <w:r w:rsidR="00FA3D02" w:rsidRPr="00173943">
        <w:rPr>
          <w:rFonts w:eastAsia="ＭＳ 明朝"/>
          <w:i/>
          <w:iCs/>
          <w:lang w:val="en-GB" w:eastAsia="ja-JP"/>
        </w:rPr>
        <w:t>beamCorrespondenceCSI-RS-based-r16</w:t>
      </w:r>
      <w:r w:rsidR="00173943">
        <w:rPr>
          <w:rFonts w:eastAsia="ＭＳ 明朝"/>
          <w:lang w:val="en-GB" w:eastAsia="ja-JP"/>
        </w:rPr>
        <w:t>.</w:t>
      </w:r>
      <w:r w:rsidR="009B46A2">
        <w:rPr>
          <w:rFonts w:eastAsia="ＭＳ 明朝"/>
          <w:lang w:val="en-GB" w:eastAsia="ja-JP"/>
        </w:rPr>
        <w:t xml:space="preserve"> Necessary requirements </w:t>
      </w:r>
      <w:r w:rsidR="006B18C7">
        <w:rPr>
          <w:rFonts w:eastAsia="ＭＳ 明朝"/>
          <w:lang w:val="en-GB" w:eastAsia="ja-JP"/>
        </w:rPr>
        <w:t>corresponding to these capabilities</w:t>
      </w:r>
      <w:r w:rsidR="009B46A2">
        <w:rPr>
          <w:rFonts w:eastAsia="ＭＳ 明朝"/>
          <w:lang w:val="en-GB" w:eastAsia="ja-JP"/>
        </w:rPr>
        <w:t xml:space="preserve"> were specified in RAN4 as well. </w:t>
      </w:r>
    </w:p>
    <w:p w14:paraId="1C9D14AB" w14:textId="52C81D07" w:rsidR="008708C8" w:rsidRDefault="00173943" w:rsidP="00EC111E">
      <w:pPr>
        <w:rPr>
          <w:rFonts w:eastAsia="ＭＳ 明朝"/>
          <w:lang w:val="en-GB" w:eastAsia="ja-JP"/>
        </w:rPr>
      </w:pPr>
      <w:r>
        <w:rPr>
          <w:rFonts w:eastAsia="ＭＳ 明朝"/>
          <w:lang w:val="en-GB" w:eastAsia="ja-JP"/>
        </w:rPr>
        <w:t xml:space="preserve">For </w:t>
      </w:r>
      <w:r w:rsidR="00A302AE">
        <w:rPr>
          <w:rFonts w:eastAsia="ＭＳ 明朝"/>
          <w:lang w:val="en-GB" w:eastAsia="ja-JP"/>
        </w:rPr>
        <w:t>FR2-SL, it is necessary to c</w:t>
      </w:r>
      <w:r w:rsidR="00E62E3A">
        <w:rPr>
          <w:rFonts w:eastAsia="ＭＳ 明朝"/>
          <w:lang w:val="en-GB" w:eastAsia="ja-JP"/>
        </w:rPr>
        <w:t>onsider</w:t>
      </w:r>
      <w:r w:rsidR="00A302AE">
        <w:rPr>
          <w:rFonts w:eastAsia="ＭＳ 明朝"/>
          <w:lang w:val="en-GB" w:eastAsia="ja-JP"/>
        </w:rPr>
        <w:t xml:space="preserve"> SL Tx/Rx beam correspondence. </w:t>
      </w:r>
      <w:r w:rsidR="0071100A">
        <w:rPr>
          <w:rFonts w:eastAsia="ＭＳ 明朝"/>
          <w:lang w:val="en-GB" w:eastAsia="ja-JP"/>
        </w:rPr>
        <w:t>Following</w:t>
      </w:r>
      <w:r w:rsidR="00CF6A2C">
        <w:rPr>
          <w:rFonts w:eastAsia="ＭＳ 明朝"/>
          <w:lang w:val="en-GB" w:eastAsia="ja-JP"/>
        </w:rPr>
        <w:t xml:space="preserve"> the descriptions in TR 38.912, </w:t>
      </w:r>
      <w:r w:rsidR="0041501C">
        <w:rPr>
          <w:rFonts w:eastAsia="ＭＳ 明朝"/>
          <w:lang w:val="en-GB" w:eastAsia="ja-JP"/>
        </w:rPr>
        <w:t>SL Tx/Rx beam correspondence</w:t>
      </w:r>
      <w:r w:rsidR="006A6428">
        <w:rPr>
          <w:rFonts w:eastAsia="ＭＳ 明朝"/>
          <w:lang w:val="en-GB" w:eastAsia="ja-JP"/>
        </w:rPr>
        <w:t xml:space="preserve"> for UE-A that communicates with UE-B</w:t>
      </w:r>
      <w:r w:rsidR="0041501C">
        <w:rPr>
          <w:rFonts w:eastAsia="ＭＳ 明朝"/>
          <w:lang w:val="en-GB" w:eastAsia="ja-JP"/>
        </w:rPr>
        <w:t xml:space="preserve"> can be </w:t>
      </w:r>
      <w:r w:rsidR="00432359">
        <w:rPr>
          <w:rFonts w:eastAsia="ＭＳ 明朝"/>
          <w:lang w:val="en-GB" w:eastAsia="ja-JP"/>
        </w:rPr>
        <w:t>characterized by</w:t>
      </w:r>
      <w:r w:rsidR="00F00B02">
        <w:rPr>
          <w:rFonts w:eastAsia="ＭＳ 明朝"/>
          <w:lang w:val="en-GB" w:eastAsia="ja-JP"/>
        </w:rPr>
        <w:t xml:space="preserve"> one or multiple of the following</w:t>
      </w:r>
      <w:r w:rsidR="0041501C">
        <w:rPr>
          <w:rFonts w:eastAsia="ＭＳ 明朝"/>
          <w:lang w:val="en-GB" w:eastAsia="ja-JP"/>
        </w:rPr>
        <w:t>:</w:t>
      </w:r>
    </w:p>
    <w:p w14:paraId="197EDD58" w14:textId="2EA8D97B" w:rsidR="00766E92" w:rsidRDefault="0041501C" w:rsidP="00C71FB6">
      <w:pPr>
        <w:pStyle w:val="ListParagraph"/>
        <w:numPr>
          <w:ilvl w:val="0"/>
          <w:numId w:val="8"/>
        </w:numPr>
        <w:spacing w:afterLines="50" w:after="120"/>
        <w:rPr>
          <w:rFonts w:eastAsia="ＭＳ 明朝"/>
          <w:lang w:val="en-GB" w:eastAsia="ja-JP"/>
        </w:rPr>
      </w:pPr>
      <w:r w:rsidRPr="0041501C">
        <w:rPr>
          <w:rFonts w:eastAsia="ＭＳ 明朝"/>
          <w:lang w:val="en-GB" w:eastAsia="ja-JP"/>
        </w:rPr>
        <w:t>UE-A has the ability to determine</w:t>
      </w:r>
      <w:r w:rsidR="00766E92">
        <w:rPr>
          <w:rFonts w:eastAsia="ＭＳ 明朝"/>
          <w:lang w:val="en-GB" w:eastAsia="ja-JP"/>
        </w:rPr>
        <w:t>:</w:t>
      </w:r>
    </w:p>
    <w:p w14:paraId="272BDFC8" w14:textId="07F90755" w:rsidR="0041501C" w:rsidRDefault="0041501C" w:rsidP="00766E92">
      <w:pPr>
        <w:pStyle w:val="ListParagraph"/>
        <w:numPr>
          <w:ilvl w:val="1"/>
          <w:numId w:val="8"/>
        </w:numPr>
        <w:spacing w:afterLines="50" w:after="120"/>
        <w:rPr>
          <w:rFonts w:eastAsia="ＭＳ 明朝"/>
          <w:lang w:val="en-GB" w:eastAsia="ja-JP"/>
        </w:rPr>
      </w:pPr>
      <w:r w:rsidRPr="0041501C">
        <w:rPr>
          <w:rFonts w:eastAsia="ＭＳ 明朝"/>
          <w:lang w:val="en-GB" w:eastAsia="ja-JP"/>
        </w:rPr>
        <w:t>its Tx beam for SL transmission based on</w:t>
      </w:r>
      <w:r w:rsidR="00C71FB6">
        <w:rPr>
          <w:rFonts w:eastAsia="ＭＳ 明朝"/>
          <w:lang w:val="en-GB" w:eastAsia="ja-JP"/>
        </w:rPr>
        <w:t xml:space="preserve"> </w:t>
      </w:r>
      <w:r w:rsidRPr="00C71FB6">
        <w:rPr>
          <w:rFonts w:eastAsia="ＭＳ 明朝"/>
          <w:lang w:val="en-GB" w:eastAsia="ja-JP"/>
        </w:rPr>
        <w:t>UE-A’s SL measurement on one or more UE-A’s Rx beams</w:t>
      </w:r>
      <w:r w:rsidR="00766E92">
        <w:rPr>
          <w:rFonts w:eastAsia="ＭＳ 明朝"/>
          <w:lang w:val="en-GB" w:eastAsia="ja-JP"/>
        </w:rPr>
        <w:t xml:space="preserve"> or</w:t>
      </w:r>
    </w:p>
    <w:p w14:paraId="59F24630" w14:textId="1285D7E8" w:rsidR="0041501C" w:rsidRPr="00C71FB6" w:rsidRDefault="0041501C" w:rsidP="00766E92">
      <w:pPr>
        <w:pStyle w:val="ListParagraph"/>
        <w:numPr>
          <w:ilvl w:val="1"/>
          <w:numId w:val="8"/>
        </w:numPr>
        <w:spacing w:afterLines="50" w:after="120"/>
        <w:rPr>
          <w:rFonts w:eastAsia="ＭＳ 明朝"/>
          <w:lang w:val="en-GB" w:eastAsia="ja-JP"/>
        </w:rPr>
      </w:pPr>
      <w:r w:rsidRPr="00C71FB6">
        <w:rPr>
          <w:rFonts w:eastAsia="ＭＳ 明朝"/>
          <w:lang w:val="en-GB" w:eastAsia="ja-JP"/>
        </w:rPr>
        <w:t>its Rx beam for SL reception based on</w:t>
      </w:r>
      <w:r w:rsidR="00C71FB6">
        <w:rPr>
          <w:rFonts w:eastAsia="ＭＳ 明朝"/>
          <w:lang w:val="en-GB" w:eastAsia="ja-JP"/>
        </w:rPr>
        <w:t xml:space="preserve"> U</w:t>
      </w:r>
      <w:r w:rsidRPr="00C71FB6">
        <w:rPr>
          <w:rFonts w:eastAsia="ＭＳ 明朝"/>
          <w:lang w:val="en-GB" w:eastAsia="ja-JP"/>
        </w:rPr>
        <w:t>E-B’s SL measurement on one or more UE-A’s Tx beams</w:t>
      </w:r>
    </w:p>
    <w:p w14:paraId="4D1B3FBE" w14:textId="548F9322" w:rsidR="009F3805" w:rsidRDefault="00432359" w:rsidP="0041501C">
      <w:pPr>
        <w:spacing w:before="120"/>
        <w:rPr>
          <w:rFonts w:eastAsia="ＭＳ 明朝"/>
          <w:lang w:val="en-GB" w:eastAsia="ja-JP"/>
        </w:rPr>
      </w:pPr>
      <w:r>
        <w:rPr>
          <w:rFonts w:eastAsia="ＭＳ 明朝" w:hint="eastAsia"/>
          <w:lang w:val="en-GB" w:eastAsia="ja-JP"/>
        </w:rPr>
        <w:t>D</w:t>
      </w:r>
      <w:r>
        <w:rPr>
          <w:rFonts w:eastAsia="ＭＳ 明朝"/>
          <w:lang w:val="en-GB" w:eastAsia="ja-JP"/>
        </w:rPr>
        <w:t xml:space="preserve">etails should be </w:t>
      </w:r>
      <w:r w:rsidR="00383101">
        <w:rPr>
          <w:rFonts w:eastAsia="ＭＳ 明朝"/>
          <w:lang w:val="en-GB" w:eastAsia="ja-JP"/>
        </w:rPr>
        <w:t xml:space="preserve">for further study. </w:t>
      </w:r>
    </w:p>
    <w:p w14:paraId="230C4F74" w14:textId="77777777" w:rsidR="00EF69F9" w:rsidRDefault="00EF69F9" w:rsidP="0041501C">
      <w:pPr>
        <w:spacing w:before="120"/>
        <w:rPr>
          <w:rFonts w:eastAsia="ＭＳ 明朝"/>
          <w:lang w:val="en-GB" w:eastAsia="ja-JP"/>
        </w:rPr>
      </w:pPr>
    </w:p>
    <w:p w14:paraId="2612942D" w14:textId="371DFA0B" w:rsidR="003D08FB" w:rsidRPr="00432359" w:rsidRDefault="00EF69F9" w:rsidP="0041501C">
      <w:pPr>
        <w:spacing w:before="120"/>
        <w:rPr>
          <w:rFonts w:eastAsia="ＭＳ 明朝"/>
          <w:lang w:val="en-GB" w:eastAsia="ja-JP"/>
        </w:rPr>
      </w:pPr>
      <w:r>
        <w:rPr>
          <w:rFonts w:eastAsia="ＭＳ 明朝"/>
          <w:lang w:val="en-GB" w:eastAsia="ja-JP"/>
        </w:rPr>
        <w:t>We consider that the Rel-18 FR2-SL study</w:t>
      </w:r>
      <w:r w:rsidR="00383101">
        <w:rPr>
          <w:rFonts w:eastAsia="ＭＳ 明朝"/>
          <w:lang w:val="en-GB" w:eastAsia="ja-JP"/>
        </w:rPr>
        <w:t xml:space="preserve"> should </w:t>
      </w:r>
      <w:r w:rsidR="00FD26DD">
        <w:rPr>
          <w:rFonts w:eastAsia="ＭＳ 明朝"/>
          <w:lang w:val="en-GB" w:eastAsia="ja-JP"/>
        </w:rPr>
        <w:t>prioritize</w:t>
      </w:r>
      <w:r w:rsidR="00383101">
        <w:rPr>
          <w:rFonts w:eastAsia="ＭＳ 明朝"/>
          <w:lang w:val="en-GB" w:eastAsia="ja-JP"/>
        </w:rPr>
        <w:t xml:space="preserve"> the case where SL Tx/Rx beam correspondence </w:t>
      </w:r>
      <w:r w:rsidR="00D45D8A">
        <w:rPr>
          <w:rFonts w:eastAsia="ＭＳ 明朝"/>
          <w:lang w:val="en-GB" w:eastAsia="ja-JP"/>
        </w:rPr>
        <w:t>applies</w:t>
      </w:r>
      <w:r w:rsidR="009A4DE8">
        <w:rPr>
          <w:rFonts w:eastAsia="ＭＳ 明朝"/>
          <w:lang w:val="en-GB" w:eastAsia="ja-JP"/>
        </w:rPr>
        <w:t xml:space="preserve"> at each UE</w:t>
      </w:r>
      <w:r w:rsidR="00383101">
        <w:rPr>
          <w:rFonts w:eastAsia="ＭＳ 明朝"/>
          <w:lang w:val="en-GB" w:eastAsia="ja-JP"/>
        </w:rPr>
        <w:t>.</w:t>
      </w:r>
    </w:p>
    <w:p w14:paraId="2C21D5C2" w14:textId="6F2B5338" w:rsidR="00E651F2" w:rsidRPr="001A7382" w:rsidRDefault="00E651F2" w:rsidP="00E651F2">
      <w:pPr>
        <w:rPr>
          <w:rFonts w:eastAsia="ＭＳ 明朝"/>
          <w:b/>
          <w:bCs/>
          <w:u w:val="single"/>
          <w:lang w:eastAsia="ja-JP"/>
        </w:rPr>
      </w:pPr>
      <w:r w:rsidRPr="001A7382">
        <w:rPr>
          <w:rFonts w:eastAsia="ＭＳ 明朝" w:hint="eastAsia"/>
          <w:b/>
          <w:bCs/>
          <w:u w:val="single"/>
          <w:lang w:eastAsia="ja-JP"/>
        </w:rPr>
        <w:t>P</w:t>
      </w:r>
      <w:r w:rsidRPr="001A7382">
        <w:rPr>
          <w:rFonts w:eastAsia="ＭＳ 明朝"/>
          <w:b/>
          <w:bCs/>
          <w:u w:val="single"/>
          <w:lang w:eastAsia="ja-JP"/>
        </w:rPr>
        <w:t>roposal 8:</w:t>
      </w:r>
    </w:p>
    <w:p w14:paraId="084115E2" w14:textId="46967D74" w:rsidR="00F52F68" w:rsidRDefault="00F52F68" w:rsidP="00E651F2">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Consider </w:t>
      </w:r>
      <w:r w:rsidR="004A756D">
        <w:rPr>
          <w:rFonts w:eastAsia="ＭＳ 明朝" w:hint="eastAsia"/>
          <w:b/>
          <w:bCs/>
          <w:lang w:val="en-GB" w:eastAsia="ja-JP"/>
        </w:rPr>
        <w:t>SL</w:t>
      </w:r>
      <w:r w:rsidR="004A756D">
        <w:rPr>
          <w:rFonts w:eastAsia="ＭＳ 明朝"/>
          <w:b/>
          <w:bCs/>
          <w:lang w:val="en-GB" w:eastAsia="ja-JP"/>
        </w:rPr>
        <w:t xml:space="preserve"> Tx/Rx beam correspondence with the </w:t>
      </w:r>
      <w:r>
        <w:rPr>
          <w:rFonts w:eastAsia="ＭＳ 明朝"/>
          <w:b/>
          <w:bCs/>
          <w:lang w:val="en-GB" w:eastAsia="ja-JP"/>
        </w:rPr>
        <w:t xml:space="preserve">following as the starting point </w:t>
      </w:r>
      <w:r w:rsidR="001A7382">
        <w:rPr>
          <w:rFonts w:eastAsia="ＭＳ 明朝"/>
          <w:b/>
          <w:bCs/>
          <w:lang w:val="en-GB" w:eastAsia="ja-JP"/>
        </w:rPr>
        <w:t>of the condition(s) that SL Tx/Rx beam correspondence applies:</w:t>
      </w:r>
    </w:p>
    <w:p w14:paraId="66BE2615" w14:textId="77777777" w:rsidR="0002032E" w:rsidRDefault="009F29FF" w:rsidP="00E651F2">
      <w:pPr>
        <w:pStyle w:val="ListParagraph"/>
        <w:numPr>
          <w:ilvl w:val="1"/>
          <w:numId w:val="8"/>
        </w:numPr>
        <w:spacing w:afterLines="50" w:after="120"/>
        <w:rPr>
          <w:rFonts w:eastAsia="ＭＳ 明朝"/>
          <w:b/>
          <w:bCs/>
          <w:lang w:val="en-GB" w:eastAsia="ja-JP"/>
        </w:rPr>
      </w:pPr>
      <w:r w:rsidRPr="009F29FF">
        <w:rPr>
          <w:rFonts w:eastAsia="ＭＳ 明朝"/>
          <w:b/>
          <w:bCs/>
          <w:lang w:val="en-GB" w:eastAsia="ja-JP"/>
        </w:rPr>
        <w:t>UE-A has the ability to determine</w:t>
      </w:r>
      <w:r w:rsidR="0002032E">
        <w:rPr>
          <w:rFonts w:eastAsia="ＭＳ 明朝"/>
          <w:b/>
          <w:bCs/>
          <w:lang w:val="en-GB" w:eastAsia="ja-JP"/>
        </w:rPr>
        <w:t>:</w:t>
      </w:r>
      <w:r w:rsidRPr="009F29FF">
        <w:rPr>
          <w:rFonts w:eastAsia="ＭＳ 明朝"/>
          <w:b/>
          <w:bCs/>
          <w:lang w:val="en-GB" w:eastAsia="ja-JP"/>
        </w:rPr>
        <w:t xml:space="preserve"> </w:t>
      </w:r>
    </w:p>
    <w:p w14:paraId="16DF64EF" w14:textId="7DC65E1C" w:rsidR="00E651F2" w:rsidRPr="0002032E" w:rsidRDefault="009F29FF" w:rsidP="0002032E">
      <w:pPr>
        <w:pStyle w:val="ListParagraph"/>
        <w:numPr>
          <w:ilvl w:val="2"/>
          <w:numId w:val="8"/>
        </w:numPr>
        <w:spacing w:afterLines="50" w:after="120"/>
        <w:rPr>
          <w:rFonts w:eastAsia="ＭＳ 明朝"/>
          <w:b/>
          <w:bCs/>
          <w:lang w:val="en-GB" w:eastAsia="ja-JP"/>
        </w:rPr>
      </w:pPr>
      <w:r w:rsidRPr="009F29FF">
        <w:rPr>
          <w:rFonts w:eastAsia="ＭＳ 明朝"/>
          <w:b/>
          <w:bCs/>
          <w:lang w:val="en-GB" w:eastAsia="ja-JP"/>
        </w:rPr>
        <w:t>its Tx beam for SL transmission based on</w:t>
      </w:r>
      <w:r w:rsidR="0002032E">
        <w:rPr>
          <w:rFonts w:eastAsia="ＭＳ 明朝"/>
          <w:b/>
          <w:bCs/>
          <w:lang w:val="en-GB" w:eastAsia="ja-JP"/>
        </w:rPr>
        <w:t xml:space="preserve"> </w:t>
      </w:r>
      <w:r w:rsidRPr="0002032E">
        <w:rPr>
          <w:rFonts w:eastAsia="ＭＳ 明朝"/>
          <w:b/>
          <w:bCs/>
          <w:lang w:val="en-GB" w:eastAsia="ja-JP"/>
        </w:rPr>
        <w:t xml:space="preserve">UE-A’s </w:t>
      </w:r>
      <w:r w:rsidR="009C589A" w:rsidRPr="0002032E">
        <w:rPr>
          <w:rFonts w:eastAsia="ＭＳ 明朝"/>
          <w:b/>
          <w:bCs/>
          <w:lang w:val="en-GB" w:eastAsia="ja-JP"/>
        </w:rPr>
        <w:t xml:space="preserve">SL </w:t>
      </w:r>
      <w:r w:rsidRPr="0002032E">
        <w:rPr>
          <w:rFonts w:eastAsia="ＭＳ 明朝"/>
          <w:b/>
          <w:bCs/>
          <w:lang w:val="en-GB" w:eastAsia="ja-JP"/>
        </w:rPr>
        <w:t>measurement on one or more UE-A’s Rx beams</w:t>
      </w:r>
    </w:p>
    <w:p w14:paraId="56730347" w14:textId="77777777" w:rsidR="00D236F0" w:rsidRDefault="0002032E" w:rsidP="00D236F0">
      <w:pPr>
        <w:pStyle w:val="ListParagraph"/>
        <w:numPr>
          <w:ilvl w:val="2"/>
          <w:numId w:val="8"/>
        </w:numPr>
        <w:spacing w:afterLines="50" w:after="120"/>
        <w:rPr>
          <w:rFonts w:eastAsia="ＭＳ 明朝"/>
          <w:b/>
          <w:bCs/>
          <w:lang w:val="en-GB" w:eastAsia="ja-JP"/>
        </w:rPr>
      </w:pPr>
      <w:r>
        <w:rPr>
          <w:rFonts w:eastAsia="ＭＳ 明朝"/>
          <w:b/>
          <w:bCs/>
          <w:lang w:val="en-GB" w:eastAsia="ja-JP"/>
        </w:rPr>
        <w:t xml:space="preserve">its Rx beam for SL reception based on </w:t>
      </w:r>
      <w:r w:rsidR="009F29FF" w:rsidRPr="009F29FF">
        <w:rPr>
          <w:rFonts w:eastAsia="ＭＳ 明朝"/>
          <w:b/>
          <w:bCs/>
          <w:lang w:val="en-GB" w:eastAsia="ja-JP"/>
        </w:rPr>
        <w:t>UE-B’s SL measurement on one or more UE-A’s Tx beams</w:t>
      </w:r>
    </w:p>
    <w:p w14:paraId="529254FC" w14:textId="0BF4E1E3" w:rsidR="00335243" w:rsidRPr="008C50EE" w:rsidRDefault="008C50EE" w:rsidP="00D236F0">
      <w:pPr>
        <w:pStyle w:val="ListParagraph"/>
        <w:numPr>
          <w:ilvl w:val="0"/>
          <w:numId w:val="8"/>
        </w:numPr>
        <w:spacing w:afterLines="50" w:after="120"/>
        <w:rPr>
          <w:rFonts w:eastAsia="ＭＳ 明朝"/>
          <w:b/>
          <w:bCs/>
          <w:lang w:val="en-GB" w:eastAsia="ja-JP"/>
        </w:rPr>
      </w:pPr>
      <w:r w:rsidRPr="008C50EE">
        <w:rPr>
          <w:rFonts w:eastAsia="ＭＳ 明朝"/>
          <w:b/>
          <w:bCs/>
          <w:lang w:val="en-GB" w:eastAsia="ja-JP"/>
        </w:rPr>
        <w:t>For Rel-18 FR2-SL study, p</w:t>
      </w:r>
      <w:r w:rsidR="002B33E6" w:rsidRPr="008C50EE">
        <w:rPr>
          <w:rFonts w:eastAsia="ＭＳ 明朝" w:hint="eastAsia"/>
          <w:b/>
          <w:bCs/>
          <w:lang w:val="en-GB" w:eastAsia="ja-JP"/>
        </w:rPr>
        <w:t xml:space="preserve">rioritize </w:t>
      </w:r>
      <w:r w:rsidR="0050569B" w:rsidRPr="008C50EE">
        <w:rPr>
          <w:rFonts w:eastAsia="ＭＳ 明朝"/>
          <w:b/>
          <w:bCs/>
          <w:lang w:val="en-GB" w:eastAsia="ja-JP"/>
        </w:rPr>
        <w:t xml:space="preserve">the case where the SL Tx/Rx beam correspondence </w:t>
      </w:r>
      <w:r w:rsidR="00CA1FFB" w:rsidRPr="008C50EE">
        <w:rPr>
          <w:rFonts w:eastAsia="ＭＳ 明朝"/>
          <w:b/>
          <w:bCs/>
          <w:lang w:val="en-GB" w:eastAsia="ja-JP"/>
        </w:rPr>
        <w:t>applies</w:t>
      </w:r>
      <w:r w:rsidR="009A4DE8">
        <w:rPr>
          <w:rFonts w:eastAsia="ＭＳ 明朝"/>
          <w:b/>
          <w:bCs/>
          <w:lang w:val="en-GB" w:eastAsia="ja-JP"/>
        </w:rPr>
        <w:t xml:space="preserve"> at each UE</w:t>
      </w:r>
    </w:p>
    <w:p w14:paraId="073E0809" w14:textId="710488FA" w:rsidR="00E651F2" w:rsidRDefault="00E651F2" w:rsidP="008A62BE">
      <w:pPr>
        <w:spacing w:before="120"/>
        <w:rPr>
          <w:lang w:val="en-GB"/>
        </w:rPr>
      </w:pPr>
    </w:p>
    <w:p w14:paraId="03DEDF24" w14:textId="287B736C" w:rsidR="003B09A7" w:rsidRDefault="003B09A7" w:rsidP="003B09A7">
      <w:pPr>
        <w:pStyle w:val="Heading2"/>
        <w:rPr>
          <w:lang w:val="en-US"/>
        </w:rPr>
      </w:pPr>
      <w:r>
        <w:rPr>
          <w:lang w:val="en-US"/>
        </w:rPr>
        <w:t xml:space="preserve">Overall </w:t>
      </w:r>
      <w:r w:rsidR="000634B9">
        <w:rPr>
          <w:lang w:val="en-US"/>
        </w:rPr>
        <w:t xml:space="preserve">framework </w:t>
      </w:r>
      <w:r w:rsidR="00BE1E2E">
        <w:rPr>
          <w:lang w:val="en-US"/>
        </w:rPr>
        <w:t>for FR2</w:t>
      </w:r>
      <w:r w:rsidR="000634B9">
        <w:rPr>
          <w:lang w:val="en-US"/>
        </w:rPr>
        <w:t xml:space="preserve"> SL </w:t>
      </w:r>
      <w:r>
        <w:rPr>
          <w:lang w:val="en-US"/>
        </w:rPr>
        <w:t>beam management</w:t>
      </w:r>
    </w:p>
    <w:p w14:paraId="5607CA0B" w14:textId="382E614F" w:rsidR="003B09A7" w:rsidRDefault="00EE2930" w:rsidP="008A62BE">
      <w:pPr>
        <w:spacing w:before="120"/>
        <w:rPr>
          <w:rFonts w:eastAsia="ＭＳ 明朝"/>
          <w:lang w:val="en-GB" w:eastAsia="ja-JP"/>
        </w:rPr>
      </w:pPr>
      <w:r>
        <w:rPr>
          <w:rFonts w:eastAsia="ＭＳ 明朝" w:hint="eastAsia"/>
          <w:lang w:val="en-GB" w:eastAsia="ja-JP"/>
        </w:rPr>
        <w:t>I</w:t>
      </w:r>
      <w:r>
        <w:rPr>
          <w:rFonts w:eastAsia="ＭＳ 明朝"/>
          <w:lang w:val="en-GB" w:eastAsia="ja-JP"/>
        </w:rPr>
        <w:t xml:space="preserve">t </w:t>
      </w:r>
      <w:r w:rsidR="00E8543E">
        <w:rPr>
          <w:rFonts w:eastAsia="ＭＳ 明朝"/>
          <w:lang w:val="en-GB" w:eastAsia="ja-JP"/>
        </w:rPr>
        <w:t>can be</w:t>
      </w:r>
      <w:r>
        <w:rPr>
          <w:rFonts w:eastAsia="ＭＳ 明朝"/>
          <w:lang w:val="en-GB" w:eastAsia="ja-JP"/>
        </w:rPr>
        <w:t xml:space="preserve"> observed in the previous sections of this paper that </w:t>
      </w:r>
      <w:r w:rsidR="00DE442C">
        <w:rPr>
          <w:rFonts w:eastAsia="ＭＳ 明朝"/>
          <w:lang w:val="en-GB" w:eastAsia="ja-JP"/>
        </w:rPr>
        <w:t>beam management requires multiple RS transmissions/receptions associated with different beams for various purposes such as beam measurement</w:t>
      </w:r>
      <w:r w:rsidR="004C06B9">
        <w:rPr>
          <w:rFonts w:eastAsia="ＭＳ 明朝"/>
          <w:lang w:val="en-GB" w:eastAsia="ja-JP"/>
        </w:rPr>
        <w:t xml:space="preserve"> and</w:t>
      </w:r>
      <w:r w:rsidR="00DE442C">
        <w:rPr>
          <w:rFonts w:eastAsia="ＭＳ 明朝"/>
          <w:lang w:val="en-GB" w:eastAsia="ja-JP"/>
        </w:rPr>
        <w:t xml:space="preserve"> candidate beam</w:t>
      </w:r>
      <w:r w:rsidR="004C06B9">
        <w:rPr>
          <w:rFonts w:eastAsia="ＭＳ 明朝"/>
          <w:lang w:val="en-GB" w:eastAsia="ja-JP"/>
        </w:rPr>
        <w:t xml:space="preserve"> monitoring</w:t>
      </w:r>
      <w:r w:rsidR="00DE442C">
        <w:rPr>
          <w:rFonts w:eastAsia="ＭＳ 明朝"/>
          <w:lang w:val="en-GB" w:eastAsia="ja-JP"/>
        </w:rPr>
        <w:t xml:space="preserve"> for BFR. </w:t>
      </w:r>
      <w:r w:rsidR="00F4274A">
        <w:rPr>
          <w:rFonts w:eastAsia="ＭＳ 明朝"/>
          <w:lang w:val="en-GB" w:eastAsia="ja-JP"/>
        </w:rPr>
        <w:t>As presented already, f</w:t>
      </w:r>
      <w:r w:rsidR="00247B30">
        <w:rPr>
          <w:rFonts w:eastAsia="ＭＳ 明朝"/>
          <w:lang w:val="en-GB" w:eastAsia="ja-JP"/>
        </w:rPr>
        <w:t xml:space="preserve">or both </w:t>
      </w:r>
      <w:r w:rsidR="003E7679">
        <w:rPr>
          <w:rFonts w:eastAsia="ＭＳ 明朝"/>
          <w:lang w:val="en-GB" w:eastAsia="ja-JP"/>
        </w:rPr>
        <w:t xml:space="preserve">purposes, SL RS transmissions in a short period of time (e.g., within a slot) is desirable. </w:t>
      </w:r>
    </w:p>
    <w:p w14:paraId="6657DA5B" w14:textId="158F8003" w:rsidR="00E67741" w:rsidRDefault="00E67741" w:rsidP="008A62BE">
      <w:pPr>
        <w:spacing w:before="120"/>
        <w:rPr>
          <w:rFonts w:eastAsia="ＭＳ 明朝"/>
          <w:lang w:val="en-GB" w:eastAsia="ja-JP"/>
        </w:rPr>
      </w:pPr>
      <w:r>
        <w:rPr>
          <w:rFonts w:eastAsia="ＭＳ 明朝" w:hint="eastAsia"/>
          <w:lang w:val="en-GB" w:eastAsia="ja-JP"/>
        </w:rPr>
        <w:t>F</w:t>
      </w:r>
      <w:r>
        <w:rPr>
          <w:rFonts w:eastAsia="ＭＳ 明朝"/>
          <w:lang w:val="en-GB" w:eastAsia="ja-JP"/>
        </w:rPr>
        <w:t xml:space="preserve">or initial beam-pairing, </w:t>
      </w:r>
      <w:r w:rsidR="00A31E09">
        <w:rPr>
          <w:rFonts w:eastAsia="ＭＳ 明朝"/>
          <w:lang w:val="en-GB" w:eastAsia="ja-JP"/>
        </w:rPr>
        <w:t xml:space="preserve">similar issue would exist; Tx beam-sweeping and response </w:t>
      </w:r>
      <w:r w:rsidR="0024796B">
        <w:rPr>
          <w:rFonts w:eastAsia="ＭＳ 明朝"/>
          <w:lang w:val="en-GB" w:eastAsia="ja-JP"/>
        </w:rPr>
        <w:t xml:space="preserve">resource </w:t>
      </w:r>
      <w:r w:rsidR="00A31E09">
        <w:rPr>
          <w:rFonts w:eastAsia="ＭＳ 明朝"/>
          <w:lang w:val="en-GB" w:eastAsia="ja-JP"/>
        </w:rPr>
        <w:t xml:space="preserve">monitoring are </w:t>
      </w:r>
      <w:r w:rsidR="0024796B">
        <w:rPr>
          <w:rFonts w:eastAsia="ＭＳ 明朝"/>
          <w:lang w:val="en-GB" w:eastAsia="ja-JP"/>
        </w:rPr>
        <w:t xml:space="preserve">inevitable </w:t>
      </w:r>
      <w:r w:rsidR="00DD7B95">
        <w:rPr>
          <w:rFonts w:eastAsia="ＭＳ 明朝"/>
          <w:lang w:val="en-GB" w:eastAsia="ja-JP"/>
        </w:rPr>
        <w:t xml:space="preserve">for initial beam-pairing </w:t>
      </w:r>
      <w:r w:rsidR="0024796B">
        <w:rPr>
          <w:rFonts w:eastAsia="ＭＳ 明朝"/>
          <w:lang w:val="en-GB" w:eastAsia="ja-JP"/>
        </w:rPr>
        <w:t xml:space="preserve">and hence, </w:t>
      </w:r>
      <w:r w:rsidR="00024272">
        <w:rPr>
          <w:rFonts w:eastAsia="ＭＳ 明朝"/>
          <w:lang w:val="en-GB" w:eastAsia="ja-JP"/>
        </w:rPr>
        <w:t xml:space="preserve">it is highly desirable that these </w:t>
      </w:r>
      <w:r w:rsidR="0024796B">
        <w:rPr>
          <w:rFonts w:eastAsia="ＭＳ 明朝"/>
          <w:lang w:val="en-GB" w:eastAsia="ja-JP"/>
        </w:rPr>
        <w:t>can be done i</w:t>
      </w:r>
      <w:r w:rsidR="00024272">
        <w:rPr>
          <w:rFonts w:eastAsia="ＭＳ 明朝"/>
          <w:lang w:val="en-GB" w:eastAsia="ja-JP"/>
        </w:rPr>
        <w:t xml:space="preserve">n an efficient manner. </w:t>
      </w:r>
    </w:p>
    <w:p w14:paraId="087B96DD" w14:textId="5F30EB89" w:rsidR="00D873B8" w:rsidRPr="00EE2930" w:rsidRDefault="00840947" w:rsidP="008A62BE">
      <w:pPr>
        <w:spacing w:before="120"/>
        <w:rPr>
          <w:rFonts w:eastAsia="ＭＳ 明朝"/>
          <w:lang w:val="en-GB" w:eastAsia="ja-JP"/>
        </w:rPr>
      </w:pPr>
      <w:r>
        <w:rPr>
          <w:rFonts w:eastAsia="ＭＳ 明朝"/>
          <w:lang w:val="en-GB" w:eastAsia="ja-JP"/>
        </w:rPr>
        <w:t>We consider that i</w:t>
      </w:r>
      <w:r w:rsidR="00803B8B">
        <w:rPr>
          <w:rFonts w:eastAsia="ＭＳ 明朝"/>
          <w:lang w:val="en-GB" w:eastAsia="ja-JP"/>
        </w:rPr>
        <w:t xml:space="preserve">t would be beneficial </w:t>
      </w:r>
      <w:r>
        <w:rPr>
          <w:rFonts w:eastAsia="ＭＳ 明朝"/>
          <w:lang w:val="en-GB" w:eastAsia="ja-JP"/>
        </w:rPr>
        <w:t>if</w:t>
      </w:r>
      <w:r w:rsidR="00803B8B">
        <w:rPr>
          <w:rFonts w:eastAsia="ＭＳ 明朝"/>
          <w:lang w:val="en-GB" w:eastAsia="ja-JP"/>
        </w:rPr>
        <w:t xml:space="preserve"> there </w:t>
      </w:r>
      <w:r>
        <w:rPr>
          <w:rFonts w:eastAsia="ＭＳ 明朝"/>
          <w:lang w:val="en-GB" w:eastAsia="ja-JP"/>
        </w:rPr>
        <w:t>is</w:t>
      </w:r>
      <w:r w:rsidR="00803B8B">
        <w:rPr>
          <w:rFonts w:eastAsia="ＭＳ 明朝"/>
          <w:lang w:val="en-GB" w:eastAsia="ja-JP"/>
        </w:rPr>
        <w:t xml:space="preserve"> a unified </w:t>
      </w:r>
      <w:r>
        <w:rPr>
          <w:rFonts w:eastAsia="ＭＳ 明朝"/>
          <w:lang w:val="en-GB" w:eastAsia="ja-JP"/>
        </w:rPr>
        <w:t>framework</w:t>
      </w:r>
      <w:r w:rsidR="00803B8B">
        <w:rPr>
          <w:rFonts w:eastAsia="ＭＳ 明朝"/>
          <w:lang w:val="en-GB" w:eastAsia="ja-JP"/>
        </w:rPr>
        <w:t xml:space="preserve"> to enable overall </w:t>
      </w:r>
      <w:r>
        <w:rPr>
          <w:rFonts w:eastAsia="ＭＳ 明朝"/>
          <w:lang w:val="en-GB" w:eastAsia="ja-JP"/>
        </w:rPr>
        <w:t xml:space="preserve">FR2 SL beam management. For example, SL RS associated </w:t>
      </w:r>
      <w:r w:rsidR="00156D3F">
        <w:rPr>
          <w:rFonts w:eastAsia="ＭＳ 明朝"/>
          <w:lang w:val="en-GB" w:eastAsia="ja-JP"/>
        </w:rPr>
        <w:t>or</w:t>
      </w:r>
      <w:r>
        <w:rPr>
          <w:rFonts w:eastAsia="ＭＳ 明朝"/>
          <w:lang w:val="en-GB" w:eastAsia="ja-JP"/>
        </w:rPr>
        <w:t xml:space="preserve"> not associated with PSCCH/PSSCH </w:t>
      </w:r>
      <w:r w:rsidR="00694165">
        <w:rPr>
          <w:rFonts w:eastAsia="ＭＳ 明朝"/>
          <w:lang w:val="en-GB" w:eastAsia="ja-JP"/>
        </w:rPr>
        <w:t xml:space="preserve">(illustrated in Fig. 3 and Fig. 4) </w:t>
      </w:r>
      <w:r>
        <w:rPr>
          <w:rFonts w:eastAsia="ＭＳ 明朝"/>
          <w:lang w:val="en-GB" w:eastAsia="ja-JP"/>
        </w:rPr>
        <w:t xml:space="preserve">can be </w:t>
      </w:r>
      <w:r w:rsidR="00694165">
        <w:rPr>
          <w:rFonts w:eastAsia="ＭＳ 明朝"/>
          <w:lang w:val="en-GB" w:eastAsia="ja-JP"/>
        </w:rPr>
        <w:t xml:space="preserve">common tools for initial beam-pairing, beam measurement, and BFR. </w:t>
      </w:r>
    </w:p>
    <w:p w14:paraId="368D3B52" w14:textId="5475454D" w:rsidR="00EA33F9" w:rsidRPr="001A7382" w:rsidRDefault="00EA33F9" w:rsidP="00EA33F9">
      <w:pPr>
        <w:rPr>
          <w:rFonts w:eastAsia="ＭＳ 明朝"/>
          <w:b/>
          <w:bCs/>
          <w:u w:val="single"/>
          <w:lang w:eastAsia="ja-JP"/>
        </w:rPr>
      </w:pPr>
      <w:r w:rsidRPr="001A7382">
        <w:rPr>
          <w:rFonts w:eastAsia="ＭＳ 明朝" w:hint="eastAsia"/>
          <w:b/>
          <w:bCs/>
          <w:u w:val="single"/>
          <w:lang w:eastAsia="ja-JP"/>
        </w:rPr>
        <w:t>P</w:t>
      </w:r>
      <w:r w:rsidRPr="001A7382">
        <w:rPr>
          <w:rFonts w:eastAsia="ＭＳ 明朝"/>
          <w:b/>
          <w:bCs/>
          <w:u w:val="single"/>
          <w:lang w:eastAsia="ja-JP"/>
        </w:rPr>
        <w:t xml:space="preserve">roposal </w:t>
      </w:r>
      <w:r>
        <w:rPr>
          <w:rFonts w:eastAsia="ＭＳ 明朝"/>
          <w:b/>
          <w:bCs/>
          <w:u w:val="single"/>
          <w:lang w:eastAsia="ja-JP"/>
        </w:rPr>
        <w:t>9</w:t>
      </w:r>
      <w:r w:rsidRPr="001A7382">
        <w:rPr>
          <w:rFonts w:eastAsia="ＭＳ 明朝"/>
          <w:b/>
          <w:bCs/>
          <w:u w:val="single"/>
          <w:lang w:eastAsia="ja-JP"/>
        </w:rPr>
        <w:t>:</w:t>
      </w:r>
    </w:p>
    <w:p w14:paraId="6BA0F67A" w14:textId="4D6F7198" w:rsidR="00EA33F9" w:rsidRPr="00193484" w:rsidRDefault="00EA33F9" w:rsidP="00193484">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The </w:t>
      </w:r>
      <w:r w:rsidR="00B9183E">
        <w:rPr>
          <w:rFonts w:eastAsia="ＭＳ 明朝"/>
          <w:b/>
          <w:bCs/>
          <w:lang w:val="en-GB" w:eastAsia="ja-JP"/>
        </w:rPr>
        <w:t xml:space="preserve">FR2-SL </w:t>
      </w:r>
      <w:r>
        <w:rPr>
          <w:rFonts w:eastAsia="ＭＳ 明朝"/>
          <w:b/>
          <w:bCs/>
          <w:lang w:val="en-GB" w:eastAsia="ja-JP"/>
        </w:rPr>
        <w:t xml:space="preserve">study should consider </w:t>
      </w:r>
      <w:r w:rsidR="00823832">
        <w:rPr>
          <w:rFonts w:eastAsia="ＭＳ 明朝"/>
          <w:b/>
          <w:bCs/>
          <w:lang w:val="en-GB" w:eastAsia="ja-JP"/>
        </w:rPr>
        <w:t>possibility of enabling</w:t>
      </w:r>
      <w:r w:rsidR="0037122F" w:rsidRPr="00193484">
        <w:rPr>
          <w:rFonts w:eastAsia="ＭＳ 明朝"/>
          <w:b/>
          <w:bCs/>
          <w:lang w:val="en-GB" w:eastAsia="ja-JP"/>
        </w:rPr>
        <w:t xml:space="preserve"> efficient multi-beam transmissions</w:t>
      </w:r>
      <w:r w:rsidR="00193484">
        <w:rPr>
          <w:rFonts w:eastAsia="ＭＳ 明朝"/>
          <w:b/>
          <w:bCs/>
          <w:lang w:val="en-GB" w:eastAsia="ja-JP"/>
        </w:rPr>
        <w:t>/receptions</w:t>
      </w:r>
      <w:r w:rsidR="0037122F" w:rsidRPr="00193484">
        <w:rPr>
          <w:rFonts w:eastAsia="ＭＳ 明朝"/>
          <w:b/>
          <w:bCs/>
          <w:lang w:val="en-GB" w:eastAsia="ja-JP"/>
        </w:rPr>
        <w:t xml:space="preserve"> within a short period of time for initial beam-pairing,</w:t>
      </w:r>
      <w:r w:rsidR="00193484" w:rsidRPr="00193484">
        <w:rPr>
          <w:rFonts w:eastAsia="ＭＳ 明朝"/>
          <w:b/>
          <w:bCs/>
          <w:lang w:val="en-GB" w:eastAsia="ja-JP"/>
        </w:rPr>
        <w:t xml:space="preserve"> </w:t>
      </w:r>
      <w:r w:rsidR="0037122F" w:rsidRPr="00193484">
        <w:rPr>
          <w:rFonts w:eastAsia="ＭＳ 明朝"/>
          <w:b/>
          <w:bCs/>
          <w:lang w:val="en-GB" w:eastAsia="ja-JP"/>
        </w:rPr>
        <w:t>beam measurement, and BFR</w:t>
      </w:r>
      <w:r w:rsidR="00823832">
        <w:rPr>
          <w:rFonts w:eastAsia="ＭＳ 明朝"/>
          <w:b/>
          <w:bCs/>
          <w:lang w:val="en-GB" w:eastAsia="ja-JP"/>
        </w:rPr>
        <w:t xml:space="preserve"> based on a unified framework</w:t>
      </w:r>
    </w:p>
    <w:p w14:paraId="7B65C26F" w14:textId="77777777" w:rsidR="000634B9" w:rsidRPr="00EA33F9" w:rsidRDefault="000634B9" w:rsidP="008A62BE">
      <w:pPr>
        <w:spacing w:before="120"/>
        <w:rPr>
          <w:lang w:val="en-GB"/>
        </w:rPr>
      </w:pPr>
    </w:p>
    <w:p w14:paraId="3A84A802" w14:textId="591D6F05" w:rsidR="00F40F7A" w:rsidRDefault="00374C61" w:rsidP="00EE3B1E">
      <w:pPr>
        <w:pStyle w:val="Heading1"/>
        <w:rPr>
          <w:lang w:val="en-US"/>
        </w:rPr>
      </w:pPr>
      <w:r w:rsidRPr="00D56A89">
        <w:rPr>
          <w:lang w:val="en-US"/>
        </w:rPr>
        <w:lastRenderedPageBreak/>
        <w:t>Conclusions</w:t>
      </w:r>
    </w:p>
    <w:p w14:paraId="2FB6B72F" w14:textId="192BA77B" w:rsidR="00EB223B" w:rsidRDefault="00483983" w:rsidP="007A37D4">
      <w:pPr>
        <w:rPr>
          <w:rFonts w:eastAsia="ＭＳ 明朝"/>
          <w:lang w:eastAsia="ja-JP"/>
        </w:rPr>
      </w:pPr>
      <w:r>
        <w:rPr>
          <w:rFonts w:eastAsia="ＭＳ 明朝" w:hint="eastAsia"/>
          <w:lang w:eastAsia="ja-JP"/>
        </w:rPr>
        <w:t>I</w:t>
      </w:r>
      <w:r>
        <w:rPr>
          <w:rFonts w:eastAsia="ＭＳ 明朝"/>
          <w:lang w:eastAsia="ja-JP"/>
        </w:rPr>
        <w:t xml:space="preserve">n this contribution, </w:t>
      </w:r>
      <w:r w:rsidR="00F75259">
        <w:rPr>
          <w:rFonts w:eastAsia="ＭＳ 明朝"/>
          <w:lang w:eastAsia="ja-JP"/>
        </w:rPr>
        <w:t xml:space="preserve">we provided our initial views on beam management aspects of enhanced </w:t>
      </w:r>
      <w:proofErr w:type="spellStart"/>
      <w:r w:rsidR="00F75259">
        <w:rPr>
          <w:rFonts w:eastAsia="ＭＳ 明朝"/>
          <w:lang w:eastAsia="ja-JP"/>
        </w:rPr>
        <w:t>sidelink</w:t>
      </w:r>
      <w:proofErr w:type="spellEnd"/>
      <w:r w:rsidR="00F75259">
        <w:rPr>
          <w:rFonts w:eastAsia="ＭＳ 明朝"/>
          <w:lang w:eastAsia="ja-JP"/>
        </w:rPr>
        <w:t xml:space="preserve"> operation on FR2 licensed spectrum. </w:t>
      </w:r>
    </w:p>
    <w:p w14:paraId="3AC4CA50" w14:textId="3A99E3B3" w:rsidR="00823832" w:rsidRDefault="00823832" w:rsidP="007A37D4">
      <w:pPr>
        <w:rPr>
          <w:rFonts w:eastAsia="ＭＳ 明朝"/>
          <w:lang w:eastAsia="ja-JP"/>
        </w:rPr>
      </w:pPr>
      <w:r>
        <w:rPr>
          <w:rFonts w:eastAsia="ＭＳ 明朝"/>
          <w:lang w:eastAsia="ja-JP"/>
        </w:rPr>
        <w:t>On initial beam-pairing, we have following observations and proposal.</w:t>
      </w:r>
    </w:p>
    <w:p w14:paraId="2E2A7587" w14:textId="77777777" w:rsidR="008C50EE" w:rsidRPr="00E11A32" w:rsidRDefault="008C50EE" w:rsidP="008C50EE">
      <w:pPr>
        <w:rPr>
          <w:rFonts w:eastAsia="ＭＳ 明朝"/>
          <w:b/>
          <w:bCs/>
          <w:u w:val="single"/>
          <w:lang w:val="en-GB" w:eastAsia="ja-JP"/>
        </w:rPr>
      </w:pPr>
      <w:r w:rsidRPr="00E11A32">
        <w:rPr>
          <w:rFonts w:eastAsia="ＭＳ 明朝"/>
          <w:b/>
          <w:bCs/>
          <w:u w:val="single"/>
          <w:lang w:val="en-GB" w:eastAsia="ja-JP"/>
        </w:rPr>
        <w:t>Observation 1-1:</w:t>
      </w:r>
    </w:p>
    <w:p w14:paraId="7B62A733" w14:textId="77777777" w:rsidR="00B57575" w:rsidRDefault="00B57575" w:rsidP="00B57575">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For FR2-SL, message exchanges in L2 unicast-link establishment procedure between a pair of UEs would need to be based on </w:t>
      </w:r>
      <w:proofErr w:type="gramStart"/>
      <w:r>
        <w:rPr>
          <w:rFonts w:eastAsia="ＭＳ 明朝"/>
          <w:b/>
          <w:bCs/>
          <w:lang w:val="en-GB" w:eastAsia="ja-JP"/>
        </w:rPr>
        <w:t>beam-forming</w:t>
      </w:r>
      <w:proofErr w:type="gramEnd"/>
    </w:p>
    <w:p w14:paraId="12B54013" w14:textId="77777777" w:rsidR="00B57575" w:rsidRDefault="00B57575" w:rsidP="00B57575">
      <w:pPr>
        <w:pStyle w:val="ListParagraph"/>
        <w:numPr>
          <w:ilvl w:val="1"/>
          <w:numId w:val="8"/>
        </w:numPr>
        <w:spacing w:afterLines="50" w:after="120"/>
        <w:rPr>
          <w:rFonts w:eastAsia="ＭＳ 明朝"/>
          <w:b/>
          <w:bCs/>
          <w:lang w:val="en-GB" w:eastAsia="ja-JP"/>
        </w:rPr>
      </w:pPr>
      <w:r>
        <w:rPr>
          <w:rFonts w:eastAsia="ＭＳ 明朝"/>
          <w:b/>
          <w:bCs/>
          <w:lang w:val="en-GB" w:eastAsia="ja-JP"/>
        </w:rPr>
        <w:t>In this case, the use of appropriate Tx/Rx beams between a pair of UEs would be essential</w:t>
      </w:r>
    </w:p>
    <w:p w14:paraId="6648943A"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For FR2-Uu, initial-access is based on SSB and PRACH with the beam-resource association to enable beam-pairing</w:t>
      </w:r>
    </w:p>
    <w:p w14:paraId="096B6BFC"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S</w:t>
      </w:r>
      <w:r>
        <w:rPr>
          <w:rFonts w:eastAsia="ＭＳ 明朝"/>
          <w:b/>
          <w:bCs/>
          <w:lang w:val="en-GB" w:eastAsia="ja-JP"/>
        </w:rPr>
        <w:t>uch beam-resource association would also be useful for FR2-SL</w:t>
      </w:r>
    </w:p>
    <w:p w14:paraId="358032EC" w14:textId="77777777" w:rsidR="008C50EE" w:rsidRPr="00E11A32" w:rsidRDefault="008C50EE" w:rsidP="008C50EE">
      <w:pPr>
        <w:rPr>
          <w:rFonts w:eastAsia="ＭＳ 明朝"/>
          <w:b/>
          <w:bCs/>
          <w:u w:val="single"/>
          <w:lang w:val="en-GB" w:eastAsia="ja-JP"/>
        </w:rPr>
      </w:pPr>
      <w:r w:rsidRPr="00E11A32">
        <w:rPr>
          <w:rFonts w:eastAsia="ＭＳ 明朝"/>
          <w:b/>
          <w:bCs/>
          <w:u w:val="single"/>
          <w:lang w:val="en-GB" w:eastAsia="ja-JP"/>
        </w:rPr>
        <w:t>Observation 1-</w:t>
      </w:r>
      <w:r>
        <w:rPr>
          <w:rFonts w:eastAsia="ＭＳ 明朝"/>
          <w:b/>
          <w:bCs/>
          <w:u w:val="single"/>
          <w:lang w:val="en-GB" w:eastAsia="ja-JP"/>
        </w:rPr>
        <w:t>2</w:t>
      </w:r>
      <w:r w:rsidRPr="00E11A32">
        <w:rPr>
          <w:rFonts w:eastAsia="ＭＳ 明朝"/>
          <w:b/>
          <w:bCs/>
          <w:u w:val="single"/>
          <w:lang w:val="en-GB" w:eastAsia="ja-JP"/>
        </w:rPr>
        <w:t>:</w:t>
      </w:r>
    </w:p>
    <w:p w14:paraId="122E6433"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Transmitting initiating message (e.g., Direct Communication Request Message) over multiple Tx beams and monitoring response(s) over multiple Rx beams for initial beam-sweep/search causes high overhead and latency</w:t>
      </w:r>
    </w:p>
    <w:p w14:paraId="18C6B18D"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E</w:t>
      </w:r>
      <w:r>
        <w:rPr>
          <w:rFonts w:eastAsia="ＭＳ 明朝"/>
          <w:b/>
          <w:bCs/>
          <w:lang w:val="en-GB" w:eastAsia="ja-JP"/>
        </w:rPr>
        <w:t>fficient way of enabling first step beam-pairing is desirable</w:t>
      </w:r>
    </w:p>
    <w:p w14:paraId="16FB9062" w14:textId="77777777" w:rsidR="008C50EE" w:rsidRPr="00B750D8" w:rsidRDefault="008C50EE" w:rsidP="008C50EE">
      <w:pPr>
        <w:rPr>
          <w:rFonts w:eastAsia="ＭＳ 明朝"/>
          <w:b/>
          <w:bCs/>
          <w:u w:val="single"/>
          <w:lang w:val="en-GB" w:eastAsia="ja-JP"/>
        </w:rPr>
      </w:pPr>
      <w:r w:rsidRPr="00B750D8">
        <w:rPr>
          <w:rFonts w:eastAsia="ＭＳ 明朝" w:hint="eastAsia"/>
          <w:b/>
          <w:bCs/>
          <w:u w:val="single"/>
          <w:lang w:val="en-GB" w:eastAsia="ja-JP"/>
        </w:rPr>
        <w:t>P</w:t>
      </w:r>
      <w:r w:rsidRPr="00B750D8">
        <w:rPr>
          <w:rFonts w:eastAsia="ＭＳ 明朝"/>
          <w:b/>
          <w:bCs/>
          <w:u w:val="single"/>
          <w:lang w:val="en-GB" w:eastAsia="ja-JP"/>
        </w:rPr>
        <w:t>roposal 1:</w:t>
      </w:r>
    </w:p>
    <w:p w14:paraId="4BDEAE95" w14:textId="77777777" w:rsidR="008C50EE" w:rsidRPr="00FD6F1E" w:rsidRDefault="008C50EE" w:rsidP="008C50EE">
      <w:pPr>
        <w:pStyle w:val="ListParagraph"/>
        <w:numPr>
          <w:ilvl w:val="0"/>
          <w:numId w:val="8"/>
        </w:numPr>
        <w:spacing w:afterLines="50" w:after="120"/>
        <w:ind w:left="714" w:hanging="357"/>
        <w:rPr>
          <w:rFonts w:eastAsia="ＭＳ 明朝"/>
          <w:b/>
          <w:bCs/>
          <w:lang w:val="en-GB" w:eastAsia="ja-JP"/>
        </w:rPr>
      </w:pPr>
      <w:r w:rsidRPr="00FD6F1E">
        <w:rPr>
          <w:rFonts w:eastAsia="ＭＳ 明朝" w:hint="eastAsia"/>
          <w:b/>
          <w:bCs/>
          <w:lang w:val="en-GB" w:eastAsia="ja-JP"/>
        </w:rPr>
        <w:t>S</w:t>
      </w:r>
      <w:r w:rsidRPr="00FD6F1E">
        <w:rPr>
          <w:rFonts w:eastAsia="ＭＳ 明朝"/>
          <w:b/>
          <w:bCs/>
          <w:lang w:val="en-GB" w:eastAsia="ja-JP"/>
        </w:rPr>
        <w:t>tudy methods to enable initial beam-pairing for FR2-SL, including following:</w:t>
      </w:r>
    </w:p>
    <w:p w14:paraId="38DC5FB3" w14:textId="77777777" w:rsidR="008C50EE" w:rsidRPr="00FD6F1E" w:rsidRDefault="008C50EE" w:rsidP="008C50EE">
      <w:pPr>
        <w:pStyle w:val="ListParagraph"/>
        <w:numPr>
          <w:ilvl w:val="1"/>
          <w:numId w:val="8"/>
        </w:numPr>
        <w:spacing w:afterLines="50" w:after="120"/>
        <w:rPr>
          <w:rFonts w:eastAsia="ＭＳ 明朝"/>
          <w:b/>
          <w:bCs/>
          <w:lang w:val="en-GB" w:eastAsia="ja-JP"/>
        </w:rPr>
      </w:pPr>
      <w:r w:rsidRPr="00FD6F1E">
        <w:rPr>
          <w:rFonts w:eastAsia="ＭＳ 明朝" w:hint="eastAsia"/>
          <w:b/>
          <w:bCs/>
          <w:lang w:val="en-GB" w:eastAsia="ja-JP"/>
        </w:rPr>
        <w:t>P</w:t>
      </w:r>
      <w:r w:rsidRPr="00FD6F1E">
        <w:rPr>
          <w:rFonts w:eastAsia="ＭＳ 明朝"/>
          <w:b/>
          <w:bCs/>
          <w:lang w:val="en-GB" w:eastAsia="ja-JP"/>
        </w:rPr>
        <w:t>rocedure to enable initial beam-pairing, as well as UE-pairing (e.g., L2 unicast-link establishment), for a SL unicast communication</w:t>
      </w:r>
    </w:p>
    <w:p w14:paraId="79501A22" w14:textId="77777777" w:rsidR="008C50EE" w:rsidRDefault="008C50EE" w:rsidP="008C50EE">
      <w:pPr>
        <w:pStyle w:val="ListParagraph"/>
        <w:numPr>
          <w:ilvl w:val="1"/>
          <w:numId w:val="8"/>
        </w:numPr>
        <w:spacing w:afterLines="50" w:after="120"/>
        <w:rPr>
          <w:rFonts w:eastAsia="ＭＳ 明朝"/>
          <w:b/>
          <w:bCs/>
          <w:lang w:val="en-GB" w:eastAsia="ja-JP"/>
        </w:rPr>
      </w:pPr>
      <w:r w:rsidRPr="00FD6F1E">
        <w:rPr>
          <w:rFonts w:eastAsia="ＭＳ 明朝" w:hint="eastAsia"/>
          <w:b/>
          <w:bCs/>
          <w:lang w:val="en-GB" w:eastAsia="ja-JP"/>
        </w:rPr>
        <w:t>E</w:t>
      </w:r>
      <w:r w:rsidRPr="00FD6F1E">
        <w:rPr>
          <w:rFonts w:eastAsia="ＭＳ 明朝"/>
          <w:b/>
          <w:bCs/>
          <w:lang w:val="en-GB" w:eastAsia="ja-JP"/>
        </w:rPr>
        <w:t xml:space="preserve">fficient beam-search method before a pair of UEs </w:t>
      </w:r>
      <w:r>
        <w:rPr>
          <w:rFonts w:eastAsia="ＭＳ 明朝" w:hint="eastAsia"/>
          <w:b/>
          <w:bCs/>
          <w:lang w:val="en-GB" w:eastAsia="ja-JP"/>
        </w:rPr>
        <w:t>f</w:t>
      </w:r>
      <w:r>
        <w:rPr>
          <w:rFonts w:eastAsia="ＭＳ 明朝"/>
          <w:b/>
          <w:bCs/>
          <w:lang w:val="en-GB" w:eastAsia="ja-JP"/>
        </w:rPr>
        <w:t>ind a</w:t>
      </w:r>
      <w:r w:rsidRPr="00FD6F1E">
        <w:rPr>
          <w:rFonts w:eastAsia="ＭＳ 明朝"/>
          <w:b/>
          <w:bCs/>
          <w:lang w:val="en-GB" w:eastAsia="ja-JP"/>
        </w:rPr>
        <w:t xml:space="preserve"> beam-pair</w:t>
      </w:r>
    </w:p>
    <w:p w14:paraId="11078ED4" w14:textId="77777777" w:rsidR="008C50EE" w:rsidRPr="00FD6F1E" w:rsidRDefault="008C50EE" w:rsidP="008C50EE">
      <w:pPr>
        <w:pStyle w:val="ListParagraph"/>
        <w:numPr>
          <w:ilvl w:val="2"/>
          <w:numId w:val="8"/>
        </w:numPr>
        <w:spacing w:afterLines="50" w:after="120"/>
        <w:rPr>
          <w:rFonts w:eastAsia="ＭＳ 明朝"/>
          <w:b/>
          <w:bCs/>
          <w:lang w:val="en-GB" w:eastAsia="ja-JP"/>
        </w:rPr>
      </w:pPr>
      <w:r>
        <w:rPr>
          <w:rFonts w:eastAsia="ＭＳ 明朝" w:hint="eastAsia"/>
          <w:b/>
          <w:bCs/>
          <w:lang w:val="en-GB" w:eastAsia="ja-JP"/>
        </w:rPr>
        <w:t>I</w:t>
      </w:r>
      <w:r>
        <w:rPr>
          <w:rFonts w:eastAsia="ＭＳ 明朝"/>
          <w:b/>
          <w:bCs/>
          <w:lang w:val="en-GB" w:eastAsia="ja-JP"/>
        </w:rPr>
        <w:t>ncluding potential solution for faster beam sweeping (e.g., multiple beams within a slot)</w:t>
      </w:r>
    </w:p>
    <w:p w14:paraId="69FF13E2" w14:textId="77777777" w:rsidR="008C50EE" w:rsidRPr="00FD6F1E" w:rsidRDefault="008C50EE" w:rsidP="008C50EE">
      <w:pPr>
        <w:pStyle w:val="ListParagraph"/>
        <w:numPr>
          <w:ilvl w:val="1"/>
          <w:numId w:val="8"/>
        </w:numPr>
        <w:spacing w:afterLines="50" w:after="120"/>
        <w:rPr>
          <w:rFonts w:eastAsia="ＭＳ 明朝"/>
          <w:b/>
          <w:bCs/>
          <w:lang w:val="en-GB" w:eastAsia="ja-JP"/>
        </w:rPr>
      </w:pPr>
      <w:r w:rsidRPr="00FD6F1E">
        <w:rPr>
          <w:rFonts w:eastAsia="ＭＳ 明朝" w:hint="eastAsia"/>
          <w:b/>
          <w:bCs/>
          <w:lang w:val="en-GB" w:eastAsia="ja-JP"/>
        </w:rPr>
        <w:t>B</w:t>
      </w:r>
      <w:r w:rsidRPr="00FD6F1E">
        <w:rPr>
          <w:rFonts w:eastAsia="ＭＳ 明朝"/>
          <w:b/>
          <w:bCs/>
          <w:lang w:val="en-GB" w:eastAsia="ja-JP"/>
        </w:rPr>
        <w:t xml:space="preserve">eam – resource association, similar to </w:t>
      </w:r>
      <w:proofErr w:type="spellStart"/>
      <w:r w:rsidRPr="00FD6F1E">
        <w:rPr>
          <w:rFonts w:eastAsia="ＭＳ 明朝"/>
          <w:b/>
          <w:bCs/>
          <w:lang w:val="en-GB" w:eastAsia="ja-JP"/>
        </w:rPr>
        <w:t>Uu</w:t>
      </w:r>
      <w:proofErr w:type="spellEnd"/>
      <w:r w:rsidRPr="00FD6F1E">
        <w:rPr>
          <w:rFonts w:eastAsia="ＭＳ 明朝"/>
          <w:b/>
          <w:bCs/>
          <w:lang w:val="en-GB" w:eastAsia="ja-JP"/>
        </w:rPr>
        <w:t xml:space="preserve"> SSB – PRACH association</w:t>
      </w:r>
    </w:p>
    <w:p w14:paraId="1EE3ECDC" w14:textId="588D1299" w:rsidR="00823832" w:rsidRPr="008C50EE" w:rsidRDefault="00823832" w:rsidP="007A37D4">
      <w:pPr>
        <w:rPr>
          <w:rFonts w:eastAsia="ＭＳ 明朝"/>
          <w:lang w:val="en-GB" w:eastAsia="ja-JP"/>
        </w:rPr>
      </w:pPr>
    </w:p>
    <w:p w14:paraId="370F62E1" w14:textId="368FFB8D" w:rsidR="00823832" w:rsidRPr="00823832" w:rsidRDefault="00823832" w:rsidP="007A37D4">
      <w:pPr>
        <w:rPr>
          <w:rFonts w:eastAsia="ＭＳ 明朝"/>
          <w:lang w:eastAsia="ja-JP"/>
        </w:rPr>
      </w:pPr>
      <w:r>
        <w:rPr>
          <w:rFonts w:eastAsia="ＭＳ 明朝" w:hint="eastAsia"/>
          <w:lang w:eastAsia="ja-JP"/>
        </w:rPr>
        <w:t>O</w:t>
      </w:r>
      <w:r>
        <w:rPr>
          <w:rFonts w:eastAsia="ＭＳ 明朝"/>
          <w:lang w:eastAsia="ja-JP"/>
        </w:rPr>
        <w:t>n beam measurement, we have following observations and proposal.</w:t>
      </w:r>
    </w:p>
    <w:p w14:paraId="07C32ED0" w14:textId="77777777" w:rsidR="008C50EE" w:rsidRPr="00E11A32" w:rsidRDefault="008C50EE" w:rsidP="008C50EE">
      <w:pPr>
        <w:rPr>
          <w:rFonts w:eastAsia="ＭＳ 明朝"/>
          <w:b/>
          <w:bCs/>
          <w:u w:val="single"/>
          <w:lang w:val="en-GB" w:eastAsia="ja-JP"/>
        </w:rPr>
      </w:pPr>
      <w:r w:rsidRPr="00E11A32">
        <w:rPr>
          <w:rFonts w:eastAsia="ＭＳ 明朝"/>
          <w:b/>
          <w:bCs/>
          <w:u w:val="single"/>
          <w:lang w:val="en-GB" w:eastAsia="ja-JP"/>
        </w:rPr>
        <w:t xml:space="preserve">Observation </w:t>
      </w:r>
      <w:r>
        <w:rPr>
          <w:rFonts w:eastAsia="ＭＳ 明朝"/>
          <w:b/>
          <w:bCs/>
          <w:u w:val="single"/>
          <w:lang w:val="en-GB" w:eastAsia="ja-JP"/>
        </w:rPr>
        <w:t>2-1</w:t>
      </w:r>
      <w:r w:rsidRPr="00E11A32">
        <w:rPr>
          <w:rFonts w:eastAsia="ＭＳ 明朝"/>
          <w:b/>
          <w:bCs/>
          <w:u w:val="single"/>
          <w:lang w:val="en-GB" w:eastAsia="ja-JP"/>
        </w:rPr>
        <w:t>:</w:t>
      </w:r>
    </w:p>
    <w:p w14:paraId="65E79F14"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It is necessary to enable beam measurement using SL RS</w:t>
      </w:r>
    </w:p>
    <w:p w14:paraId="01CEA0FB"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For efficient beam measurement, multiple SL RSs in a short period of time (e.g., within as lot) is desirable</w:t>
      </w:r>
    </w:p>
    <w:p w14:paraId="6F026112"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SL RS for beam measurement associated with a PSCCH/PSSCH could be an extension from SL CSI-RS</w:t>
      </w:r>
    </w:p>
    <w:p w14:paraId="4952EFF8"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N</w:t>
      </w:r>
      <w:r>
        <w:rPr>
          <w:rFonts w:eastAsia="ＭＳ 明朝"/>
          <w:b/>
          <w:bCs/>
          <w:lang w:val="en-GB" w:eastAsia="ja-JP"/>
        </w:rPr>
        <w:t xml:space="preserve">ote: The SL RSs and associated PSCCH/PSSCH should be </w:t>
      </w:r>
      <w:proofErr w:type="spellStart"/>
      <w:r>
        <w:rPr>
          <w:rFonts w:eastAsia="ＭＳ 明朝"/>
          <w:b/>
          <w:bCs/>
          <w:lang w:val="en-GB" w:eastAsia="ja-JP"/>
        </w:rPr>
        <w:t>TDMed</w:t>
      </w:r>
      <w:proofErr w:type="spellEnd"/>
      <w:r>
        <w:rPr>
          <w:rFonts w:eastAsia="ＭＳ 明朝"/>
          <w:b/>
          <w:bCs/>
          <w:lang w:val="en-GB" w:eastAsia="ja-JP"/>
        </w:rPr>
        <w:t xml:space="preserve"> when different beams apply</w:t>
      </w:r>
    </w:p>
    <w:p w14:paraId="0DCCD463" w14:textId="77777777" w:rsidR="008C50EE" w:rsidRDefault="008C50EE" w:rsidP="008C50EE">
      <w:pPr>
        <w:pStyle w:val="ListParagraph"/>
        <w:numPr>
          <w:ilvl w:val="0"/>
          <w:numId w:val="8"/>
        </w:numPr>
        <w:spacing w:afterLines="50" w:after="120"/>
        <w:rPr>
          <w:rFonts w:eastAsia="ＭＳ 明朝"/>
          <w:b/>
          <w:bCs/>
          <w:lang w:val="en-GB" w:eastAsia="ja-JP"/>
        </w:rPr>
      </w:pPr>
      <w:r>
        <w:rPr>
          <w:rFonts w:eastAsia="ＭＳ 明朝" w:hint="eastAsia"/>
          <w:b/>
          <w:bCs/>
          <w:lang w:val="en-GB" w:eastAsia="ja-JP"/>
        </w:rPr>
        <w:t>S</w:t>
      </w:r>
      <w:r>
        <w:rPr>
          <w:rFonts w:eastAsia="ＭＳ 明朝"/>
          <w:b/>
          <w:bCs/>
          <w:lang w:val="en-GB" w:eastAsia="ja-JP"/>
        </w:rPr>
        <w:t>L RS for beam measurement not associated with PSCCH/PSSCH may improve the efficiency further</w:t>
      </w:r>
    </w:p>
    <w:p w14:paraId="37C55D87" w14:textId="77777777" w:rsidR="008C50EE" w:rsidRPr="00E11A32" w:rsidRDefault="008C50EE" w:rsidP="008C50EE">
      <w:pPr>
        <w:rPr>
          <w:rFonts w:eastAsia="ＭＳ 明朝"/>
          <w:b/>
          <w:bCs/>
          <w:u w:val="single"/>
          <w:lang w:val="en-GB" w:eastAsia="ja-JP"/>
        </w:rPr>
      </w:pPr>
      <w:r w:rsidRPr="00E11A32">
        <w:rPr>
          <w:rFonts w:eastAsia="ＭＳ 明朝"/>
          <w:b/>
          <w:bCs/>
          <w:u w:val="single"/>
          <w:lang w:val="en-GB" w:eastAsia="ja-JP"/>
        </w:rPr>
        <w:t xml:space="preserve">Observation </w:t>
      </w:r>
      <w:r>
        <w:rPr>
          <w:rFonts w:eastAsia="ＭＳ 明朝"/>
          <w:b/>
          <w:bCs/>
          <w:u w:val="single"/>
          <w:lang w:val="en-GB" w:eastAsia="ja-JP"/>
        </w:rPr>
        <w:t>2-2</w:t>
      </w:r>
      <w:r w:rsidRPr="00E11A32">
        <w:rPr>
          <w:rFonts w:eastAsia="ＭＳ 明朝"/>
          <w:b/>
          <w:bCs/>
          <w:u w:val="single"/>
          <w:lang w:val="en-GB" w:eastAsia="ja-JP"/>
        </w:rPr>
        <w:t>:</w:t>
      </w:r>
    </w:p>
    <w:p w14:paraId="29A1CE00"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For mode 1 (or in-coverage scenario), it would be possible for </w:t>
      </w:r>
      <w:proofErr w:type="spellStart"/>
      <w:r>
        <w:rPr>
          <w:rFonts w:eastAsia="ＭＳ 明朝"/>
          <w:b/>
          <w:bCs/>
          <w:lang w:val="en-GB" w:eastAsia="ja-JP"/>
        </w:rPr>
        <w:t>gNB</w:t>
      </w:r>
      <w:proofErr w:type="spellEnd"/>
      <w:r>
        <w:rPr>
          <w:rFonts w:eastAsia="ＭＳ 明朝"/>
          <w:b/>
          <w:bCs/>
          <w:lang w:val="en-GB" w:eastAsia="ja-JP"/>
        </w:rPr>
        <w:t xml:space="preserve"> to manage SL RS for beam management for SL UEs in the coverage based on proper information of the SL UEs in the coverage</w:t>
      </w:r>
    </w:p>
    <w:p w14:paraId="3F689431" w14:textId="77777777" w:rsidR="008C50EE" w:rsidRPr="000B1D4C"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hint="eastAsia"/>
          <w:b/>
          <w:bCs/>
          <w:lang w:val="en-GB" w:eastAsia="ja-JP"/>
        </w:rPr>
        <w:t>F</w:t>
      </w:r>
      <w:r>
        <w:rPr>
          <w:rFonts w:eastAsia="ＭＳ 明朝"/>
          <w:b/>
          <w:bCs/>
          <w:lang w:val="en-GB" w:eastAsia="ja-JP"/>
        </w:rPr>
        <w:t>or mode 2 (or out-of-coverage scenario), impact of SL RS for beam measurement on resource sensing/selection needs to be studied</w:t>
      </w:r>
    </w:p>
    <w:p w14:paraId="0BEA5BF5" w14:textId="77777777" w:rsidR="008C50EE" w:rsidRPr="008163FA" w:rsidRDefault="008C50EE" w:rsidP="008C50EE">
      <w:pPr>
        <w:rPr>
          <w:rFonts w:eastAsia="ＭＳ 明朝"/>
          <w:b/>
          <w:bCs/>
          <w:u w:val="single"/>
          <w:lang w:val="en-GB" w:eastAsia="ja-JP"/>
        </w:rPr>
      </w:pPr>
      <w:r w:rsidRPr="008163FA">
        <w:rPr>
          <w:rFonts w:eastAsia="ＭＳ 明朝" w:hint="eastAsia"/>
          <w:b/>
          <w:bCs/>
          <w:u w:val="single"/>
          <w:lang w:val="en-GB" w:eastAsia="ja-JP"/>
        </w:rPr>
        <w:t>P</w:t>
      </w:r>
      <w:r w:rsidRPr="008163FA">
        <w:rPr>
          <w:rFonts w:eastAsia="ＭＳ 明朝"/>
          <w:b/>
          <w:bCs/>
          <w:u w:val="single"/>
          <w:lang w:val="en-GB" w:eastAsia="ja-JP"/>
        </w:rPr>
        <w:t>roposal 2:</w:t>
      </w:r>
    </w:p>
    <w:p w14:paraId="38D67D9A" w14:textId="77777777" w:rsidR="008C50EE" w:rsidRPr="00FD6F1E" w:rsidRDefault="008C50EE" w:rsidP="008C50EE">
      <w:pPr>
        <w:pStyle w:val="ListParagraph"/>
        <w:numPr>
          <w:ilvl w:val="0"/>
          <w:numId w:val="8"/>
        </w:numPr>
        <w:spacing w:afterLines="50" w:after="120"/>
        <w:ind w:left="714" w:hanging="357"/>
        <w:rPr>
          <w:rFonts w:eastAsia="ＭＳ 明朝"/>
          <w:b/>
          <w:bCs/>
          <w:lang w:val="en-GB" w:eastAsia="ja-JP"/>
        </w:rPr>
      </w:pPr>
      <w:r w:rsidRPr="00FD6F1E">
        <w:rPr>
          <w:rFonts w:eastAsia="ＭＳ 明朝" w:hint="eastAsia"/>
          <w:b/>
          <w:bCs/>
          <w:lang w:val="en-GB" w:eastAsia="ja-JP"/>
        </w:rPr>
        <w:t>S</w:t>
      </w:r>
      <w:r w:rsidRPr="00FD6F1E">
        <w:rPr>
          <w:rFonts w:eastAsia="ＭＳ 明朝"/>
          <w:b/>
          <w:bCs/>
          <w:lang w:val="en-GB" w:eastAsia="ja-JP"/>
        </w:rPr>
        <w:t xml:space="preserve">tudy </w:t>
      </w:r>
      <w:r w:rsidRPr="00FD6F1E">
        <w:rPr>
          <w:rFonts w:eastAsia="ＭＳ 明朝" w:hint="eastAsia"/>
          <w:b/>
          <w:bCs/>
          <w:lang w:val="en-GB" w:eastAsia="ja-JP"/>
        </w:rPr>
        <w:t>S</w:t>
      </w:r>
      <w:r w:rsidRPr="00FD6F1E">
        <w:rPr>
          <w:rFonts w:eastAsia="ＭＳ 明朝"/>
          <w:b/>
          <w:bCs/>
          <w:lang w:val="en-GB" w:eastAsia="ja-JP"/>
        </w:rPr>
        <w:t>L RS for beam measurement</w:t>
      </w:r>
      <w:r>
        <w:rPr>
          <w:rFonts w:eastAsia="ＭＳ 明朝" w:hint="eastAsia"/>
          <w:b/>
          <w:bCs/>
          <w:lang w:val="en-GB" w:eastAsia="ja-JP"/>
        </w:rPr>
        <w:t>,</w:t>
      </w:r>
      <w:r>
        <w:rPr>
          <w:rFonts w:eastAsia="ＭＳ 明朝"/>
          <w:b/>
          <w:bCs/>
          <w:lang w:val="en-GB" w:eastAsia="ja-JP"/>
        </w:rPr>
        <w:t xml:space="preserve"> </w:t>
      </w:r>
      <w:r>
        <w:rPr>
          <w:rFonts w:eastAsia="ＭＳ 明朝" w:hint="eastAsia"/>
          <w:b/>
          <w:bCs/>
          <w:lang w:val="en-GB" w:eastAsia="ja-JP"/>
        </w:rPr>
        <w:t>i</w:t>
      </w:r>
      <w:r>
        <w:rPr>
          <w:rFonts w:eastAsia="ＭＳ 明朝"/>
          <w:b/>
          <w:bCs/>
          <w:lang w:val="en-GB" w:eastAsia="ja-JP"/>
        </w:rPr>
        <w:t>ncluding the feasibility of the following potential options</w:t>
      </w:r>
    </w:p>
    <w:p w14:paraId="179D4E3F" w14:textId="77777777" w:rsidR="008C50EE" w:rsidRPr="00FD6F1E" w:rsidRDefault="008C50EE" w:rsidP="008C50EE">
      <w:pPr>
        <w:pStyle w:val="ListParagraph"/>
        <w:numPr>
          <w:ilvl w:val="1"/>
          <w:numId w:val="8"/>
        </w:numPr>
        <w:spacing w:afterLines="50" w:after="120"/>
        <w:rPr>
          <w:rFonts w:eastAsia="ＭＳ 明朝"/>
          <w:b/>
          <w:bCs/>
          <w:lang w:val="en-GB" w:eastAsia="ja-JP"/>
        </w:rPr>
      </w:pPr>
      <w:r w:rsidRPr="00FD6F1E">
        <w:rPr>
          <w:rFonts w:eastAsia="ＭＳ 明朝" w:hint="eastAsia"/>
          <w:b/>
          <w:bCs/>
          <w:lang w:val="en-GB" w:eastAsia="ja-JP"/>
        </w:rPr>
        <w:t>O</w:t>
      </w:r>
      <w:r w:rsidRPr="00FD6F1E">
        <w:rPr>
          <w:rFonts w:eastAsia="ＭＳ 明朝"/>
          <w:b/>
          <w:bCs/>
          <w:lang w:val="en-GB" w:eastAsia="ja-JP"/>
        </w:rPr>
        <w:t>pt.1: SL RS for beam measurement is associated with a PSCCH/PSSCH</w:t>
      </w:r>
    </w:p>
    <w:p w14:paraId="08CF7D70" w14:textId="77777777" w:rsidR="008C50EE" w:rsidRPr="00FD6F1E" w:rsidRDefault="008C50EE" w:rsidP="008C50EE">
      <w:pPr>
        <w:pStyle w:val="ListParagraph"/>
        <w:numPr>
          <w:ilvl w:val="1"/>
          <w:numId w:val="8"/>
        </w:numPr>
        <w:spacing w:afterLines="50" w:after="120"/>
        <w:rPr>
          <w:rFonts w:eastAsia="ＭＳ 明朝"/>
          <w:b/>
          <w:bCs/>
          <w:lang w:val="en-GB" w:eastAsia="ja-JP"/>
        </w:rPr>
      </w:pPr>
      <w:r w:rsidRPr="00FD6F1E">
        <w:rPr>
          <w:rFonts w:eastAsia="ＭＳ 明朝" w:hint="eastAsia"/>
          <w:b/>
          <w:bCs/>
          <w:lang w:val="en-GB" w:eastAsia="ja-JP"/>
        </w:rPr>
        <w:t>O</w:t>
      </w:r>
      <w:r w:rsidRPr="00FD6F1E">
        <w:rPr>
          <w:rFonts w:eastAsia="ＭＳ 明朝"/>
          <w:b/>
          <w:bCs/>
          <w:lang w:val="en-GB" w:eastAsia="ja-JP"/>
        </w:rPr>
        <w:t>pt.2: SL RS for beam measurement is not associated with a PSCCH/PSSCH (‘stand-alone’)</w:t>
      </w:r>
    </w:p>
    <w:p w14:paraId="1B0BEE28" w14:textId="77777777" w:rsidR="008C50EE" w:rsidRPr="00FD6F1E" w:rsidRDefault="008C50EE" w:rsidP="008C50EE">
      <w:pPr>
        <w:pStyle w:val="ListParagraph"/>
        <w:numPr>
          <w:ilvl w:val="0"/>
          <w:numId w:val="8"/>
        </w:numPr>
        <w:spacing w:afterLines="50" w:after="120"/>
        <w:rPr>
          <w:rFonts w:eastAsia="ＭＳ 明朝"/>
          <w:b/>
          <w:bCs/>
          <w:lang w:val="en-GB" w:eastAsia="ja-JP"/>
        </w:rPr>
      </w:pPr>
      <w:r w:rsidRPr="00FD6F1E">
        <w:rPr>
          <w:rFonts w:eastAsia="ＭＳ 明朝" w:hint="eastAsia"/>
          <w:b/>
          <w:bCs/>
          <w:lang w:val="en-GB" w:eastAsia="ja-JP"/>
        </w:rPr>
        <w:lastRenderedPageBreak/>
        <w:t>C</w:t>
      </w:r>
      <w:r w:rsidRPr="00FD6F1E">
        <w:rPr>
          <w:rFonts w:eastAsia="ＭＳ 明朝"/>
          <w:b/>
          <w:bCs/>
          <w:lang w:val="en-GB" w:eastAsia="ja-JP"/>
        </w:rPr>
        <w:t xml:space="preserve">onsider </w:t>
      </w:r>
      <w:proofErr w:type="gramStart"/>
      <w:r w:rsidRPr="00FD6F1E">
        <w:rPr>
          <w:rFonts w:eastAsia="ＭＳ 明朝"/>
          <w:b/>
          <w:bCs/>
          <w:lang w:val="en-GB" w:eastAsia="ja-JP"/>
        </w:rPr>
        <w:t>to enable</w:t>
      </w:r>
      <w:proofErr w:type="gramEnd"/>
      <w:r w:rsidRPr="00FD6F1E">
        <w:rPr>
          <w:rFonts w:eastAsia="ＭＳ 明朝"/>
          <w:b/>
          <w:bCs/>
          <w:lang w:val="en-GB" w:eastAsia="ja-JP"/>
        </w:rPr>
        <w:t xml:space="preserve"> </w:t>
      </w:r>
      <w:r>
        <w:rPr>
          <w:rFonts w:eastAsia="ＭＳ 明朝"/>
          <w:b/>
          <w:bCs/>
          <w:lang w:val="en-GB" w:eastAsia="ja-JP"/>
        </w:rPr>
        <w:t>SL</w:t>
      </w:r>
      <w:r w:rsidRPr="00FD6F1E">
        <w:rPr>
          <w:rFonts w:eastAsia="ＭＳ 明朝"/>
          <w:b/>
          <w:bCs/>
          <w:lang w:val="en-GB" w:eastAsia="ja-JP"/>
        </w:rPr>
        <w:t xml:space="preserve"> RSs with multiple beams in a short period of time (e.g., within a slot)</w:t>
      </w:r>
    </w:p>
    <w:p w14:paraId="33BC3E69" w14:textId="77777777" w:rsidR="008C50EE" w:rsidRPr="00FD6F1E" w:rsidRDefault="008C50EE" w:rsidP="008C50EE">
      <w:pPr>
        <w:pStyle w:val="ListParagraph"/>
        <w:numPr>
          <w:ilvl w:val="0"/>
          <w:numId w:val="8"/>
        </w:numPr>
        <w:spacing w:afterLines="50" w:after="120"/>
        <w:rPr>
          <w:rFonts w:eastAsia="ＭＳ 明朝"/>
          <w:b/>
          <w:bCs/>
          <w:lang w:val="en-GB" w:eastAsia="ja-JP"/>
        </w:rPr>
      </w:pPr>
      <w:r w:rsidRPr="00FD6F1E">
        <w:rPr>
          <w:rFonts w:eastAsia="ＭＳ 明朝" w:hint="eastAsia"/>
          <w:b/>
          <w:bCs/>
          <w:lang w:val="en-GB" w:eastAsia="ja-JP"/>
        </w:rPr>
        <w:t>S</w:t>
      </w:r>
      <w:r w:rsidRPr="00FD6F1E">
        <w:rPr>
          <w:rFonts w:eastAsia="ＭＳ 明朝"/>
          <w:b/>
          <w:bCs/>
          <w:lang w:val="en-GB" w:eastAsia="ja-JP"/>
        </w:rPr>
        <w:t xml:space="preserve">tudy potential impact of SL RS for beam measurement </w:t>
      </w:r>
      <w:r>
        <w:rPr>
          <w:rFonts w:eastAsia="ＭＳ 明朝"/>
          <w:b/>
          <w:bCs/>
          <w:lang w:val="en-GB" w:eastAsia="ja-JP"/>
        </w:rPr>
        <w:t>on</w:t>
      </w:r>
      <w:r w:rsidRPr="00FD6F1E">
        <w:rPr>
          <w:rFonts w:eastAsia="ＭＳ 明朝"/>
          <w:b/>
          <w:bCs/>
          <w:lang w:val="en-GB" w:eastAsia="ja-JP"/>
        </w:rPr>
        <w:t xml:space="preserve"> mode 2</w:t>
      </w:r>
      <w:r>
        <w:rPr>
          <w:rFonts w:eastAsia="ＭＳ 明朝"/>
          <w:b/>
          <w:bCs/>
          <w:lang w:val="en-GB" w:eastAsia="ja-JP"/>
        </w:rPr>
        <w:t xml:space="preserve"> or out-of-coverage scenario</w:t>
      </w:r>
    </w:p>
    <w:p w14:paraId="5FAF5E69" w14:textId="3CC12CB5" w:rsidR="00823832" w:rsidRPr="008C50EE" w:rsidRDefault="00823832" w:rsidP="007A37D4">
      <w:pPr>
        <w:rPr>
          <w:rFonts w:eastAsia="ＭＳ 明朝"/>
          <w:lang w:val="en-GB" w:eastAsia="ja-JP"/>
        </w:rPr>
      </w:pPr>
    </w:p>
    <w:p w14:paraId="59DCFE0F" w14:textId="090A5B36" w:rsidR="00823832" w:rsidRDefault="00823832" w:rsidP="007A37D4">
      <w:pPr>
        <w:rPr>
          <w:rFonts w:eastAsia="ＭＳ 明朝"/>
          <w:lang w:eastAsia="ja-JP"/>
        </w:rPr>
      </w:pPr>
      <w:r>
        <w:rPr>
          <w:rFonts w:eastAsia="ＭＳ 明朝" w:hint="eastAsia"/>
          <w:lang w:eastAsia="ja-JP"/>
        </w:rPr>
        <w:t>O</w:t>
      </w:r>
      <w:r>
        <w:rPr>
          <w:rFonts w:eastAsia="ＭＳ 明朝"/>
          <w:lang w:eastAsia="ja-JP"/>
        </w:rPr>
        <w:t>n beam measurement report, we have following observation and proposal.</w:t>
      </w:r>
    </w:p>
    <w:p w14:paraId="3E69B8DF" w14:textId="77777777" w:rsidR="008C50EE" w:rsidRPr="00E11A32" w:rsidRDefault="008C50EE" w:rsidP="008C50EE">
      <w:pPr>
        <w:rPr>
          <w:rFonts w:eastAsia="ＭＳ 明朝"/>
          <w:b/>
          <w:bCs/>
          <w:u w:val="single"/>
          <w:lang w:val="en-GB" w:eastAsia="ja-JP"/>
        </w:rPr>
      </w:pPr>
      <w:r w:rsidRPr="00E11A32">
        <w:rPr>
          <w:rFonts w:eastAsia="ＭＳ 明朝"/>
          <w:b/>
          <w:bCs/>
          <w:u w:val="single"/>
          <w:lang w:val="en-GB" w:eastAsia="ja-JP"/>
        </w:rPr>
        <w:t xml:space="preserve">Observation </w:t>
      </w:r>
      <w:r>
        <w:rPr>
          <w:rFonts w:eastAsia="ＭＳ 明朝"/>
          <w:b/>
          <w:bCs/>
          <w:u w:val="single"/>
          <w:lang w:val="en-GB" w:eastAsia="ja-JP"/>
        </w:rPr>
        <w:t>3-1</w:t>
      </w:r>
      <w:r w:rsidRPr="00E11A32">
        <w:rPr>
          <w:rFonts w:eastAsia="ＭＳ 明朝"/>
          <w:b/>
          <w:bCs/>
          <w:u w:val="single"/>
          <w:lang w:val="en-GB" w:eastAsia="ja-JP"/>
        </w:rPr>
        <w:t>:</w:t>
      </w:r>
    </w:p>
    <w:p w14:paraId="78E611FC"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Reporting L1-RSRP/L1-SINR based on SL RS for beam measurement is essential for beam management</w:t>
      </w:r>
    </w:p>
    <w:p w14:paraId="2D4CDB9F"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hint="eastAsia"/>
          <w:b/>
          <w:bCs/>
          <w:lang w:val="en-GB" w:eastAsia="ja-JP"/>
        </w:rPr>
        <w:t>F</w:t>
      </w:r>
      <w:r>
        <w:rPr>
          <w:rFonts w:eastAsia="ＭＳ 明朝"/>
          <w:b/>
          <w:bCs/>
          <w:lang w:val="en-GB" w:eastAsia="ja-JP"/>
        </w:rPr>
        <w:t>or beam measurement report to the paired UE, reporting using SL MAC-CE would be a straightforward extension from the existing SL CSI feedback</w:t>
      </w:r>
    </w:p>
    <w:p w14:paraId="78922BF7"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For beam measurement report to the serving cell, following two cases are possible:</w:t>
      </w:r>
    </w:p>
    <w:p w14:paraId="1AAD8E55"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b/>
          <w:bCs/>
          <w:lang w:val="en-GB" w:eastAsia="ja-JP"/>
        </w:rPr>
        <w:t>The measuring UE reports to the serving cell</w:t>
      </w:r>
    </w:p>
    <w:p w14:paraId="0F3A0010" w14:textId="77777777" w:rsidR="008C50EE" w:rsidRPr="00CC4B6C"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T</w:t>
      </w:r>
      <w:r>
        <w:rPr>
          <w:rFonts w:eastAsia="ＭＳ 明朝"/>
          <w:b/>
          <w:bCs/>
          <w:lang w:val="en-GB" w:eastAsia="ja-JP"/>
        </w:rPr>
        <w:t>he measuring UE reports to the paired UE that has transmitted SL RS for beam measurement, and the paired UE forward the report to the serving cell</w:t>
      </w:r>
    </w:p>
    <w:p w14:paraId="6ED52A5D" w14:textId="77777777" w:rsidR="008C50EE" w:rsidRPr="00592F6B" w:rsidRDefault="008C50EE" w:rsidP="008C50EE">
      <w:pPr>
        <w:rPr>
          <w:rFonts w:eastAsia="ＭＳ 明朝"/>
          <w:b/>
          <w:bCs/>
          <w:u w:val="single"/>
          <w:lang w:val="en-GB" w:eastAsia="ja-JP"/>
        </w:rPr>
      </w:pPr>
      <w:r w:rsidRPr="00592F6B">
        <w:rPr>
          <w:rFonts w:eastAsia="ＭＳ 明朝" w:hint="eastAsia"/>
          <w:b/>
          <w:bCs/>
          <w:u w:val="single"/>
          <w:lang w:val="en-GB" w:eastAsia="ja-JP"/>
        </w:rPr>
        <w:t>P</w:t>
      </w:r>
      <w:r w:rsidRPr="00592F6B">
        <w:rPr>
          <w:rFonts w:eastAsia="ＭＳ 明朝"/>
          <w:b/>
          <w:bCs/>
          <w:u w:val="single"/>
          <w:lang w:val="en-GB" w:eastAsia="ja-JP"/>
        </w:rPr>
        <w:t>roposal 3:</w:t>
      </w:r>
    </w:p>
    <w:p w14:paraId="02C7239B"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Study report of beam measurement using SL RS</w:t>
      </w:r>
    </w:p>
    <w:p w14:paraId="2CADA17D"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onsider L1-RSRP and L1-SINR as the reporting quantities</w:t>
      </w:r>
      <w:r>
        <w:rPr>
          <w:rFonts w:eastAsia="ＭＳ 明朝" w:hint="eastAsia"/>
          <w:b/>
          <w:bCs/>
          <w:lang w:val="en-GB" w:eastAsia="ja-JP"/>
        </w:rPr>
        <w:t xml:space="preserve"> </w:t>
      </w:r>
    </w:p>
    <w:p w14:paraId="1C190A63"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ase 1: Measuring UE reports to the paired UE that has transmitted SL RS for beam measurement</w:t>
      </w:r>
    </w:p>
    <w:p w14:paraId="07B03782" w14:textId="77777777" w:rsidR="008C50EE" w:rsidRDefault="008C50EE" w:rsidP="008C50EE">
      <w:pPr>
        <w:pStyle w:val="ListParagraph"/>
        <w:numPr>
          <w:ilvl w:val="2"/>
          <w:numId w:val="8"/>
        </w:numPr>
        <w:spacing w:afterLines="50" w:after="120"/>
        <w:rPr>
          <w:rFonts w:eastAsia="ＭＳ 明朝"/>
          <w:b/>
          <w:bCs/>
          <w:lang w:val="en-GB" w:eastAsia="ja-JP"/>
        </w:rPr>
      </w:pPr>
      <w:r>
        <w:rPr>
          <w:rFonts w:eastAsia="ＭＳ 明朝" w:hint="eastAsia"/>
          <w:b/>
          <w:bCs/>
          <w:lang w:val="en-GB" w:eastAsia="ja-JP"/>
        </w:rPr>
        <w:t>S</w:t>
      </w:r>
      <w:r>
        <w:rPr>
          <w:rFonts w:eastAsia="ＭＳ 明朝"/>
          <w:b/>
          <w:bCs/>
          <w:lang w:val="en-GB" w:eastAsia="ja-JP"/>
        </w:rPr>
        <w:t>L MAC-CE is a starting point of the reporting format</w:t>
      </w:r>
    </w:p>
    <w:p w14:paraId="0E4E2AE8"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ase 2: Measuring UE reports to the serving cell</w:t>
      </w:r>
    </w:p>
    <w:p w14:paraId="67D0ADFE" w14:textId="77777777" w:rsidR="008C50EE" w:rsidRDefault="008C50EE" w:rsidP="008C50EE">
      <w:pPr>
        <w:pStyle w:val="ListParagraph"/>
        <w:numPr>
          <w:ilvl w:val="2"/>
          <w:numId w:val="8"/>
        </w:numPr>
        <w:spacing w:afterLines="50" w:after="120"/>
        <w:rPr>
          <w:rFonts w:eastAsia="ＭＳ 明朝"/>
          <w:b/>
          <w:bCs/>
          <w:lang w:val="en-GB" w:eastAsia="ja-JP"/>
        </w:rPr>
      </w:pPr>
      <w:r>
        <w:rPr>
          <w:rFonts w:eastAsia="ＭＳ 明朝" w:hint="eastAsia"/>
          <w:b/>
          <w:bCs/>
          <w:lang w:val="en-GB" w:eastAsia="ja-JP"/>
        </w:rPr>
        <w:t>F</w:t>
      </w:r>
      <w:r>
        <w:rPr>
          <w:rFonts w:eastAsia="ＭＳ 明朝"/>
          <w:b/>
          <w:bCs/>
          <w:lang w:val="en-GB" w:eastAsia="ja-JP"/>
        </w:rPr>
        <w:t>FS: reporting methodology (e.g., based on UCI or MAC-CE)</w:t>
      </w:r>
    </w:p>
    <w:p w14:paraId="4BAFCD74" w14:textId="77777777" w:rsidR="008C50EE" w:rsidRPr="00717C09" w:rsidRDefault="008C50EE" w:rsidP="008C50EE">
      <w:pPr>
        <w:pStyle w:val="ListParagraph"/>
        <w:numPr>
          <w:ilvl w:val="1"/>
          <w:numId w:val="8"/>
        </w:numPr>
        <w:spacing w:afterLines="50" w:after="120"/>
        <w:rPr>
          <w:rFonts w:eastAsia="ＭＳ 明朝"/>
          <w:b/>
          <w:bCs/>
          <w:lang w:val="en-GB" w:eastAsia="ja-JP"/>
        </w:rPr>
      </w:pPr>
      <w:r w:rsidRPr="00717C09">
        <w:rPr>
          <w:rFonts w:eastAsia="ＭＳ 明朝" w:hint="eastAsia"/>
          <w:b/>
          <w:bCs/>
          <w:lang w:val="en-GB" w:eastAsia="ja-JP"/>
        </w:rPr>
        <w:t>C</w:t>
      </w:r>
      <w:r w:rsidRPr="00717C09">
        <w:rPr>
          <w:rFonts w:eastAsia="ＭＳ 明朝"/>
          <w:b/>
          <w:bCs/>
          <w:lang w:val="en-GB" w:eastAsia="ja-JP"/>
        </w:rPr>
        <w:t xml:space="preserve">ase 3: </w:t>
      </w:r>
      <w:r>
        <w:rPr>
          <w:rFonts w:eastAsia="ＭＳ 明朝"/>
          <w:b/>
          <w:bCs/>
          <w:lang w:val="en-GB" w:eastAsia="ja-JP"/>
        </w:rPr>
        <w:t xml:space="preserve">Measuring UE reports to the paired UE that has transmitted SL RS for beam measurement and </w:t>
      </w:r>
      <w:r w:rsidRPr="00717C09">
        <w:rPr>
          <w:rFonts w:eastAsia="ＭＳ 明朝"/>
          <w:b/>
          <w:bCs/>
          <w:lang w:val="en-GB" w:eastAsia="ja-JP"/>
        </w:rPr>
        <w:t xml:space="preserve">then </w:t>
      </w:r>
      <w:r>
        <w:rPr>
          <w:rFonts w:eastAsia="ＭＳ 明朝"/>
          <w:b/>
          <w:bCs/>
          <w:lang w:val="en-GB" w:eastAsia="ja-JP"/>
        </w:rPr>
        <w:t xml:space="preserve">the paired UE </w:t>
      </w:r>
      <w:r w:rsidRPr="00717C09">
        <w:rPr>
          <w:rFonts w:eastAsia="ＭＳ 明朝"/>
          <w:b/>
          <w:bCs/>
          <w:lang w:val="en-GB" w:eastAsia="ja-JP"/>
        </w:rPr>
        <w:t>forward</w:t>
      </w:r>
      <w:r>
        <w:rPr>
          <w:rFonts w:eastAsia="ＭＳ 明朝"/>
          <w:b/>
          <w:bCs/>
          <w:lang w:val="en-GB" w:eastAsia="ja-JP"/>
        </w:rPr>
        <w:t>s the report</w:t>
      </w:r>
      <w:r w:rsidRPr="00717C09">
        <w:rPr>
          <w:rFonts w:eastAsia="ＭＳ 明朝"/>
          <w:b/>
          <w:bCs/>
          <w:lang w:val="en-GB" w:eastAsia="ja-JP"/>
        </w:rPr>
        <w:t xml:space="preserve"> to the serving cell</w:t>
      </w:r>
    </w:p>
    <w:p w14:paraId="6D59CEDA" w14:textId="29616FCB" w:rsidR="00823832" w:rsidRPr="008C50EE" w:rsidRDefault="00823832" w:rsidP="007A37D4">
      <w:pPr>
        <w:rPr>
          <w:rFonts w:eastAsia="ＭＳ 明朝"/>
          <w:lang w:val="en-GB" w:eastAsia="ja-JP"/>
        </w:rPr>
      </w:pPr>
    </w:p>
    <w:p w14:paraId="1A0A761F" w14:textId="7412009C" w:rsidR="00823832" w:rsidRDefault="00823832" w:rsidP="007A37D4">
      <w:pPr>
        <w:rPr>
          <w:rFonts w:eastAsia="ＭＳ 明朝"/>
          <w:lang w:eastAsia="ja-JP"/>
        </w:rPr>
      </w:pPr>
      <w:r>
        <w:rPr>
          <w:rFonts w:eastAsia="ＭＳ 明朝" w:hint="eastAsia"/>
          <w:lang w:eastAsia="ja-JP"/>
        </w:rPr>
        <w:t>O</w:t>
      </w:r>
      <w:r>
        <w:rPr>
          <w:rFonts w:eastAsia="ＭＳ 明朝"/>
          <w:lang w:eastAsia="ja-JP"/>
        </w:rPr>
        <w:t>n beam determination for SL Tx/Rx, we have following observations and proposal.</w:t>
      </w:r>
    </w:p>
    <w:p w14:paraId="7174A055" w14:textId="77777777" w:rsidR="008C50EE" w:rsidRPr="00E11A32" w:rsidRDefault="008C50EE" w:rsidP="008C50EE">
      <w:pPr>
        <w:rPr>
          <w:rFonts w:eastAsia="ＭＳ 明朝"/>
          <w:b/>
          <w:bCs/>
          <w:u w:val="single"/>
          <w:lang w:val="en-GB" w:eastAsia="ja-JP"/>
        </w:rPr>
      </w:pPr>
      <w:r w:rsidRPr="00E11A32">
        <w:rPr>
          <w:rFonts w:eastAsia="ＭＳ 明朝"/>
          <w:b/>
          <w:bCs/>
          <w:u w:val="single"/>
          <w:lang w:val="en-GB" w:eastAsia="ja-JP"/>
        </w:rPr>
        <w:t xml:space="preserve">Observation </w:t>
      </w:r>
      <w:r>
        <w:rPr>
          <w:rFonts w:eastAsia="ＭＳ 明朝"/>
          <w:b/>
          <w:bCs/>
          <w:u w:val="single"/>
          <w:lang w:val="en-GB" w:eastAsia="ja-JP"/>
        </w:rPr>
        <w:t>4-1</w:t>
      </w:r>
      <w:r w:rsidRPr="00E11A32">
        <w:rPr>
          <w:rFonts w:eastAsia="ＭＳ 明朝"/>
          <w:b/>
          <w:bCs/>
          <w:u w:val="single"/>
          <w:lang w:val="en-GB" w:eastAsia="ja-JP"/>
        </w:rPr>
        <w:t>:</w:t>
      </w:r>
    </w:p>
    <w:p w14:paraId="2237C09C"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For beam indication, there are following three cases:</w:t>
      </w:r>
    </w:p>
    <w:p w14:paraId="4FE4F185"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ase 1: Each UE determines its own Tx beam and informs it to the paired UE</w:t>
      </w:r>
    </w:p>
    <w:p w14:paraId="1D1254C9"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ase 2: One UE determines its own and the paired UE’s Tx beams and inform them to the paired UE</w:t>
      </w:r>
    </w:p>
    <w:p w14:paraId="634B51D9"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 xml:space="preserve">ase 3: </w:t>
      </w:r>
      <w:proofErr w:type="spellStart"/>
      <w:r>
        <w:rPr>
          <w:rFonts w:eastAsia="ＭＳ 明朝"/>
          <w:b/>
          <w:bCs/>
          <w:lang w:val="en-GB" w:eastAsia="ja-JP"/>
        </w:rPr>
        <w:t>gNB</w:t>
      </w:r>
      <w:proofErr w:type="spellEnd"/>
      <w:r>
        <w:rPr>
          <w:rFonts w:eastAsia="ＭＳ 明朝"/>
          <w:b/>
          <w:bCs/>
          <w:lang w:val="en-GB" w:eastAsia="ja-JP"/>
        </w:rPr>
        <w:t xml:space="preserve"> determines Tx beams of the UEs</w:t>
      </w:r>
    </w:p>
    <w:p w14:paraId="5B8FDFD3" w14:textId="77777777" w:rsidR="008C50EE" w:rsidRDefault="008C50EE" w:rsidP="008C50EE">
      <w:pPr>
        <w:pStyle w:val="ListParagraph"/>
        <w:numPr>
          <w:ilvl w:val="0"/>
          <w:numId w:val="8"/>
        </w:numPr>
        <w:spacing w:afterLines="50" w:after="120"/>
        <w:rPr>
          <w:rFonts w:eastAsia="ＭＳ 明朝"/>
          <w:b/>
          <w:bCs/>
          <w:lang w:val="en-GB" w:eastAsia="ja-JP"/>
        </w:rPr>
      </w:pPr>
      <w:r>
        <w:rPr>
          <w:rFonts w:eastAsia="ＭＳ 明朝" w:hint="eastAsia"/>
          <w:b/>
          <w:bCs/>
          <w:lang w:val="en-GB" w:eastAsia="ja-JP"/>
        </w:rPr>
        <w:t>T</w:t>
      </w:r>
      <w:r>
        <w:rPr>
          <w:rFonts w:eastAsia="ＭＳ 明朝"/>
          <w:b/>
          <w:bCs/>
          <w:lang w:val="en-GB" w:eastAsia="ja-JP"/>
        </w:rPr>
        <w:t>o further discuss how to determine beam(s) for SL transmission/reception, spatial-QCL relations across SL RSs and SL channels should be taken into account</w:t>
      </w:r>
    </w:p>
    <w:p w14:paraId="339D5BB3" w14:textId="77777777" w:rsidR="008C50EE" w:rsidRPr="00E11A32" w:rsidRDefault="008C50EE" w:rsidP="008C50EE">
      <w:pPr>
        <w:rPr>
          <w:rFonts w:eastAsia="ＭＳ 明朝"/>
          <w:b/>
          <w:bCs/>
          <w:u w:val="single"/>
          <w:lang w:val="en-GB" w:eastAsia="ja-JP"/>
        </w:rPr>
      </w:pPr>
      <w:r w:rsidRPr="00E11A32">
        <w:rPr>
          <w:rFonts w:eastAsia="ＭＳ 明朝"/>
          <w:b/>
          <w:bCs/>
          <w:u w:val="single"/>
          <w:lang w:val="en-GB" w:eastAsia="ja-JP"/>
        </w:rPr>
        <w:t xml:space="preserve">Observation </w:t>
      </w:r>
      <w:r>
        <w:rPr>
          <w:rFonts w:eastAsia="ＭＳ 明朝"/>
          <w:b/>
          <w:bCs/>
          <w:u w:val="single"/>
          <w:lang w:val="en-GB" w:eastAsia="ja-JP"/>
        </w:rPr>
        <w:t>4-2</w:t>
      </w:r>
      <w:r w:rsidRPr="00E11A32">
        <w:rPr>
          <w:rFonts w:eastAsia="ＭＳ 明朝"/>
          <w:b/>
          <w:bCs/>
          <w:u w:val="single"/>
          <w:lang w:val="en-GB" w:eastAsia="ja-JP"/>
        </w:rPr>
        <w:t>:</w:t>
      </w:r>
    </w:p>
    <w:p w14:paraId="36D3BD5E"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For </w:t>
      </w:r>
      <w:proofErr w:type="spellStart"/>
      <w:r>
        <w:rPr>
          <w:rFonts w:eastAsia="ＭＳ 明朝"/>
          <w:b/>
          <w:bCs/>
          <w:lang w:val="en-GB" w:eastAsia="ja-JP"/>
        </w:rPr>
        <w:t>Uu</w:t>
      </w:r>
      <w:proofErr w:type="spellEnd"/>
      <w:r>
        <w:rPr>
          <w:rFonts w:eastAsia="ＭＳ 明朝"/>
          <w:b/>
          <w:bCs/>
          <w:lang w:val="en-GB" w:eastAsia="ja-JP"/>
        </w:rPr>
        <w:t>, beam indication utilizes RRC, MAC-CE, and DCI for configuring/activating/indicating TCI-state(s) to reduce signalling overhead for both higher-layer and lower-layer</w:t>
      </w:r>
    </w:p>
    <w:p w14:paraId="741482BB"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S</w:t>
      </w:r>
      <w:r>
        <w:rPr>
          <w:rFonts w:eastAsia="ＭＳ 明朝"/>
          <w:b/>
          <w:bCs/>
          <w:lang w:val="en-GB" w:eastAsia="ja-JP"/>
        </w:rPr>
        <w:t>imilar ‘multi-level’ signalling would also be useful for FR2-SL</w:t>
      </w:r>
    </w:p>
    <w:p w14:paraId="51E839FE" w14:textId="77777777" w:rsidR="008C50EE" w:rsidRDefault="008C50EE" w:rsidP="008C50EE">
      <w:pPr>
        <w:pStyle w:val="ListParagraph"/>
        <w:numPr>
          <w:ilvl w:val="0"/>
          <w:numId w:val="8"/>
        </w:numPr>
        <w:spacing w:afterLines="50" w:after="120"/>
        <w:rPr>
          <w:rFonts w:eastAsia="ＭＳ 明朝"/>
          <w:b/>
          <w:bCs/>
          <w:lang w:val="en-GB" w:eastAsia="ja-JP"/>
        </w:rPr>
      </w:pPr>
      <w:r>
        <w:rPr>
          <w:rFonts w:eastAsia="ＭＳ 明朝"/>
          <w:b/>
          <w:bCs/>
          <w:lang w:val="en-GB" w:eastAsia="ja-JP"/>
        </w:rPr>
        <w:t>There is a timeline from the time that signalling for beam indication is provided to the timing that the indication is effective</w:t>
      </w:r>
    </w:p>
    <w:p w14:paraId="1832FDC5" w14:textId="77777777" w:rsidR="008C50EE" w:rsidRPr="00025903" w:rsidRDefault="008C50EE" w:rsidP="008C50EE">
      <w:pPr>
        <w:rPr>
          <w:rFonts w:eastAsia="ＭＳ 明朝"/>
          <w:b/>
          <w:bCs/>
          <w:u w:val="single"/>
          <w:lang w:val="en-GB" w:eastAsia="ja-JP"/>
        </w:rPr>
      </w:pPr>
      <w:r w:rsidRPr="00025903">
        <w:rPr>
          <w:rFonts w:eastAsia="ＭＳ 明朝" w:hint="eastAsia"/>
          <w:b/>
          <w:bCs/>
          <w:u w:val="single"/>
          <w:lang w:val="en-GB" w:eastAsia="ja-JP"/>
        </w:rPr>
        <w:t>P</w:t>
      </w:r>
      <w:r w:rsidRPr="00025903">
        <w:rPr>
          <w:rFonts w:eastAsia="ＭＳ 明朝"/>
          <w:b/>
          <w:bCs/>
          <w:u w:val="single"/>
          <w:lang w:val="en-GB" w:eastAsia="ja-JP"/>
        </w:rPr>
        <w:t>roposal 4:</w:t>
      </w:r>
    </w:p>
    <w:p w14:paraId="773E3EA9" w14:textId="77777777" w:rsidR="008C50EE" w:rsidRDefault="008C50EE" w:rsidP="008C50EE">
      <w:pPr>
        <w:pStyle w:val="ListParagraph"/>
        <w:numPr>
          <w:ilvl w:val="0"/>
          <w:numId w:val="8"/>
        </w:numPr>
        <w:spacing w:afterLines="50" w:after="120"/>
        <w:rPr>
          <w:rFonts w:eastAsia="ＭＳ 明朝"/>
          <w:b/>
          <w:bCs/>
          <w:lang w:val="en-GB" w:eastAsia="ja-JP"/>
        </w:rPr>
      </w:pPr>
      <w:r>
        <w:rPr>
          <w:rFonts w:eastAsia="ＭＳ 明朝"/>
          <w:b/>
          <w:bCs/>
          <w:lang w:val="en-GB" w:eastAsia="ja-JP"/>
        </w:rPr>
        <w:t>Clarify spatial-QCL relations b/w SL RSs for beam measurement and SL transmission/reception</w:t>
      </w:r>
    </w:p>
    <w:p w14:paraId="29F6E044"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Following three cases are considered in the study:</w:t>
      </w:r>
    </w:p>
    <w:p w14:paraId="7F0668BE"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ase 1: Each UE determines its own Tx beam and informs it to the paired UE</w:t>
      </w:r>
    </w:p>
    <w:p w14:paraId="33ED2B46"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lastRenderedPageBreak/>
        <w:t>C</w:t>
      </w:r>
      <w:r>
        <w:rPr>
          <w:rFonts w:eastAsia="ＭＳ 明朝"/>
          <w:b/>
          <w:bCs/>
          <w:lang w:val="en-GB" w:eastAsia="ja-JP"/>
        </w:rPr>
        <w:t>ase 2: One UE determines its own and the paired UE’s Tx beam and inform them to the paired UE</w:t>
      </w:r>
    </w:p>
    <w:p w14:paraId="2CA1E5C9"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C</w:t>
      </w:r>
      <w:r>
        <w:rPr>
          <w:rFonts w:eastAsia="ＭＳ 明朝"/>
          <w:b/>
          <w:bCs/>
          <w:lang w:val="en-GB" w:eastAsia="ja-JP"/>
        </w:rPr>
        <w:t xml:space="preserve">ase 3: </w:t>
      </w:r>
      <w:proofErr w:type="spellStart"/>
      <w:r>
        <w:rPr>
          <w:rFonts w:eastAsia="ＭＳ 明朝"/>
          <w:b/>
          <w:bCs/>
          <w:lang w:val="en-GB" w:eastAsia="ja-JP"/>
        </w:rPr>
        <w:t>gNB</w:t>
      </w:r>
      <w:proofErr w:type="spellEnd"/>
      <w:r>
        <w:rPr>
          <w:rFonts w:eastAsia="ＭＳ 明朝"/>
          <w:b/>
          <w:bCs/>
          <w:lang w:val="en-GB" w:eastAsia="ja-JP"/>
        </w:rPr>
        <w:t xml:space="preserve"> determines Tx beams of the UEs</w:t>
      </w:r>
    </w:p>
    <w:p w14:paraId="59F92330" w14:textId="77777777" w:rsidR="008C50EE" w:rsidRDefault="008C50EE" w:rsidP="008C50EE">
      <w:pPr>
        <w:pStyle w:val="ListParagraph"/>
        <w:numPr>
          <w:ilvl w:val="0"/>
          <w:numId w:val="8"/>
        </w:numPr>
        <w:spacing w:afterLines="50" w:after="120"/>
        <w:rPr>
          <w:rFonts w:eastAsia="ＭＳ 明朝"/>
          <w:b/>
          <w:bCs/>
          <w:lang w:val="en-GB" w:eastAsia="ja-JP"/>
        </w:rPr>
      </w:pPr>
      <w:r>
        <w:rPr>
          <w:rFonts w:eastAsia="ＭＳ 明朝" w:hint="eastAsia"/>
          <w:b/>
          <w:bCs/>
          <w:lang w:val="en-GB" w:eastAsia="ja-JP"/>
        </w:rPr>
        <w:t>S</w:t>
      </w:r>
      <w:r>
        <w:rPr>
          <w:rFonts w:eastAsia="ＭＳ 明朝"/>
          <w:b/>
          <w:bCs/>
          <w:lang w:val="en-GB" w:eastAsia="ja-JP"/>
        </w:rPr>
        <w:t>tudy signalling for beam indication/determination</w:t>
      </w:r>
    </w:p>
    <w:p w14:paraId="45C7DA1B"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T</w:t>
      </w:r>
      <w:r>
        <w:rPr>
          <w:rFonts w:eastAsia="ＭＳ 明朝"/>
          <w:b/>
          <w:bCs/>
          <w:lang w:val="en-GB" w:eastAsia="ja-JP"/>
        </w:rPr>
        <w:t>aking into account the trade-off between signalling overhead and indication flexibility</w:t>
      </w:r>
    </w:p>
    <w:p w14:paraId="1F070657" w14:textId="77777777" w:rsidR="008C50EE" w:rsidRPr="00DC2CC3" w:rsidRDefault="008C50EE" w:rsidP="008C50EE">
      <w:pPr>
        <w:pStyle w:val="ListParagraph"/>
        <w:numPr>
          <w:ilvl w:val="2"/>
          <w:numId w:val="8"/>
        </w:numPr>
        <w:spacing w:afterLines="50" w:after="120"/>
        <w:rPr>
          <w:rFonts w:eastAsia="ＭＳ 明朝"/>
          <w:b/>
          <w:bCs/>
          <w:lang w:val="en-GB" w:eastAsia="ja-JP"/>
        </w:rPr>
      </w:pPr>
      <w:r w:rsidRPr="00DC2CC3">
        <w:rPr>
          <w:rFonts w:eastAsia="ＭＳ 明朝"/>
          <w:b/>
          <w:bCs/>
          <w:lang w:val="en-GB" w:eastAsia="ja-JP"/>
        </w:rPr>
        <w:t xml:space="preserve">Consider multi-level signalling using RRC, MAC-CE, and </w:t>
      </w:r>
      <w:r w:rsidRPr="00DC2CC3">
        <w:rPr>
          <w:rFonts w:eastAsia="ＭＳ 明朝" w:hint="eastAsia"/>
          <w:b/>
          <w:bCs/>
          <w:lang w:val="en-GB" w:eastAsia="ja-JP"/>
        </w:rPr>
        <w:t>S</w:t>
      </w:r>
      <w:r w:rsidRPr="00DC2CC3">
        <w:rPr>
          <w:rFonts w:eastAsia="ＭＳ 明朝"/>
          <w:b/>
          <w:bCs/>
          <w:lang w:val="en-GB" w:eastAsia="ja-JP"/>
        </w:rPr>
        <w:t xml:space="preserve">CI/DCI </w:t>
      </w:r>
    </w:p>
    <w:p w14:paraId="6B8B0AD9" w14:textId="77777777" w:rsidR="008C50EE" w:rsidRPr="003F1C5A" w:rsidRDefault="008C50EE" w:rsidP="008C50EE">
      <w:pPr>
        <w:pStyle w:val="ListParagraph"/>
        <w:numPr>
          <w:ilvl w:val="2"/>
          <w:numId w:val="8"/>
        </w:numPr>
        <w:spacing w:afterLines="50" w:after="120"/>
        <w:rPr>
          <w:rFonts w:eastAsia="ＭＳ 明朝"/>
          <w:b/>
          <w:bCs/>
          <w:lang w:val="en-GB" w:eastAsia="ja-JP"/>
        </w:rPr>
      </w:pPr>
      <w:r w:rsidRPr="003F1C5A">
        <w:rPr>
          <w:rFonts w:eastAsia="ＭＳ 明朝" w:hint="eastAsia"/>
          <w:b/>
          <w:bCs/>
          <w:lang w:val="en-GB" w:eastAsia="ja-JP"/>
        </w:rPr>
        <w:t>C</w:t>
      </w:r>
      <w:r w:rsidRPr="003F1C5A">
        <w:rPr>
          <w:rFonts w:eastAsia="ＭＳ 明朝"/>
          <w:b/>
          <w:bCs/>
          <w:lang w:val="en-GB" w:eastAsia="ja-JP"/>
        </w:rPr>
        <w:t>onsider Unified-TCI framework as the starting point</w:t>
      </w:r>
    </w:p>
    <w:p w14:paraId="502C1F77"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b/>
          <w:bCs/>
          <w:lang w:val="en-GB" w:eastAsia="ja-JP"/>
        </w:rPr>
        <w:t>Including necessary timeline between a signalling and the timing that the indicated beam is effective</w:t>
      </w:r>
    </w:p>
    <w:p w14:paraId="71AE53AF" w14:textId="47CD59E2" w:rsidR="00823832" w:rsidRPr="008C50EE" w:rsidRDefault="00823832" w:rsidP="007A37D4">
      <w:pPr>
        <w:rPr>
          <w:rFonts w:eastAsia="ＭＳ 明朝"/>
          <w:lang w:val="en-GB" w:eastAsia="ja-JP"/>
        </w:rPr>
      </w:pPr>
    </w:p>
    <w:p w14:paraId="2BFE0FF0" w14:textId="4E7E0207" w:rsidR="00823832" w:rsidRDefault="00823832" w:rsidP="007A37D4">
      <w:pPr>
        <w:rPr>
          <w:rFonts w:eastAsia="ＭＳ 明朝"/>
          <w:lang w:eastAsia="ja-JP"/>
        </w:rPr>
      </w:pPr>
      <w:r>
        <w:rPr>
          <w:rFonts w:eastAsia="ＭＳ 明朝" w:hint="eastAsia"/>
          <w:lang w:eastAsia="ja-JP"/>
        </w:rPr>
        <w:t>O</w:t>
      </w:r>
      <w:r>
        <w:rPr>
          <w:rFonts w:eastAsia="ＭＳ 明朝"/>
          <w:lang w:eastAsia="ja-JP"/>
        </w:rPr>
        <w:t>n beam failure recovery, we have following observations and proposal.</w:t>
      </w:r>
    </w:p>
    <w:p w14:paraId="6E850B3D" w14:textId="77777777" w:rsidR="008C50EE" w:rsidRPr="00E11A32" w:rsidRDefault="008C50EE" w:rsidP="008C50EE">
      <w:pPr>
        <w:rPr>
          <w:rFonts w:eastAsia="ＭＳ 明朝"/>
          <w:b/>
          <w:bCs/>
          <w:u w:val="single"/>
          <w:lang w:val="en-GB" w:eastAsia="ja-JP"/>
        </w:rPr>
      </w:pPr>
      <w:r w:rsidRPr="00E11A32">
        <w:rPr>
          <w:rFonts w:eastAsia="ＭＳ 明朝"/>
          <w:b/>
          <w:bCs/>
          <w:u w:val="single"/>
          <w:lang w:val="en-GB" w:eastAsia="ja-JP"/>
        </w:rPr>
        <w:t xml:space="preserve">Observation </w:t>
      </w:r>
      <w:r>
        <w:rPr>
          <w:rFonts w:eastAsia="ＭＳ 明朝"/>
          <w:b/>
          <w:bCs/>
          <w:u w:val="single"/>
          <w:lang w:val="en-GB" w:eastAsia="ja-JP"/>
        </w:rPr>
        <w:t>5-1</w:t>
      </w:r>
      <w:r w:rsidRPr="00E11A32">
        <w:rPr>
          <w:rFonts w:eastAsia="ＭＳ 明朝"/>
          <w:b/>
          <w:bCs/>
          <w:u w:val="single"/>
          <w:lang w:val="en-GB" w:eastAsia="ja-JP"/>
        </w:rPr>
        <w:t>:</w:t>
      </w:r>
    </w:p>
    <w:p w14:paraId="010D1C79"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hint="eastAsia"/>
          <w:b/>
          <w:bCs/>
          <w:lang w:val="en-GB" w:eastAsia="ja-JP"/>
        </w:rPr>
        <w:t>F</w:t>
      </w:r>
      <w:r>
        <w:rPr>
          <w:rFonts w:eastAsia="ＭＳ 明朝"/>
          <w:b/>
          <w:bCs/>
          <w:lang w:val="en-GB" w:eastAsia="ja-JP"/>
        </w:rPr>
        <w:t>or FR2-SL, two options for BFR can be considered: between the pair of UEs, and through the serving cell</w:t>
      </w:r>
    </w:p>
    <w:p w14:paraId="6F0A046D"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hint="eastAsia"/>
          <w:b/>
          <w:bCs/>
          <w:lang w:val="en-GB" w:eastAsia="ja-JP"/>
        </w:rPr>
        <w:t>S</w:t>
      </w:r>
      <w:r>
        <w:rPr>
          <w:rFonts w:eastAsia="ＭＳ 明朝"/>
          <w:b/>
          <w:bCs/>
          <w:lang w:val="en-GB" w:eastAsia="ja-JP"/>
        </w:rPr>
        <w:t xml:space="preserve">L BFR between the pair of UEs would be the same as </w:t>
      </w:r>
      <w:proofErr w:type="spellStart"/>
      <w:r>
        <w:rPr>
          <w:rFonts w:eastAsia="ＭＳ 明朝"/>
          <w:b/>
          <w:bCs/>
          <w:lang w:val="en-GB" w:eastAsia="ja-JP"/>
        </w:rPr>
        <w:t>Uu</w:t>
      </w:r>
      <w:proofErr w:type="spellEnd"/>
      <w:r>
        <w:rPr>
          <w:rFonts w:eastAsia="ＭＳ 明朝"/>
          <w:b/>
          <w:bCs/>
          <w:lang w:val="en-GB" w:eastAsia="ja-JP"/>
        </w:rPr>
        <w:t xml:space="preserve"> </w:t>
      </w:r>
      <w:proofErr w:type="spellStart"/>
      <w:r>
        <w:rPr>
          <w:rFonts w:eastAsia="ＭＳ 明朝"/>
          <w:b/>
          <w:bCs/>
          <w:lang w:val="en-GB" w:eastAsia="ja-JP"/>
        </w:rPr>
        <w:t>SpCell</w:t>
      </w:r>
      <w:proofErr w:type="spellEnd"/>
      <w:r>
        <w:rPr>
          <w:rFonts w:eastAsia="ＭＳ 明朝"/>
          <w:b/>
          <w:bCs/>
          <w:lang w:val="en-GB" w:eastAsia="ja-JP"/>
        </w:rPr>
        <w:t xml:space="preserve"> BFR in the sense that beam failure indication resources need to be reserved for potential beam failure</w:t>
      </w:r>
    </w:p>
    <w:p w14:paraId="6E58CBD2" w14:textId="77777777" w:rsidR="008C50EE" w:rsidRPr="00C237DD"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hint="eastAsia"/>
          <w:b/>
          <w:bCs/>
          <w:lang w:val="en-GB" w:eastAsia="ja-JP"/>
        </w:rPr>
        <w:t>S</w:t>
      </w:r>
      <w:r>
        <w:rPr>
          <w:rFonts w:eastAsia="ＭＳ 明朝"/>
          <w:b/>
          <w:bCs/>
          <w:lang w:val="en-GB" w:eastAsia="ja-JP"/>
        </w:rPr>
        <w:t xml:space="preserve">L BFR through the serving cell can utilize the valid/active </w:t>
      </w:r>
      <w:proofErr w:type="spellStart"/>
      <w:r>
        <w:rPr>
          <w:rFonts w:eastAsia="ＭＳ 明朝"/>
          <w:b/>
          <w:bCs/>
          <w:lang w:val="en-GB" w:eastAsia="ja-JP"/>
        </w:rPr>
        <w:t>Uu</w:t>
      </w:r>
      <w:proofErr w:type="spellEnd"/>
      <w:r>
        <w:rPr>
          <w:rFonts w:eastAsia="ＭＳ 明朝"/>
          <w:b/>
          <w:bCs/>
          <w:lang w:val="en-GB" w:eastAsia="ja-JP"/>
        </w:rPr>
        <w:t xml:space="preserve"> link for SL recovery and hence can be similar to </w:t>
      </w:r>
      <w:proofErr w:type="spellStart"/>
      <w:r>
        <w:rPr>
          <w:rFonts w:eastAsia="ＭＳ 明朝"/>
          <w:b/>
          <w:bCs/>
          <w:lang w:val="en-GB" w:eastAsia="ja-JP"/>
        </w:rPr>
        <w:t>Uu</w:t>
      </w:r>
      <w:proofErr w:type="spellEnd"/>
      <w:r>
        <w:rPr>
          <w:rFonts w:eastAsia="ＭＳ 明朝"/>
          <w:b/>
          <w:bCs/>
          <w:lang w:val="en-GB" w:eastAsia="ja-JP"/>
        </w:rPr>
        <w:t xml:space="preserve"> </w:t>
      </w:r>
      <w:proofErr w:type="spellStart"/>
      <w:r>
        <w:rPr>
          <w:rFonts w:eastAsia="ＭＳ 明朝"/>
          <w:b/>
          <w:bCs/>
          <w:lang w:val="en-GB" w:eastAsia="ja-JP"/>
        </w:rPr>
        <w:t>SCell</w:t>
      </w:r>
      <w:proofErr w:type="spellEnd"/>
      <w:r>
        <w:rPr>
          <w:rFonts w:eastAsia="ＭＳ 明朝"/>
          <w:b/>
          <w:bCs/>
          <w:lang w:val="en-GB" w:eastAsia="ja-JP"/>
        </w:rPr>
        <w:t xml:space="preserve"> BFR</w:t>
      </w:r>
    </w:p>
    <w:p w14:paraId="78D49347" w14:textId="77777777" w:rsidR="008C50EE" w:rsidRPr="00E11A32" w:rsidRDefault="008C50EE" w:rsidP="008C50EE">
      <w:pPr>
        <w:rPr>
          <w:rFonts w:eastAsia="ＭＳ 明朝"/>
          <w:b/>
          <w:bCs/>
          <w:u w:val="single"/>
          <w:lang w:val="en-GB" w:eastAsia="ja-JP"/>
        </w:rPr>
      </w:pPr>
      <w:r w:rsidRPr="00E11A32">
        <w:rPr>
          <w:rFonts w:eastAsia="ＭＳ 明朝"/>
          <w:b/>
          <w:bCs/>
          <w:u w:val="single"/>
          <w:lang w:val="en-GB" w:eastAsia="ja-JP"/>
        </w:rPr>
        <w:t xml:space="preserve">Observation </w:t>
      </w:r>
      <w:r>
        <w:rPr>
          <w:rFonts w:eastAsia="ＭＳ 明朝"/>
          <w:b/>
          <w:bCs/>
          <w:u w:val="single"/>
          <w:lang w:val="en-GB" w:eastAsia="ja-JP"/>
        </w:rPr>
        <w:t>5-2</w:t>
      </w:r>
      <w:r w:rsidRPr="00E11A32">
        <w:rPr>
          <w:rFonts w:eastAsia="ＭＳ 明朝"/>
          <w:b/>
          <w:bCs/>
          <w:u w:val="single"/>
          <w:lang w:val="en-GB" w:eastAsia="ja-JP"/>
        </w:rPr>
        <w:t>:</w:t>
      </w:r>
    </w:p>
    <w:p w14:paraId="0E231184"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It is desirable to enable multiple SL RSs for candidate beams in a short period of time (e.g., within as lot) </w:t>
      </w:r>
    </w:p>
    <w:p w14:paraId="7263BF34"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For BFR between UEs, it would be necessary to reserve beam failure indication resources for candidate beams for each UE</w:t>
      </w:r>
    </w:p>
    <w:p w14:paraId="77AB2E51" w14:textId="77777777" w:rsidR="008C50EE" w:rsidRPr="00C237DD"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L</w:t>
      </w:r>
      <w:r>
        <w:rPr>
          <w:rFonts w:eastAsia="ＭＳ 明朝"/>
          <w:b/>
          <w:bCs/>
          <w:lang w:val="en-GB" w:eastAsia="ja-JP"/>
        </w:rPr>
        <w:t>ow overhead format is desirable</w:t>
      </w:r>
    </w:p>
    <w:p w14:paraId="6C7683F5" w14:textId="77777777" w:rsidR="008C50EE" w:rsidRPr="008521E0" w:rsidRDefault="008C50EE" w:rsidP="008C50EE">
      <w:pPr>
        <w:rPr>
          <w:rFonts w:eastAsia="ＭＳ 明朝"/>
          <w:b/>
          <w:bCs/>
          <w:u w:val="single"/>
          <w:lang w:eastAsia="ja-JP"/>
        </w:rPr>
      </w:pPr>
      <w:r w:rsidRPr="008521E0">
        <w:rPr>
          <w:rFonts w:eastAsia="ＭＳ 明朝" w:hint="eastAsia"/>
          <w:b/>
          <w:bCs/>
          <w:u w:val="single"/>
          <w:lang w:eastAsia="ja-JP"/>
        </w:rPr>
        <w:t>P</w:t>
      </w:r>
      <w:r w:rsidRPr="008521E0">
        <w:rPr>
          <w:rFonts w:eastAsia="ＭＳ 明朝"/>
          <w:b/>
          <w:bCs/>
          <w:u w:val="single"/>
          <w:lang w:eastAsia="ja-JP"/>
        </w:rPr>
        <w:t>roposal 5:</w:t>
      </w:r>
    </w:p>
    <w:p w14:paraId="19B149B7" w14:textId="77777777" w:rsidR="008C50EE" w:rsidRPr="00FD6F1E" w:rsidRDefault="008C50EE" w:rsidP="008C50EE">
      <w:pPr>
        <w:pStyle w:val="ListParagraph"/>
        <w:numPr>
          <w:ilvl w:val="0"/>
          <w:numId w:val="8"/>
        </w:numPr>
        <w:spacing w:afterLines="50" w:after="120"/>
        <w:ind w:left="714" w:hanging="357"/>
        <w:rPr>
          <w:rFonts w:eastAsia="ＭＳ 明朝"/>
          <w:b/>
          <w:bCs/>
          <w:lang w:val="en-GB" w:eastAsia="ja-JP"/>
        </w:rPr>
      </w:pPr>
      <w:r w:rsidRPr="00FD6F1E">
        <w:rPr>
          <w:rFonts w:eastAsia="ＭＳ 明朝" w:hint="eastAsia"/>
          <w:b/>
          <w:bCs/>
          <w:lang w:val="en-GB" w:eastAsia="ja-JP"/>
        </w:rPr>
        <w:t>S</w:t>
      </w:r>
      <w:r w:rsidRPr="00FD6F1E">
        <w:rPr>
          <w:rFonts w:eastAsia="ＭＳ 明朝"/>
          <w:b/>
          <w:bCs/>
          <w:lang w:val="en-GB" w:eastAsia="ja-JP"/>
        </w:rPr>
        <w:t xml:space="preserve">tudy methods to enable </w:t>
      </w:r>
      <w:r>
        <w:rPr>
          <w:rFonts w:eastAsia="ＭＳ 明朝"/>
          <w:b/>
          <w:bCs/>
          <w:lang w:val="en-GB" w:eastAsia="ja-JP"/>
        </w:rPr>
        <w:t>beam failure recovery</w:t>
      </w:r>
      <w:r w:rsidRPr="00FD6F1E">
        <w:rPr>
          <w:rFonts w:eastAsia="ＭＳ 明朝"/>
          <w:b/>
          <w:bCs/>
          <w:lang w:val="en-GB" w:eastAsia="ja-JP"/>
        </w:rPr>
        <w:t xml:space="preserve"> for FR2-SL, including following:</w:t>
      </w:r>
    </w:p>
    <w:p w14:paraId="4165A0C3" w14:textId="77777777" w:rsidR="008C50EE" w:rsidRDefault="008C50EE" w:rsidP="008C50EE">
      <w:pPr>
        <w:pStyle w:val="ListParagraph"/>
        <w:numPr>
          <w:ilvl w:val="1"/>
          <w:numId w:val="8"/>
        </w:numPr>
        <w:spacing w:afterLines="50" w:after="120"/>
        <w:rPr>
          <w:rFonts w:eastAsia="ＭＳ 明朝"/>
          <w:b/>
          <w:bCs/>
          <w:lang w:val="en-GB" w:eastAsia="ja-JP"/>
        </w:rPr>
      </w:pPr>
      <w:r w:rsidRPr="00FD6F1E">
        <w:rPr>
          <w:rFonts w:eastAsia="ＭＳ 明朝" w:hint="eastAsia"/>
          <w:b/>
          <w:bCs/>
          <w:lang w:val="en-GB" w:eastAsia="ja-JP"/>
        </w:rPr>
        <w:t>P</w:t>
      </w:r>
      <w:r w:rsidRPr="00FD6F1E">
        <w:rPr>
          <w:rFonts w:eastAsia="ＭＳ 明朝"/>
          <w:b/>
          <w:bCs/>
          <w:lang w:val="en-GB" w:eastAsia="ja-JP"/>
        </w:rPr>
        <w:t xml:space="preserve">rocedure to enable </w:t>
      </w:r>
      <w:r>
        <w:rPr>
          <w:rFonts w:eastAsia="ＭＳ 明朝"/>
          <w:b/>
          <w:bCs/>
          <w:lang w:val="en-GB" w:eastAsia="ja-JP"/>
        </w:rPr>
        <w:t>beam failure recovery between the pair of UEs</w:t>
      </w:r>
    </w:p>
    <w:p w14:paraId="72D523EA" w14:textId="77777777" w:rsidR="008C50EE" w:rsidRPr="00FD6F1E" w:rsidRDefault="008C50EE" w:rsidP="008C50EE">
      <w:pPr>
        <w:pStyle w:val="ListParagraph"/>
        <w:numPr>
          <w:ilvl w:val="1"/>
          <w:numId w:val="8"/>
        </w:numPr>
        <w:spacing w:afterLines="50" w:after="120"/>
        <w:rPr>
          <w:rFonts w:eastAsia="ＭＳ 明朝"/>
          <w:b/>
          <w:bCs/>
          <w:lang w:val="en-GB" w:eastAsia="ja-JP"/>
        </w:rPr>
      </w:pPr>
      <w:r>
        <w:rPr>
          <w:rFonts w:eastAsia="ＭＳ 明朝" w:hint="eastAsia"/>
          <w:b/>
          <w:bCs/>
          <w:lang w:val="en-GB" w:eastAsia="ja-JP"/>
        </w:rPr>
        <w:t>P</w:t>
      </w:r>
      <w:r>
        <w:rPr>
          <w:rFonts w:eastAsia="ＭＳ 明朝"/>
          <w:b/>
          <w:bCs/>
          <w:lang w:val="en-GB" w:eastAsia="ja-JP"/>
        </w:rPr>
        <w:t>rocedure to enable beam failure recovery through the serving cell</w:t>
      </w:r>
    </w:p>
    <w:p w14:paraId="75CFC85B" w14:textId="77777777" w:rsidR="008C50EE" w:rsidRDefault="008C50EE" w:rsidP="008C50EE">
      <w:pPr>
        <w:pStyle w:val="ListParagraph"/>
        <w:numPr>
          <w:ilvl w:val="1"/>
          <w:numId w:val="8"/>
        </w:numPr>
        <w:spacing w:afterLines="50" w:after="120"/>
        <w:rPr>
          <w:rFonts w:eastAsia="ＭＳ 明朝"/>
          <w:b/>
          <w:bCs/>
          <w:lang w:val="en-GB" w:eastAsia="ja-JP"/>
        </w:rPr>
      </w:pPr>
      <w:r>
        <w:rPr>
          <w:rFonts w:eastAsia="ＭＳ 明朝"/>
          <w:b/>
          <w:bCs/>
          <w:lang w:val="en-GB" w:eastAsia="ja-JP"/>
        </w:rPr>
        <w:t>Efficient SL RS transmissions for candidate beams for recovery</w:t>
      </w:r>
    </w:p>
    <w:p w14:paraId="3F46511B" w14:textId="77777777" w:rsidR="008C50EE" w:rsidRPr="00FD6F1E" w:rsidRDefault="008C50EE" w:rsidP="008C50EE">
      <w:pPr>
        <w:pStyle w:val="ListParagraph"/>
        <w:numPr>
          <w:ilvl w:val="1"/>
          <w:numId w:val="8"/>
        </w:numPr>
        <w:spacing w:afterLines="50" w:after="120"/>
        <w:rPr>
          <w:rFonts w:eastAsia="ＭＳ 明朝"/>
          <w:b/>
          <w:bCs/>
          <w:lang w:val="en-GB" w:eastAsia="ja-JP"/>
        </w:rPr>
      </w:pPr>
      <w:r>
        <w:rPr>
          <w:rFonts w:eastAsia="ＭＳ 明朝"/>
          <w:b/>
          <w:bCs/>
          <w:lang w:val="en-GB" w:eastAsia="ja-JP"/>
        </w:rPr>
        <w:t>Efficient signal/channel structure for beam failure indication</w:t>
      </w:r>
    </w:p>
    <w:p w14:paraId="532096A4" w14:textId="243FF216" w:rsidR="00823832" w:rsidRPr="008C50EE" w:rsidRDefault="00823832" w:rsidP="007A37D4">
      <w:pPr>
        <w:rPr>
          <w:rFonts w:eastAsia="ＭＳ 明朝"/>
          <w:lang w:val="en-GB" w:eastAsia="ja-JP"/>
        </w:rPr>
      </w:pPr>
    </w:p>
    <w:p w14:paraId="44370E08" w14:textId="3E9A20B4" w:rsidR="00823832" w:rsidRDefault="00823832" w:rsidP="007A37D4">
      <w:pPr>
        <w:rPr>
          <w:rFonts w:eastAsia="ＭＳ 明朝"/>
          <w:lang w:eastAsia="ja-JP"/>
        </w:rPr>
      </w:pPr>
      <w:r>
        <w:rPr>
          <w:rFonts w:eastAsia="ＭＳ 明朝" w:hint="eastAsia"/>
          <w:lang w:eastAsia="ja-JP"/>
        </w:rPr>
        <w:t>O</w:t>
      </w:r>
      <w:r>
        <w:rPr>
          <w:rFonts w:eastAsia="ＭＳ 明朝"/>
          <w:lang w:eastAsia="ja-JP"/>
        </w:rPr>
        <w:t>n mode 2 aspects, we have following proposals.</w:t>
      </w:r>
    </w:p>
    <w:p w14:paraId="7BA31930" w14:textId="77777777" w:rsidR="00174032" w:rsidRPr="00971964" w:rsidRDefault="00174032" w:rsidP="00174032">
      <w:pPr>
        <w:rPr>
          <w:rFonts w:eastAsia="ＭＳ 明朝"/>
          <w:b/>
          <w:bCs/>
          <w:u w:val="single"/>
          <w:lang w:eastAsia="ja-JP"/>
        </w:rPr>
      </w:pPr>
      <w:r w:rsidRPr="00971964">
        <w:rPr>
          <w:rFonts w:eastAsia="ＭＳ 明朝" w:hint="eastAsia"/>
          <w:b/>
          <w:bCs/>
          <w:u w:val="single"/>
          <w:lang w:eastAsia="ja-JP"/>
        </w:rPr>
        <w:t>P</w:t>
      </w:r>
      <w:r w:rsidRPr="00971964">
        <w:rPr>
          <w:rFonts w:eastAsia="ＭＳ 明朝"/>
          <w:b/>
          <w:bCs/>
          <w:u w:val="single"/>
          <w:lang w:eastAsia="ja-JP"/>
        </w:rPr>
        <w:t>roposal 6:</w:t>
      </w:r>
    </w:p>
    <w:p w14:paraId="3B0A3EB3" w14:textId="77777777" w:rsidR="00174032" w:rsidRPr="00FD6F1E" w:rsidRDefault="00174032" w:rsidP="00174032">
      <w:pPr>
        <w:pStyle w:val="ListParagraph"/>
        <w:numPr>
          <w:ilvl w:val="0"/>
          <w:numId w:val="8"/>
        </w:numPr>
        <w:spacing w:afterLines="50" w:after="120"/>
        <w:ind w:left="714" w:hanging="357"/>
        <w:rPr>
          <w:rFonts w:eastAsia="ＭＳ 明朝"/>
          <w:b/>
          <w:bCs/>
          <w:lang w:val="en-GB" w:eastAsia="ja-JP"/>
        </w:rPr>
      </w:pPr>
      <w:r w:rsidRPr="00FD6F1E">
        <w:rPr>
          <w:rFonts w:eastAsia="ＭＳ 明朝" w:hint="eastAsia"/>
          <w:b/>
          <w:bCs/>
          <w:lang w:val="en-GB" w:eastAsia="ja-JP"/>
        </w:rPr>
        <w:t>S</w:t>
      </w:r>
      <w:r w:rsidRPr="00FD6F1E">
        <w:rPr>
          <w:rFonts w:eastAsia="ＭＳ 明朝"/>
          <w:b/>
          <w:bCs/>
          <w:lang w:val="en-GB" w:eastAsia="ja-JP"/>
        </w:rPr>
        <w:t xml:space="preserve">tudy </w:t>
      </w:r>
      <w:r>
        <w:rPr>
          <w:rFonts w:eastAsia="ＭＳ 明朝"/>
          <w:b/>
          <w:bCs/>
          <w:lang w:val="en-GB" w:eastAsia="ja-JP"/>
        </w:rPr>
        <w:t>the impact of beam-forming operation in mode 2 resource sensing/selection</w:t>
      </w:r>
    </w:p>
    <w:p w14:paraId="36B88EF2" w14:textId="77777777" w:rsidR="00174032" w:rsidRPr="00971964" w:rsidRDefault="00174032" w:rsidP="00174032">
      <w:pPr>
        <w:rPr>
          <w:rFonts w:eastAsia="ＭＳ 明朝"/>
          <w:b/>
          <w:bCs/>
          <w:u w:val="single"/>
          <w:lang w:eastAsia="ja-JP"/>
        </w:rPr>
      </w:pPr>
      <w:r w:rsidRPr="00971964">
        <w:rPr>
          <w:rFonts w:eastAsia="ＭＳ 明朝" w:hint="eastAsia"/>
          <w:b/>
          <w:bCs/>
          <w:u w:val="single"/>
          <w:lang w:eastAsia="ja-JP"/>
        </w:rPr>
        <w:t>P</w:t>
      </w:r>
      <w:r w:rsidRPr="00971964">
        <w:rPr>
          <w:rFonts w:eastAsia="ＭＳ 明朝"/>
          <w:b/>
          <w:bCs/>
          <w:u w:val="single"/>
          <w:lang w:eastAsia="ja-JP"/>
        </w:rPr>
        <w:t>roposal 7:</w:t>
      </w:r>
    </w:p>
    <w:p w14:paraId="6150B866" w14:textId="77777777" w:rsidR="00174032" w:rsidRPr="00FD6F1E" w:rsidRDefault="00174032" w:rsidP="00174032">
      <w:pPr>
        <w:pStyle w:val="ListParagraph"/>
        <w:numPr>
          <w:ilvl w:val="0"/>
          <w:numId w:val="8"/>
        </w:numPr>
        <w:spacing w:afterLines="50" w:after="120"/>
        <w:ind w:left="714" w:hanging="357"/>
        <w:rPr>
          <w:rFonts w:eastAsia="ＭＳ 明朝"/>
          <w:b/>
          <w:bCs/>
          <w:lang w:val="en-GB" w:eastAsia="ja-JP"/>
        </w:rPr>
      </w:pPr>
      <w:r w:rsidRPr="00FD6F1E">
        <w:rPr>
          <w:rFonts w:eastAsia="ＭＳ 明朝" w:hint="eastAsia"/>
          <w:b/>
          <w:bCs/>
          <w:lang w:val="en-GB" w:eastAsia="ja-JP"/>
        </w:rPr>
        <w:t>S</w:t>
      </w:r>
      <w:r w:rsidRPr="00FD6F1E">
        <w:rPr>
          <w:rFonts w:eastAsia="ＭＳ 明朝"/>
          <w:b/>
          <w:bCs/>
          <w:lang w:val="en-GB" w:eastAsia="ja-JP"/>
        </w:rPr>
        <w:t xml:space="preserve">tudy </w:t>
      </w:r>
      <w:r>
        <w:rPr>
          <w:rFonts w:eastAsia="ＭＳ 明朝"/>
          <w:b/>
          <w:bCs/>
          <w:lang w:val="en-GB" w:eastAsia="ja-JP"/>
        </w:rPr>
        <w:t xml:space="preserve">inter-UE coordination in the presence of </w:t>
      </w:r>
      <w:proofErr w:type="gramStart"/>
      <w:r>
        <w:rPr>
          <w:rFonts w:eastAsia="ＭＳ 明朝"/>
          <w:b/>
          <w:bCs/>
          <w:lang w:val="en-GB" w:eastAsia="ja-JP"/>
        </w:rPr>
        <w:t>beam-forming</w:t>
      </w:r>
      <w:proofErr w:type="gramEnd"/>
      <w:r>
        <w:rPr>
          <w:rFonts w:eastAsia="ＭＳ 明朝"/>
          <w:b/>
          <w:bCs/>
          <w:lang w:val="en-GB" w:eastAsia="ja-JP"/>
        </w:rPr>
        <w:t xml:space="preserve"> at the UEs.</w:t>
      </w:r>
    </w:p>
    <w:p w14:paraId="39E5763A" w14:textId="32F56AEF" w:rsidR="00823832" w:rsidRPr="00174032" w:rsidRDefault="00823832" w:rsidP="007A37D4">
      <w:pPr>
        <w:rPr>
          <w:rFonts w:eastAsia="ＭＳ 明朝"/>
          <w:lang w:val="en-GB" w:eastAsia="ja-JP"/>
        </w:rPr>
      </w:pPr>
    </w:p>
    <w:p w14:paraId="0C1420D4" w14:textId="00552069" w:rsidR="00823832" w:rsidRDefault="00823832" w:rsidP="007A37D4">
      <w:pPr>
        <w:rPr>
          <w:rFonts w:eastAsia="ＭＳ 明朝"/>
          <w:lang w:eastAsia="ja-JP"/>
        </w:rPr>
      </w:pPr>
      <w:r>
        <w:rPr>
          <w:rFonts w:eastAsia="ＭＳ 明朝"/>
          <w:lang w:eastAsia="ja-JP"/>
        </w:rPr>
        <w:t>In addition, we have following proposal on SL Tx/Rx beam correspondence.</w:t>
      </w:r>
    </w:p>
    <w:p w14:paraId="204D100E" w14:textId="77777777" w:rsidR="008C50EE" w:rsidRPr="001A7382" w:rsidRDefault="008C50EE" w:rsidP="008C50EE">
      <w:pPr>
        <w:rPr>
          <w:rFonts w:eastAsia="ＭＳ 明朝"/>
          <w:b/>
          <w:bCs/>
          <w:u w:val="single"/>
          <w:lang w:eastAsia="ja-JP"/>
        </w:rPr>
      </w:pPr>
      <w:r w:rsidRPr="001A7382">
        <w:rPr>
          <w:rFonts w:eastAsia="ＭＳ 明朝" w:hint="eastAsia"/>
          <w:b/>
          <w:bCs/>
          <w:u w:val="single"/>
          <w:lang w:eastAsia="ja-JP"/>
        </w:rPr>
        <w:t>P</w:t>
      </w:r>
      <w:r w:rsidRPr="001A7382">
        <w:rPr>
          <w:rFonts w:eastAsia="ＭＳ 明朝"/>
          <w:b/>
          <w:bCs/>
          <w:u w:val="single"/>
          <w:lang w:eastAsia="ja-JP"/>
        </w:rPr>
        <w:t>roposal 8:</w:t>
      </w:r>
    </w:p>
    <w:p w14:paraId="476D9B83" w14:textId="77777777" w:rsidR="008C50EE"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 xml:space="preserve">Consider </w:t>
      </w:r>
      <w:r>
        <w:rPr>
          <w:rFonts w:eastAsia="ＭＳ 明朝" w:hint="eastAsia"/>
          <w:b/>
          <w:bCs/>
          <w:lang w:val="en-GB" w:eastAsia="ja-JP"/>
        </w:rPr>
        <w:t>SL</w:t>
      </w:r>
      <w:r>
        <w:rPr>
          <w:rFonts w:eastAsia="ＭＳ 明朝"/>
          <w:b/>
          <w:bCs/>
          <w:lang w:val="en-GB" w:eastAsia="ja-JP"/>
        </w:rPr>
        <w:t xml:space="preserve"> Tx/Rx beam correspondence with the following as the starting point of the condition(s) that SL Tx/Rx beam correspondence applies:</w:t>
      </w:r>
    </w:p>
    <w:p w14:paraId="52F3D3CB" w14:textId="77777777" w:rsidR="008C50EE" w:rsidRDefault="008C50EE" w:rsidP="008C50EE">
      <w:pPr>
        <w:pStyle w:val="ListParagraph"/>
        <w:numPr>
          <w:ilvl w:val="1"/>
          <w:numId w:val="8"/>
        </w:numPr>
        <w:spacing w:afterLines="50" w:after="120"/>
        <w:rPr>
          <w:rFonts w:eastAsia="ＭＳ 明朝"/>
          <w:b/>
          <w:bCs/>
          <w:lang w:val="en-GB" w:eastAsia="ja-JP"/>
        </w:rPr>
      </w:pPr>
      <w:r w:rsidRPr="009F29FF">
        <w:rPr>
          <w:rFonts w:eastAsia="ＭＳ 明朝"/>
          <w:b/>
          <w:bCs/>
          <w:lang w:val="en-GB" w:eastAsia="ja-JP"/>
        </w:rPr>
        <w:t>UE-A has the ability to determine</w:t>
      </w:r>
      <w:r>
        <w:rPr>
          <w:rFonts w:eastAsia="ＭＳ 明朝"/>
          <w:b/>
          <w:bCs/>
          <w:lang w:val="en-GB" w:eastAsia="ja-JP"/>
        </w:rPr>
        <w:t>:</w:t>
      </w:r>
      <w:r w:rsidRPr="009F29FF">
        <w:rPr>
          <w:rFonts w:eastAsia="ＭＳ 明朝"/>
          <w:b/>
          <w:bCs/>
          <w:lang w:val="en-GB" w:eastAsia="ja-JP"/>
        </w:rPr>
        <w:t xml:space="preserve"> </w:t>
      </w:r>
    </w:p>
    <w:p w14:paraId="6F10FF77" w14:textId="77777777" w:rsidR="008C50EE" w:rsidRPr="0002032E" w:rsidRDefault="008C50EE" w:rsidP="008C50EE">
      <w:pPr>
        <w:pStyle w:val="ListParagraph"/>
        <w:numPr>
          <w:ilvl w:val="2"/>
          <w:numId w:val="8"/>
        </w:numPr>
        <w:spacing w:afterLines="50" w:after="120"/>
        <w:rPr>
          <w:rFonts w:eastAsia="ＭＳ 明朝"/>
          <w:b/>
          <w:bCs/>
          <w:lang w:val="en-GB" w:eastAsia="ja-JP"/>
        </w:rPr>
      </w:pPr>
      <w:r w:rsidRPr="009F29FF">
        <w:rPr>
          <w:rFonts w:eastAsia="ＭＳ 明朝"/>
          <w:b/>
          <w:bCs/>
          <w:lang w:val="en-GB" w:eastAsia="ja-JP"/>
        </w:rPr>
        <w:t>its Tx beam for SL transmission based on</w:t>
      </w:r>
      <w:r>
        <w:rPr>
          <w:rFonts w:eastAsia="ＭＳ 明朝"/>
          <w:b/>
          <w:bCs/>
          <w:lang w:val="en-GB" w:eastAsia="ja-JP"/>
        </w:rPr>
        <w:t xml:space="preserve"> </w:t>
      </w:r>
      <w:r w:rsidRPr="0002032E">
        <w:rPr>
          <w:rFonts w:eastAsia="ＭＳ 明朝"/>
          <w:b/>
          <w:bCs/>
          <w:lang w:val="en-GB" w:eastAsia="ja-JP"/>
        </w:rPr>
        <w:t>UE-A’s SL measurement on one or more UE-A’s Rx beams</w:t>
      </w:r>
    </w:p>
    <w:p w14:paraId="7A256792" w14:textId="77777777" w:rsidR="008C50EE" w:rsidRDefault="008C50EE" w:rsidP="008C50EE">
      <w:pPr>
        <w:pStyle w:val="ListParagraph"/>
        <w:numPr>
          <w:ilvl w:val="2"/>
          <w:numId w:val="8"/>
        </w:numPr>
        <w:spacing w:afterLines="50" w:after="120"/>
        <w:rPr>
          <w:rFonts w:eastAsia="ＭＳ 明朝"/>
          <w:b/>
          <w:bCs/>
          <w:lang w:val="en-GB" w:eastAsia="ja-JP"/>
        </w:rPr>
      </w:pPr>
      <w:r>
        <w:rPr>
          <w:rFonts w:eastAsia="ＭＳ 明朝"/>
          <w:b/>
          <w:bCs/>
          <w:lang w:val="en-GB" w:eastAsia="ja-JP"/>
        </w:rPr>
        <w:lastRenderedPageBreak/>
        <w:t xml:space="preserve">its Rx beam for SL reception based on </w:t>
      </w:r>
      <w:r w:rsidRPr="009F29FF">
        <w:rPr>
          <w:rFonts w:eastAsia="ＭＳ 明朝"/>
          <w:b/>
          <w:bCs/>
          <w:lang w:val="en-GB" w:eastAsia="ja-JP"/>
        </w:rPr>
        <w:t>UE-B’s SL measurement on one or more UE-A’s Tx beams</w:t>
      </w:r>
    </w:p>
    <w:p w14:paraId="0803493F" w14:textId="479A1FCB" w:rsidR="008C50EE" w:rsidRPr="008C50EE" w:rsidRDefault="008C50EE" w:rsidP="008C50EE">
      <w:pPr>
        <w:pStyle w:val="ListParagraph"/>
        <w:numPr>
          <w:ilvl w:val="0"/>
          <w:numId w:val="8"/>
        </w:numPr>
        <w:spacing w:afterLines="50" w:after="120"/>
        <w:rPr>
          <w:rFonts w:eastAsia="ＭＳ 明朝"/>
          <w:b/>
          <w:bCs/>
          <w:lang w:val="en-GB" w:eastAsia="ja-JP"/>
        </w:rPr>
      </w:pPr>
      <w:r w:rsidRPr="008C50EE">
        <w:rPr>
          <w:rFonts w:eastAsia="ＭＳ 明朝"/>
          <w:b/>
          <w:bCs/>
          <w:lang w:val="en-GB" w:eastAsia="ja-JP"/>
        </w:rPr>
        <w:t>For Rel-18 FR2-SL study, p</w:t>
      </w:r>
      <w:r w:rsidRPr="008C50EE">
        <w:rPr>
          <w:rFonts w:eastAsia="ＭＳ 明朝" w:hint="eastAsia"/>
          <w:b/>
          <w:bCs/>
          <w:lang w:val="en-GB" w:eastAsia="ja-JP"/>
        </w:rPr>
        <w:t xml:space="preserve">rioritize </w:t>
      </w:r>
      <w:r w:rsidRPr="008C50EE">
        <w:rPr>
          <w:rFonts w:eastAsia="ＭＳ 明朝"/>
          <w:b/>
          <w:bCs/>
          <w:lang w:val="en-GB" w:eastAsia="ja-JP"/>
        </w:rPr>
        <w:t>the case where the SL Tx/Rx beam correspondence applies</w:t>
      </w:r>
      <w:r w:rsidR="009A4DE8">
        <w:rPr>
          <w:rFonts w:eastAsia="ＭＳ 明朝"/>
          <w:b/>
          <w:bCs/>
          <w:lang w:val="en-GB" w:eastAsia="ja-JP"/>
        </w:rPr>
        <w:t xml:space="preserve"> at each UE</w:t>
      </w:r>
    </w:p>
    <w:p w14:paraId="5CC9037B" w14:textId="26976D63" w:rsidR="00823832" w:rsidRPr="008C50EE" w:rsidRDefault="00823832" w:rsidP="007A37D4">
      <w:pPr>
        <w:rPr>
          <w:rFonts w:eastAsia="ＭＳ 明朝"/>
          <w:lang w:val="en-GB" w:eastAsia="ja-JP"/>
        </w:rPr>
      </w:pPr>
    </w:p>
    <w:p w14:paraId="1A4C3FD1" w14:textId="04511B9C" w:rsidR="00823832" w:rsidRDefault="00B9183E" w:rsidP="007A37D4">
      <w:pPr>
        <w:rPr>
          <w:rFonts w:eastAsia="ＭＳ 明朝"/>
          <w:lang w:eastAsia="ja-JP"/>
        </w:rPr>
      </w:pPr>
      <w:r>
        <w:rPr>
          <w:rFonts w:eastAsia="ＭＳ 明朝"/>
          <w:lang w:eastAsia="ja-JP"/>
        </w:rPr>
        <w:t>Lastly, we have following proposal for overall SL beam management.</w:t>
      </w:r>
    </w:p>
    <w:p w14:paraId="53989AF7" w14:textId="77777777" w:rsidR="008C50EE" w:rsidRPr="001A7382" w:rsidRDefault="008C50EE" w:rsidP="008C50EE">
      <w:pPr>
        <w:rPr>
          <w:rFonts w:eastAsia="ＭＳ 明朝"/>
          <w:b/>
          <w:bCs/>
          <w:u w:val="single"/>
          <w:lang w:eastAsia="ja-JP"/>
        </w:rPr>
      </w:pPr>
      <w:r w:rsidRPr="001A7382">
        <w:rPr>
          <w:rFonts w:eastAsia="ＭＳ 明朝" w:hint="eastAsia"/>
          <w:b/>
          <w:bCs/>
          <w:u w:val="single"/>
          <w:lang w:eastAsia="ja-JP"/>
        </w:rPr>
        <w:t>P</w:t>
      </w:r>
      <w:r w:rsidRPr="001A7382">
        <w:rPr>
          <w:rFonts w:eastAsia="ＭＳ 明朝"/>
          <w:b/>
          <w:bCs/>
          <w:u w:val="single"/>
          <w:lang w:eastAsia="ja-JP"/>
        </w:rPr>
        <w:t xml:space="preserve">roposal </w:t>
      </w:r>
      <w:r>
        <w:rPr>
          <w:rFonts w:eastAsia="ＭＳ 明朝"/>
          <w:b/>
          <w:bCs/>
          <w:u w:val="single"/>
          <w:lang w:eastAsia="ja-JP"/>
        </w:rPr>
        <w:t>9</w:t>
      </w:r>
      <w:r w:rsidRPr="001A7382">
        <w:rPr>
          <w:rFonts w:eastAsia="ＭＳ 明朝"/>
          <w:b/>
          <w:bCs/>
          <w:u w:val="single"/>
          <w:lang w:eastAsia="ja-JP"/>
        </w:rPr>
        <w:t>:</w:t>
      </w:r>
    </w:p>
    <w:p w14:paraId="207DE65A" w14:textId="77777777" w:rsidR="008C50EE" w:rsidRPr="00193484" w:rsidRDefault="008C50EE" w:rsidP="008C50EE">
      <w:pPr>
        <w:pStyle w:val="ListParagraph"/>
        <w:numPr>
          <w:ilvl w:val="0"/>
          <w:numId w:val="8"/>
        </w:numPr>
        <w:spacing w:afterLines="50" w:after="120"/>
        <w:ind w:left="714" w:hanging="357"/>
        <w:rPr>
          <w:rFonts w:eastAsia="ＭＳ 明朝"/>
          <w:b/>
          <w:bCs/>
          <w:lang w:val="en-GB" w:eastAsia="ja-JP"/>
        </w:rPr>
      </w:pPr>
      <w:r>
        <w:rPr>
          <w:rFonts w:eastAsia="ＭＳ 明朝"/>
          <w:b/>
          <w:bCs/>
          <w:lang w:val="en-GB" w:eastAsia="ja-JP"/>
        </w:rPr>
        <w:t>The FR2-SL study should consider possibility of enabling</w:t>
      </w:r>
      <w:r w:rsidRPr="00193484">
        <w:rPr>
          <w:rFonts w:eastAsia="ＭＳ 明朝"/>
          <w:b/>
          <w:bCs/>
          <w:lang w:val="en-GB" w:eastAsia="ja-JP"/>
        </w:rPr>
        <w:t xml:space="preserve"> efficient multi-beam transmissions</w:t>
      </w:r>
      <w:r>
        <w:rPr>
          <w:rFonts w:eastAsia="ＭＳ 明朝"/>
          <w:b/>
          <w:bCs/>
          <w:lang w:val="en-GB" w:eastAsia="ja-JP"/>
        </w:rPr>
        <w:t>/receptions</w:t>
      </w:r>
      <w:r w:rsidRPr="00193484">
        <w:rPr>
          <w:rFonts w:eastAsia="ＭＳ 明朝"/>
          <w:b/>
          <w:bCs/>
          <w:lang w:val="en-GB" w:eastAsia="ja-JP"/>
        </w:rPr>
        <w:t xml:space="preserve"> within a short period of time for initial beam-pairing, beam measurement, and BFR</w:t>
      </w:r>
      <w:r>
        <w:rPr>
          <w:rFonts w:eastAsia="ＭＳ 明朝"/>
          <w:b/>
          <w:bCs/>
          <w:lang w:val="en-GB" w:eastAsia="ja-JP"/>
        </w:rPr>
        <w:t xml:space="preserve"> based on a unified framework</w:t>
      </w:r>
    </w:p>
    <w:p w14:paraId="0A2476D2" w14:textId="77777777" w:rsidR="00F75259" w:rsidRPr="008C50EE" w:rsidRDefault="00F75259" w:rsidP="007A37D4">
      <w:pPr>
        <w:rPr>
          <w:rFonts w:eastAsia="ＭＳ 明朝"/>
          <w:lang w:val="en-GB" w:eastAsia="ja-JP"/>
        </w:rPr>
      </w:pPr>
    </w:p>
    <w:p w14:paraId="7662BBF9" w14:textId="77777777" w:rsidR="002E4881" w:rsidRPr="00D56A89" w:rsidRDefault="002E4881" w:rsidP="00C1077F">
      <w:pPr>
        <w:pStyle w:val="Heading1"/>
        <w:rPr>
          <w:lang w:val="en-US"/>
        </w:rPr>
      </w:pPr>
      <w:r w:rsidRPr="00D56A89">
        <w:rPr>
          <w:lang w:val="en-US"/>
        </w:rPr>
        <w:t>References</w:t>
      </w:r>
    </w:p>
    <w:p w14:paraId="2DBCAE83" w14:textId="20C735FB" w:rsidR="00D14C6A" w:rsidRPr="00815F67" w:rsidRDefault="00AD71AF" w:rsidP="008C50EE">
      <w:pPr>
        <w:pStyle w:val="ListParagraph"/>
        <w:numPr>
          <w:ilvl w:val="0"/>
          <w:numId w:val="2"/>
        </w:numPr>
        <w:spacing w:afterLines="50" w:after="120"/>
      </w:pPr>
      <w:bookmarkStart w:id="2" w:name="_Ref95316711"/>
      <w:r>
        <w:rPr>
          <w:rFonts w:eastAsia="SimSun"/>
          <w:szCs w:val="20"/>
        </w:rPr>
        <w:t>RP</w:t>
      </w:r>
      <w:r w:rsidR="00D14C6A">
        <w:rPr>
          <w:rFonts w:eastAsia="SimSun"/>
          <w:szCs w:val="20"/>
        </w:rPr>
        <w:t>-22</w:t>
      </w:r>
      <w:r w:rsidR="008B2197">
        <w:rPr>
          <w:rFonts w:eastAsia="SimSun"/>
          <w:szCs w:val="20"/>
        </w:rPr>
        <w:t>2806</w:t>
      </w:r>
      <w:r w:rsidR="00D14C6A">
        <w:rPr>
          <w:rFonts w:eastAsia="SimSun"/>
          <w:szCs w:val="20"/>
        </w:rPr>
        <w:t>, “</w:t>
      </w:r>
      <w:r w:rsidR="00BF4449">
        <w:rPr>
          <w:rFonts w:eastAsia="SimSun"/>
          <w:szCs w:val="20"/>
        </w:rPr>
        <w:t xml:space="preserve">WID revision: NR </w:t>
      </w:r>
      <w:proofErr w:type="spellStart"/>
      <w:r w:rsidR="00BF4449">
        <w:rPr>
          <w:rFonts w:eastAsia="SimSun"/>
          <w:szCs w:val="20"/>
        </w:rPr>
        <w:t>sidelink</w:t>
      </w:r>
      <w:proofErr w:type="spellEnd"/>
      <w:r w:rsidR="00BF4449">
        <w:rPr>
          <w:rFonts w:eastAsia="SimSun"/>
          <w:szCs w:val="20"/>
        </w:rPr>
        <w:t xml:space="preserve"> evolution</w:t>
      </w:r>
      <w:r w:rsidR="00D14C6A">
        <w:rPr>
          <w:rFonts w:eastAsia="SimSun"/>
          <w:szCs w:val="20"/>
        </w:rPr>
        <w:t>”, RAN #</w:t>
      </w:r>
      <w:r w:rsidR="00815F67">
        <w:rPr>
          <w:rFonts w:eastAsia="SimSun"/>
          <w:szCs w:val="20"/>
        </w:rPr>
        <w:t>9</w:t>
      </w:r>
      <w:r w:rsidR="008B2197">
        <w:rPr>
          <w:rFonts w:eastAsia="SimSun"/>
          <w:szCs w:val="20"/>
        </w:rPr>
        <w:t>8</w:t>
      </w:r>
      <w:r w:rsidR="00D14C6A">
        <w:rPr>
          <w:rFonts w:eastAsia="SimSun"/>
          <w:szCs w:val="20"/>
        </w:rPr>
        <w:t>-e</w:t>
      </w:r>
      <w:r w:rsidR="000A6032">
        <w:rPr>
          <w:rFonts w:eastAsia="SimSun"/>
          <w:szCs w:val="20"/>
        </w:rPr>
        <w:t>.</w:t>
      </w:r>
      <w:bookmarkEnd w:id="2"/>
    </w:p>
    <w:p w14:paraId="083A26E3" w14:textId="72CF71DD" w:rsidR="008B2197" w:rsidRPr="00D64718" w:rsidRDefault="008B2197" w:rsidP="008C50EE">
      <w:pPr>
        <w:pStyle w:val="ListParagraph"/>
        <w:numPr>
          <w:ilvl w:val="0"/>
          <w:numId w:val="2"/>
        </w:numPr>
        <w:spacing w:afterLines="50" w:after="120"/>
      </w:pPr>
      <w:r>
        <w:rPr>
          <w:rFonts w:eastAsia="ＭＳ 明朝"/>
          <w:lang w:eastAsia="ja-JP"/>
        </w:rPr>
        <w:t>3GPP TS23.304</w:t>
      </w:r>
    </w:p>
    <w:sectPr w:rsidR="008B2197" w:rsidRPr="00D64718" w:rsidSect="00013353">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31CA3" w14:textId="77777777" w:rsidR="008C5C3A" w:rsidRDefault="008C5C3A">
      <w:r>
        <w:separator/>
      </w:r>
    </w:p>
  </w:endnote>
  <w:endnote w:type="continuationSeparator" w:id="0">
    <w:p w14:paraId="40F7D1D5" w14:textId="77777777" w:rsidR="008C5C3A" w:rsidRDefault="008C5C3A">
      <w:r>
        <w:continuationSeparator/>
      </w:r>
    </w:p>
  </w:endnote>
  <w:endnote w:type="continuationNotice" w:id="1">
    <w:p w14:paraId="0454B897" w14:textId="77777777" w:rsidR="008C5C3A" w:rsidRDefault="008C5C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4C43F372"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6095">
      <w:rPr>
        <w:rStyle w:val="PageNumber"/>
      </w:rPr>
      <w:t>1</w: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896A3" w14:textId="77777777" w:rsidR="008C5C3A" w:rsidRDefault="008C5C3A">
      <w:r>
        <w:separator/>
      </w:r>
    </w:p>
  </w:footnote>
  <w:footnote w:type="continuationSeparator" w:id="0">
    <w:p w14:paraId="134E7273" w14:textId="77777777" w:rsidR="008C5C3A" w:rsidRDefault="008C5C3A">
      <w:r>
        <w:continuationSeparator/>
      </w:r>
    </w:p>
  </w:footnote>
  <w:footnote w:type="continuationNotice" w:id="1">
    <w:p w14:paraId="08AD5338" w14:textId="77777777" w:rsidR="008C5C3A" w:rsidRDefault="008C5C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8457301"/>
    <w:multiLevelType w:val="hybridMultilevel"/>
    <w:tmpl w:val="32C2A754"/>
    <w:lvl w:ilvl="0" w:tplc="CD54A69C">
      <w:start w:val="1"/>
      <w:numFmt w:val="bullet"/>
      <w:lvlText w:val=""/>
      <w:lvlJc w:val="left"/>
      <w:pPr>
        <w:tabs>
          <w:tab w:val="num" w:pos="400"/>
        </w:tabs>
        <w:ind w:left="400" w:hanging="40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3223F"/>
    <w:multiLevelType w:val="hybridMultilevel"/>
    <w:tmpl w:val="B6963D3A"/>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8D1292AC">
      <w:start w:val="1"/>
      <w:numFmt w:val="bullet"/>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7" w15:restartNumberingAfterBreak="0">
    <w:nsid w:val="1B3F7035"/>
    <w:multiLevelType w:val="hybridMultilevel"/>
    <w:tmpl w:val="EF2AD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44737"/>
    <w:multiLevelType w:val="hybridMultilevel"/>
    <w:tmpl w:val="7518BF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0" w15:restartNumberingAfterBreak="0">
    <w:nsid w:val="25306834"/>
    <w:multiLevelType w:val="hybridMultilevel"/>
    <w:tmpl w:val="CA3A8C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FB6771"/>
    <w:multiLevelType w:val="hybridMultilevel"/>
    <w:tmpl w:val="664C0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6358C"/>
    <w:multiLevelType w:val="hybridMultilevel"/>
    <w:tmpl w:val="F236B8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E90780"/>
    <w:multiLevelType w:val="hybridMultilevel"/>
    <w:tmpl w:val="C27493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6C6133"/>
    <w:multiLevelType w:val="hybridMultilevel"/>
    <w:tmpl w:val="6268AA58"/>
    <w:lvl w:ilvl="0" w:tplc="5ED48960">
      <w:start w:val="1"/>
      <w:numFmt w:val="bullet"/>
      <w:lvlText w:val=""/>
      <w:lvlJc w:val="left"/>
      <w:pPr>
        <w:tabs>
          <w:tab w:val="num" w:pos="720"/>
        </w:tabs>
        <w:ind w:left="720" w:hanging="360"/>
      </w:pPr>
      <w:rPr>
        <w:rFonts w:ascii="Symbol" w:hAnsi="Symbol" w:hint="default"/>
      </w:rPr>
    </w:lvl>
    <w:lvl w:ilvl="1" w:tplc="98C2F442">
      <w:numFmt w:val="bullet"/>
      <w:lvlText w:val="o"/>
      <w:lvlJc w:val="left"/>
      <w:pPr>
        <w:tabs>
          <w:tab w:val="num" w:pos="1440"/>
        </w:tabs>
        <w:ind w:left="1440" w:hanging="360"/>
      </w:pPr>
      <w:rPr>
        <w:rFonts w:ascii="Courier New" w:hAnsi="Courier New" w:hint="default"/>
      </w:rPr>
    </w:lvl>
    <w:lvl w:ilvl="2" w:tplc="27509C22" w:tentative="1">
      <w:start w:val="1"/>
      <w:numFmt w:val="bullet"/>
      <w:lvlText w:val=""/>
      <w:lvlJc w:val="left"/>
      <w:pPr>
        <w:tabs>
          <w:tab w:val="num" w:pos="2160"/>
        </w:tabs>
        <w:ind w:left="2160" w:hanging="360"/>
      </w:pPr>
      <w:rPr>
        <w:rFonts w:ascii="Symbol" w:hAnsi="Symbol" w:hint="default"/>
      </w:rPr>
    </w:lvl>
    <w:lvl w:ilvl="3" w:tplc="724A1C6A" w:tentative="1">
      <w:start w:val="1"/>
      <w:numFmt w:val="bullet"/>
      <w:lvlText w:val=""/>
      <w:lvlJc w:val="left"/>
      <w:pPr>
        <w:tabs>
          <w:tab w:val="num" w:pos="2880"/>
        </w:tabs>
        <w:ind w:left="2880" w:hanging="360"/>
      </w:pPr>
      <w:rPr>
        <w:rFonts w:ascii="Symbol" w:hAnsi="Symbol" w:hint="default"/>
      </w:rPr>
    </w:lvl>
    <w:lvl w:ilvl="4" w:tplc="8AB8461E" w:tentative="1">
      <w:start w:val="1"/>
      <w:numFmt w:val="bullet"/>
      <w:lvlText w:val=""/>
      <w:lvlJc w:val="left"/>
      <w:pPr>
        <w:tabs>
          <w:tab w:val="num" w:pos="3600"/>
        </w:tabs>
        <w:ind w:left="3600" w:hanging="360"/>
      </w:pPr>
      <w:rPr>
        <w:rFonts w:ascii="Symbol" w:hAnsi="Symbol" w:hint="default"/>
      </w:rPr>
    </w:lvl>
    <w:lvl w:ilvl="5" w:tplc="64941978" w:tentative="1">
      <w:start w:val="1"/>
      <w:numFmt w:val="bullet"/>
      <w:lvlText w:val=""/>
      <w:lvlJc w:val="left"/>
      <w:pPr>
        <w:tabs>
          <w:tab w:val="num" w:pos="4320"/>
        </w:tabs>
        <w:ind w:left="4320" w:hanging="360"/>
      </w:pPr>
      <w:rPr>
        <w:rFonts w:ascii="Symbol" w:hAnsi="Symbol" w:hint="default"/>
      </w:rPr>
    </w:lvl>
    <w:lvl w:ilvl="6" w:tplc="6FEE8616" w:tentative="1">
      <w:start w:val="1"/>
      <w:numFmt w:val="bullet"/>
      <w:lvlText w:val=""/>
      <w:lvlJc w:val="left"/>
      <w:pPr>
        <w:tabs>
          <w:tab w:val="num" w:pos="5040"/>
        </w:tabs>
        <w:ind w:left="5040" w:hanging="360"/>
      </w:pPr>
      <w:rPr>
        <w:rFonts w:ascii="Symbol" w:hAnsi="Symbol" w:hint="default"/>
      </w:rPr>
    </w:lvl>
    <w:lvl w:ilvl="7" w:tplc="6FA0A934" w:tentative="1">
      <w:start w:val="1"/>
      <w:numFmt w:val="bullet"/>
      <w:lvlText w:val=""/>
      <w:lvlJc w:val="left"/>
      <w:pPr>
        <w:tabs>
          <w:tab w:val="num" w:pos="5760"/>
        </w:tabs>
        <w:ind w:left="5760" w:hanging="360"/>
      </w:pPr>
      <w:rPr>
        <w:rFonts w:ascii="Symbol" w:hAnsi="Symbol" w:hint="default"/>
      </w:rPr>
    </w:lvl>
    <w:lvl w:ilvl="8" w:tplc="DFEE5AF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3E4360C"/>
    <w:multiLevelType w:val="hybridMultilevel"/>
    <w:tmpl w:val="313A0D3E"/>
    <w:lvl w:ilvl="0" w:tplc="DC5AF3F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71F25"/>
    <w:multiLevelType w:val="hybridMultilevel"/>
    <w:tmpl w:val="751C2D58"/>
    <w:lvl w:ilvl="0" w:tplc="B8D6877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F8D1EB7"/>
    <w:multiLevelType w:val="hybridMultilevel"/>
    <w:tmpl w:val="C41E2C98"/>
    <w:lvl w:ilvl="0" w:tplc="AC968F4C">
      <w:start w:val="3"/>
      <w:numFmt w:val="bullet"/>
      <w:lvlText w:val="-"/>
      <w:lvlJc w:val="left"/>
      <w:pPr>
        <w:ind w:left="800" w:hanging="400"/>
      </w:pPr>
      <w:rPr>
        <w:rFonts w:ascii="Times New Roman" w:eastAsia="Malgun Gothic"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12D728C"/>
    <w:multiLevelType w:val="hybridMultilevel"/>
    <w:tmpl w:val="721059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5C366C"/>
    <w:multiLevelType w:val="hybridMultilevel"/>
    <w:tmpl w:val="0DF25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74F5C"/>
    <w:multiLevelType w:val="hybridMultilevel"/>
    <w:tmpl w:val="62EEB8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B7F28FD"/>
    <w:multiLevelType w:val="hybridMultilevel"/>
    <w:tmpl w:val="4E28E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ED5F66"/>
    <w:multiLevelType w:val="hybridMultilevel"/>
    <w:tmpl w:val="65F86318"/>
    <w:lvl w:ilvl="0" w:tplc="80C0AC90">
      <w:start w:val="1"/>
      <w:numFmt w:val="bullet"/>
      <w:lvlText w:val="-"/>
      <w:lvlJc w:val="left"/>
      <w:pPr>
        <w:ind w:left="420" w:hanging="420"/>
      </w:pPr>
      <w:rPr>
        <w:rFonts w:ascii="游ゴシック Medium" w:eastAsia="游ゴシック Medium" w:hAnsi="游ゴシック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3276A41"/>
    <w:multiLevelType w:val="multilevel"/>
    <w:tmpl w:val="73276A41"/>
    <w:lvl w:ilvl="0">
      <w:start w:val="1"/>
      <w:numFmt w:val="bullet"/>
      <w:lvlText w:val=""/>
      <w:lvlJc w:val="left"/>
      <w:pPr>
        <w:ind w:left="1600" w:hanging="400"/>
      </w:pPr>
      <w:rPr>
        <w:rFonts w:ascii="Wingdings" w:hAnsi="Wingdings"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533BE1"/>
    <w:multiLevelType w:val="hybridMultilevel"/>
    <w:tmpl w:val="AF587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736C15"/>
    <w:multiLevelType w:val="hybridMultilevel"/>
    <w:tmpl w:val="E036F2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5" w15:restartNumberingAfterBreak="0">
    <w:nsid w:val="7ED05555"/>
    <w:multiLevelType w:val="hybridMultilevel"/>
    <w:tmpl w:val="AAC6D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7994626">
    <w:abstractNumId w:val="11"/>
  </w:num>
  <w:num w:numId="2" w16cid:durableId="325745637">
    <w:abstractNumId w:val="0"/>
  </w:num>
  <w:num w:numId="3" w16cid:durableId="1672290500">
    <w:abstractNumId w:val="3"/>
  </w:num>
  <w:num w:numId="4" w16cid:durableId="896210253">
    <w:abstractNumId w:val="15"/>
  </w:num>
  <w:num w:numId="5" w16cid:durableId="1650860037">
    <w:abstractNumId w:val="26"/>
  </w:num>
  <w:num w:numId="6" w16cid:durableId="610237200">
    <w:abstractNumId w:val="30"/>
  </w:num>
  <w:num w:numId="7" w16cid:durableId="1826318008">
    <w:abstractNumId w:val="33"/>
  </w:num>
  <w:num w:numId="8" w16cid:durableId="1811284626">
    <w:abstractNumId w:val="4"/>
  </w:num>
  <w:num w:numId="9" w16cid:durableId="1421638861">
    <w:abstractNumId w:val="18"/>
  </w:num>
  <w:num w:numId="10" w16cid:durableId="712967665">
    <w:abstractNumId w:val="35"/>
  </w:num>
  <w:num w:numId="11" w16cid:durableId="473913023">
    <w:abstractNumId w:val="31"/>
  </w:num>
  <w:num w:numId="12" w16cid:durableId="629942719">
    <w:abstractNumId w:val="23"/>
  </w:num>
  <w:num w:numId="13" w16cid:durableId="1252396292">
    <w:abstractNumId w:val="28"/>
  </w:num>
  <w:num w:numId="14" w16cid:durableId="1922982637">
    <w:abstractNumId w:val="9"/>
  </w:num>
  <w:num w:numId="15" w16cid:durableId="1910529590">
    <w:abstractNumId w:val="20"/>
  </w:num>
  <w:num w:numId="16" w16cid:durableId="18286105">
    <w:abstractNumId w:val="29"/>
  </w:num>
  <w:num w:numId="17" w16cid:durableId="308558862">
    <w:abstractNumId w:val="2"/>
  </w:num>
  <w:num w:numId="18" w16cid:durableId="802769893">
    <w:abstractNumId w:val="21"/>
  </w:num>
  <w:num w:numId="19" w16cid:durableId="1183737629">
    <w:abstractNumId w:val="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12817079">
    <w:abstractNumId w:val="14"/>
  </w:num>
  <w:num w:numId="21" w16cid:durableId="528489942">
    <w:abstractNumId w:val="1"/>
  </w:num>
  <w:num w:numId="22" w16cid:durableId="1083141725">
    <w:abstractNumId w:val="6"/>
  </w:num>
  <w:num w:numId="23" w16cid:durableId="1036390559">
    <w:abstractNumId w:val="13"/>
  </w:num>
  <w:num w:numId="24" w16cid:durableId="1612129530">
    <w:abstractNumId w:val="12"/>
  </w:num>
  <w:num w:numId="25" w16cid:durableId="1107427815">
    <w:abstractNumId w:val="17"/>
  </w:num>
  <w:num w:numId="26" w16cid:durableId="978800446">
    <w:abstractNumId w:val="34"/>
  </w:num>
  <w:num w:numId="27" w16cid:durableId="823668281">
    <w:abstractNumId w:val="24"/>
  </w:num>
  <w:num w:numId="28" w16cid:durableId="2018998008">
    <w:abstractNumId w:val="27"/>
  </w:num>
  <w:num w:numId="29" w16cid:durableId="1800415810">
    <w:abstractNumId w:val="7"/>
  </w:num>
  <w:num w:numId="30" w16cid:durableId="1765762202">
    <w:abstractNumId w:val="5"/>
  </w:num>
  <w:num w:numId="31" w16cid:durableId="655575339">
    <w:abstractNumId w:val="3"/>
  </w:num>
  <w:num w:numId="32" w16cid:durableId="728186010">
    <w:abstractNumId w:val="3"/>
  </w:num>
  <w:num w:numId="33" w16cid:durableId="315644381">
    <w:abstractNumId w:val="3"/>
  </w:num>
  <w:num w:numId="34" w16cid:durableId="1240020692">
    <w:abstractNumId w:val="3"/>
  </w:num>
  <w:num w:numId="35" w16cid:durableId="593515068">
    <w:abstractNumId w:val="3"/>
  </w:num>
  <w:num w:numId="36" w16cid:durableId="516697090">
    <w:abstractNumId w:val="22"/>
  </w:num>
  <w:num w:numId="37" w16cid:durableId="2088913735">
    <w:abstractNumId w:val="16"/>
  </w:num>
  <w:num w:numId="38" w16cid:durableId="762993402">
    <w:abstractNumId w:val="32"/>
  </w:num>
  <w:num w:numId="39" w16cid:durableId="1749376427">
    <w:abstractNumId w:val="25"/>
  </w:num>
  <w:num w:numId="40" w16cid:durableId="996031452">
    <w:abstractNumId w:val="10"/>
  </w:num>
  <w:num w:numId="41" w16cid:durableId="885265481">
    <w:abstractNumId w:val="19"/>
  </w:num>
  <w:num w:numId="42" w16cid:durableId="73277777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6E1"/>
    <w:rsid w:val="0000083F"/>
    <w:rsid w:val="00000942"/>
    <w:rsid w:val="000009BE"/>
    <w:rsid w:val="00000A1E"/>
    <w:rsid w:val="00000B64"/>
    <w:rsid w:val="00000D10"/>
    <w:rsid w:val="00000ECA"/>
    <w:rsid w:val="00000F7F"/>
    <w:rsid w:val="0000111D"/>
    <w:rsid w:val="00001375"/>
    <w:rsid w:val="000014E3"/>
    <w:rsid w:val="00001707"/>
    <w:rsid w:val="00001B02"/>
    <w:rsid w:val="00001F79"/>
    <w:rsid w:val="00001FC3"/>
    <w:rsid w:val="00002375"/>
    <w:rsid w:val="000024E7"/>
    <w:rsid w:val="000024EA"/>
    <w:rsid w:val="00002524"/>
    <w:rsid w:val="0000270A"/>
    <w:rsid w:val="00002770"/>
    <w:rsid w:val="000029D8"/>
    <w:rsid w:val="00002A8E"/>
    <w:rsid w:val="00002B56"/>
    <w:rsid w:val="00002BC6"/>
    <w:rsid w:val="00002C66"/>
    <w:rsid w:val="00003131"/>
    <w:rsid w:val="00003227"/>
    <w:rsid w:val="00003330"/>
    <w:rsid w:val="00003710"/>
    <w:rsid w:val="000037FB"/>
    <w:rsid w:val="000038E4"/>
    <w:rsid w:val="00003907"/>
    <w:rsid w:val="00003BB6"/>
    <w:rsid w:val="00003D92"/>
    <w:rsid w:val="00003EF4"/>
    <w:rsid w:val="0000403F"/>
    <w:rsid w:val="000042C3"/>
    <w:rsid w:val="000044A7"/>
    <w:rsid w:val="00004885"/>
    <w:rsid w:val="0000499E"/>
    <w:rsid w:val="000049BD"/>
    <w:rsid w:val="00004D37"/>
    <w:rsid w:val="00004D8C"/>
    <w:rsid w:val="00004DCB"/>
    <w:rsid w:val="00005135"/>
    <w:rsid w:val="000051F0"/>
    <w:rsid w:val="00005269"/>
    <w:rsid w:val="00005499"/>
    <w:rsid w:val="0000553B"/>
    <w:rsid w:val="00005937"/>
    <w:rsid w:val="00005965"/>
    <w:rsid w:val="00005C3F"/>
    <w:rsid w:val="00005F2D"/>
    <w:rsid w:val="00005F7B"/>
    <w:rsid w:val="00005F7C"/>
    <w:rsid w:val="00006218"/>
    <w:rsid w:val="000062D2"/>
    <w:rsid w:val="000062DA"/>
    <w:rsid w:val="000063BC"/>
    <w:rsid w:val="000065CC"/>
    <w:rsid w:val="000066F3"/>
    <w:rsid w:val="00006780"/>
    <w:rsid w:val="0000680D"/>
    <w:rsid w:val="00006B6E"/>
    <w:rsid w:val="00006C7A"/>
    <w:rsid w:val="00006E0C"/>
    <w:rsid w:val="00007495"/>
    <w:rsid w:val="0000773C"/>
    <w:rsid w:val="0000792C"/>
    <w:rsid w:val="00007A88"/>
    <w:rsid w:val="00007B4B"/>
    <w:rsid w:val="00007B9F"/>
    <w:rsid w:val="00007D2E"/>
    <w:rsid w:val="00007DA1"/>
    <w:rsid w:val="00010061"/>
    <w:rsid w:val="00010079"/>
    <w:rsid w:val="000101EF"/>
    <w:rsid w:val="00010462"/>
    <w:rsid w:val="00010774"/>
    <w:rsid w:val="000109F1"/>
    <w:rsid w:val="00010A5C"/>
    <w:rsid w:val="00010C31"/>
    <w:rsid w:val="00010E97"/>
    <w:rsid w:val="00010EF5"/>
    <w:rsid w:val="00010F61"/>
    <w:rsid w:val="00010FD1"/>
    <w:rsid w:val="000110B2"/>
    <w:rsid w:val="0001117C"/>
    <w:rsid w:val="00011185"/>
    <w:rsid w:val="0001137B"/>
    <w:rsid w:val="000116BF"/>
    <w:rsid w:val="00011A8E"/>
    <w:rsid w:val="00012010"/>
    <w:rsid w:val="0001213E"/>
    <w:rsid w:val="00012296"/>
    <w:rsid w:val="000124D1"/>
    <w:rsid w:val="00012A15"/>
    <w:rsid w:val="00012BE1"/>
    <w:rsid w:val="00012BEB"/>
    <w:rsid w:val="00012D57"/>
    <w:rsid w:val="0001318C"/>
    <w:rsid w:val="0001321B"/>
    <w:rsid w:val="00013353"/>
    <w:rsid w:val="000133A9"/>
    <w:rsid w:val="000137BA"/>
    <w:rsid w:val="00013B63"/>
    <w:rsid w:val="00013BDD"/>
    <w:rsid w:val="00013F56"/>
    <w:rsid w:val="00013F64"/>
    <w:rsid w:val="000141F0"/>
    <w:rsid w:val="000145D2"/>
    <w:rsid w:val="00014631"/>
    <w:rsid w:val="00014E0E"/>
    <w:rsid w:val="00015060"/>
    <w:rsid w:val="00015180"/>
    <w:rsid w:val="000151F1"/>
    <w:rsid w:val="000159C4"/>
    <w:rsid w:val="00015A7E"/>
    <w:rsid w:val="00015ABC"/>
    <w:rsid w:val="00015BCB"/>
    <w:rsid w:val="00015C0B"/>
    <w:rsid w:val="00015CED"/>
    <w:rsid w:val="00015EAB"/>
    <w:rsid w:val="00016194"/>
    <w:rsid w:val="000161C8"/>
    <w:rsid w:val="00016230"/>
    <w:rsid w:val="000162B2"/>
    <w:rsid w:val="0001631A"/>
    <w:rsid w:val="0001645D"/>
    <w:rsid w:val="000164BB"/>
    <w:rsid w:val="00016639"/>
    <w:rsid w:val="00016796"/>
    <w:rsid w:val="000167A6"/>
    <w:rsid w:val="000167A9"/>
    <w:rsid w:val="00016DCE"/>
    <w:rsid w:val="00016DF9"/>
    <w:rsid w:val="00017041"/>
    <w:rsid w:val="00017309"/>
    <w:rsid w:val="0001746A"/>
    <w:rsid w:val="0001755A"/>
    <w:rsid w:val="00017928"/>
    <w:rsid w:val="00017B56"/>
    <w:rsid w:val="00017D6F"/>
    <w:rsid w:val="00017DAB"/>
    <w:rsid w:val="0002002A"/>
    <w:rsid w:val="0002002B"/>
    <w:rsid w:val="000201BF"/>
    <w:rsid w:val="000201C1"/>
    <w:rsid w:val="0002032E"/>
    <w:rsid w:val="00020412"/>
    <w:rsid w:val="000204C8"/>
    <w:rsid w:val="000205C1"/>
    <w:rsid w:val="000206F4"/>
    <w:rsid w:val="0002085F"/>
    <w:rsid w:val="0002095A"/>
    <w:rsid w:val="000209D8"/>
    <w:rsid w:val="00020A7B"/>
    <w:rsid w:val="00020B16"/>
    <w:rsid w:val="00020CAF"/>
    <w:rsid w:val="00020D61"/>
    <w:rsid w:val="00020E05"/>
    <w:rsid w:val="00020E47"/>
    <w:rsid w:val="00021001"/>
    <w:rsid w:val="0002113C"/>
    <w:rsid w:val="0002130A"/>
    <w:rsid w:val="00021500"/>
    <w:rsid w:val="00021911"/>
    <w:rsid w:val="00021C67"/>
    <w:rsid w:val="00021D2A"/>
    <w:rsid w:val="00021DEC"/>
    <w:rsid w:val="00021EAD"/>
    <w:rsid w:val="00022151"/>
    <w:rsid w:val="000221EB"/>
    <w:rsid w:val="000222F7"/>
    <w:rsid w:val="000223D4"/>
    <w:rsid w:val="00022865"/>
    <w:rsid w:val="0002290D"/>
    <w:rsid w:val="00022C8A"/>
    <w:rsid w:val="00022D06"/>
    <w:rsid w:val="00022DD6"/>
    <w:rsid w:val="00022EA4"/>
    <w:rsid w:val="000230AF"/>
    <w:rsid w:val="00023164"/>
    <w:rsid w:val="0002323E"/>
    <w:rsid w:val="00023281"/>
    <w:rsid w:val="000232ED"/>
    <w:rsid w:val="000233DA"/>
    <w:rsid w:val="000233F4"/>
    <w:rsid w:val="000238C4"/>
    <w:rsid w:val="00023998"/>
    <w:rsid w:val="00023BB0"/>
    <w:rsid w:val="00023C29"/>
    <w:rsid w:val="00023C71"/>
    <w:rsid w:val="00023E59"/>
    <w:rsid w:val="00023E7B"/>
    <w:rsid w:val="000240FD"/>
    <w:rsid w:val="00024117"/>
    <w:rsid w:val="00024272"/>
    <w:rsid w:val="00024472"/>
    <w:rsid w:val="0002462D"/>
    <w:rsid w:val="000246B4"/>
    <w:rsid w:val="00024794"/>
    <w:rsid w:val="000248C9"/>
    <w:rsid w:val="000248E2"/>
    <w:rsid w:val="0002496A"/>
    <w:rsid w:val="00024974"/>
    <w:rsid w:val="000249B3"/>
    <w:rsid w:val="00024B2E"/>
    <w:rsid w:val="00024B40"/>
    <w:rsid w:val="00024BC1"/>
    <w:rsid w:val="00024C00"/>
    <w:rsid w:val="00024D64"/>
    <w:rsid w:val="00024E37"/>
    <w:rsid w:val="00024EE3"/>
    <w:rsid w:val="00024FD0"/>
    <w:rsid w:val="0002506A"/>
    <w:rsid w:val="00025283"/>
    <w:rsid w:val="00025336"/>
    <w:rsid w:val="000255A1"/>
    <w:rsid w:val="000258DD"/>
    <w:rsid w:val="00025903"/>
    <w:rsid w:val="0002591B"/>
    <w:rsid w:val="00025B1D"/>
    <w:rsid w:val="00025BAE"/>
    <w:rsid w:val="00025C7E"/>
    <w:rsid w:val="00026041"/>
    <w:rsid w:val="000266AE"/>
    <w:rsid w:val="000267EB"/>
    <w:rsid w:val="000268EA"/>
    <w:rsid w:val="00026905"/>
    <w:rsid w:val="00026977"/>
    <w:rsid w:val="00026B7D"/>
    <w:rsid w:val="00026C64"/>
    <w:rsid w:val="00026EF9"/>
    <w:rsid w:val="00026FED"/>
    <w:rsid w:val="0002701F"/>
    <w:rsid w:val="000272F5"/>
    <w:rsid w:val="00027333"/>
    <w:rsid w:val="000273AE"/>
    <w:rsid w:val="000273DF"/>
    <w:rsid w:val="000276E7"/>
    <w:rsid w:val="0002784B"/>
    <w:rsid w:val="00027913"/>
    <w:rsid w:val="000279F4"/>
    <w:rsid w:val="00027A7D"/>
    <w:rsid w:val="00027B5C"/>
    <w:rsid w:val="00027D56"/>
    <w:rsid w:val="00027D69"/>
    <w:rsid w:val="00027FED"/>
    <w:rsid w:val="00027FFD"/>
    <w:rsid w:val="000300FE"/>
    <w:rsid w:val="00030432"/>
    <w:rsid w:val="0003057C"/>
    <w:rsid w:val="00030619"/>
    <w:rsid w:val="000307BB"/>
    <w:rsid w:val="000307C6"/>
    <w:rsid w:val="000308EA"/>
    <w:rsid w:val="00030A5C"/>
    <w:rsid w:val="00030F48"/>
    <w:rsid w:val="00030F74"/>
    <w:rsid w:val="00030F82"/>
    <w:rsid w:val="00030F85"/>
    <w:rsid w:val="000312B4"/>
    <w:rsid w:val="0003134F"/>
    <w:rsid w:val="000313FA"/>
    <w:rsid w:val="000316D0"/>
    <w:rsid w:val="000316F8"/>
    <w:rsid w:val="000317B2"/>
    <w:rsid w:val="0003186A"/>
    <w:rsid w:val="00031A96"/>
    <w:rsid w:val="00031B85"/>
    <w:rsid w:val="00031D58"/>
    <w:rsid w:val="00031DC5"/>
    <w:rsid w:val="00031DCF"/>
    <w:rsid w:val="00031EDD"/>
    <w:rsid w:val="00032073"/>
    <w:rsid w:val="000320CB"/>
    <w:rsid w:val="000321DC"/>
    <w:rsid w:val="000325EF"/>
    <w:rsid w:val="000329E9"/>
    <w:rsid w:val="00032A0C"/>
    <w:rsid w:val="00032AD9"/>
    <w:rsid w:val="00032D20"/>
    <w:rsid w:val="00032F26"/>
    <w:rsid w:val="00032F8C"/>
    <w:rsid w:val="00033102"/>
    <w:rsid w:val="000333D9"/>
    <w:rsid w:val="00033719"/>
    <w:rsid w:val="00033CA9"/>
    <w:rsid w:val="0003448A"/>
    <w:rsid w:val="00034562"/>
    <w:rsid w:val="00034882"/>
    <w:rsid w:val="000349B7"/>
    <w:rsid w:val="00034A0B"/>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114"/>
    <w:rsid w:val="00036199"/>
    <w:rsid w:val="0003623F"/>
    <w:rsid w:val="0003631F"/>
    <w:rsid w:val="00036419"/>
    <w:rsid w:val="000365A2"/>
    <w:rsid w:val="0003698E"/>
    <w:rsid w:val="0003699E"/>
    <w:rsid w:val="000369BF"/>
    <w:rsid w:val="00036C45"/>
    <w:rsid w:val="00036FA7"/>
    <w:rsid w:val="000370B4"/>
    <w:rsid w:val="0003723F"/>
    <w:rsid w:val="000372D7"/>
    <w:rsid w:val="000377E3"/>
    <w:rsid w:val="00037A21"/>
    <w:rsid w:val="00037A61"/>
    <w:rsid w:val="00037C2D"/>
    <w:rsid w:val="000402B6"/>
    <w:rsid w:val="00040450"/>
    <w:rsid w:val="000404F2"/>
    <w:rsid w:val="000408C7"/>
    <w:rsid w:val="00040977"/>
    <w:rsid w:val="00040A96"/>
    <w:rsid w:val="00040AAD"/>
    <w:rsid w:val="00040AF7"/>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C4A"/>
    <w:rsid w:val="00041D14"/>
    <w:rsid w:val="00041D1D"/>
    <w:rsid w:val="00041D52"/>
    <w:rsid w:val="00041EA6"/>
    <w:rsid w:val="00041EC3"/>
    <w:rsid w:val="0004264B"/>
    <w:rsid w:val="0004298C"/>
    <w:rsid w:val="00042A11"/>
    <w:rsid w:val="00042BFC"/>
    <w:rsid w:val="00043049"/>
    <w:rsid w:val="0004307A"/>
    <w:rsid w:val="000430CF"/>
    <w:rsid w:val="0004325E"/>
    <w:rsid w:val="00043407"/>
    <w:rsid w:val="000435B5"/>
    <w:rsid w:val="00043703"/>
    <w:rsid w:val="000438F3"/>
    <w:rsid w:val="00043B45"/>
    <w:rsid w:val="00043DF7"/>
    <w:rsid w:val="00043FA8"/>
    <w:rsid w:val="00044225"/>
    <w:rsid w:val="00044576"/>
    <w:rsid w:val="000446D2"/>
    <w:rsid w:val="0004486F"/>
    <w:rsid w:val="00044872"/>
    <w:rsid w:val="00044C22"/>
    <w:rsid w:val="00044DBF"/>
    <w:rsid w:val="00044F4F"/>
    <w:rsid w:val="00044FC4"/>
    <w:rsid w:val="000451E5"/>
    <w:rsid w:val="000452D6"/>
    <w:rsid w:val="000453F6"/>
    <w:rsid w:val="00045477"/>
    <w:rsid w:val="00045740"/>
    <w:rsid w:val="00045A15"/>
    <w:rsid w:val="00045A54"/>
    <w:rsid w:val="0004608E"/>
    <w:rsid w:val="0004629B"/>
    <w:rsid w:val="000464FE"/>
    <w:rsid w:val="0004688F"/>
    <w:rsid w:val="00046A66"/>
    <w:rsid w:val="00046AB2"/>
    <w:rsid w:val="00046B5E"/>
    <w:rsid w:val="00046C8F"/>
    <w:rsid w:val="00046CD6"/>
    <w:rsid w:val="00046CE4"/>
    <w:rsid w:val="00046D72"/>
    <w:rsid w:val="00046D8D"/>
    <w:rsid w:val="00046E40"/>
    <w:rsid w:val="00046E6F"/>
    <w:rsid w:val="00046F9A"/>
    <w:rsid w:val="00047033"/>
    <w:rsid w:val="00047161"/>
    <w:rsid w:val="000472F3"/>
    <w:rsid w:val="00047383"/>
    <w:rsid w:val="00047449"/>
    <w:rsid w:val="0004769C"/>
    <w:rsid w:val="000477BB"/>
    <w:rsid w:val="00047A82"/>
    <w:rsid w:val="00047B11"/>
    <w:rsid w:val="00047CA5"/>
    <w:rsid w:val="00047DE6"/>
    <w:rsid w:val="00047E39"/>
    <w:rsid w:val="0005008E"/>
    <w:rsid w:val="00050112"/>
    <w:rsid w:val="00050171"/>
    <w:rsid w:val="0005028B"/>
    <w:rsid w:val="00050335"/>
    <w:rsid w:val="00050468"/>
    <w:rsid w:val="00050489"/>
    <w:rsid w:val="0005055B"/>
    <w:rsid w:val="000505E0"/>
    <w:rsid w:val="00050A47"/>
    <w:rsid w:val="00050CE3"/>
    <w:rsid w:val="00050F7F"/>
    <w:rsid w:val="00051135"/>
    <w:rsid w:val="00051262"/>
    <w:rsid w:val="000515F7"/>
    <w:rsid w:val="00051860"/>
    <w:rsid w:val="0005187E"/>
    <w:rsid w:val="0005193E"/>
    <w:rsid w:val="00051A5C"/>
    <w:rsid w:val="00051B10"/>
    <w:rsid w:val="00051C85"/>
    <w:rsid w:val="0005201C"/>
    <w:rsid w:val="0005206E"/>
    <w:rsid w:val="0005240E"/>
    <w:rsid w:val="0005241E"/>
    <w:rsid w:val="000525B8"/>
    <w:rsid w:val="000525FD"/>
    <w:rsid w:val="00052770"/>
    <w:rsid w:val="0005291A"/>
    <w:rsid w:val="00052AE3"/>
    <w:rsid w:val="00052C22"/>
    <w:rsid w:val="00052C4B"/>
    <w:rsid w:val="00052CD1"/>
    <w:rsid w:val="00052D9B"/>
    <w:rsid w:val="00052F39"/>
    <w:rsid w:val="0005306D"/>
    <w:rsid w:val="0005308C"/>
    <w:rsid w:val="0005309A"/>
    <w:rsid w:val="000531A8"/>
    <w:rsid w:val="000531F5"/>
    <w:rsid w:val="000532B1"/>
    <w:rsid w:val="000532B4"/>
    <w:rsid w:val="000532C1"/>
    <w:rsid w:val="0005340C"/>
    <w:rsid w:val="000535A7"/>
    <w:rsid w:val="00053849"/>
    <w:rsid w:val="00053A47"/>
    <w:rsid w:val="00053AD4"/>
    <w:rsid w:val="00053B14"/>
    <w:rsid w:val="00053BAB"/>
    <w:rsid w:val="00053C65"/>
    <w:rsid w:val="00053C76"/>
    <w:rsid w:val="0005401D"/>
    <w:rsid w:val="000543A7"/>
    <w:rsid w:val="000543B1"/>
    <w:rsid w:val="000543D5"/>
    <w:rsid w:val="0005456E"/>
    <w:rsid w:val="00054583"/>
    <w:rsid w:val="000545B6"/>
    <w:rsid w:val="00054649"/>
    <w:rsid w:val="00054694"/>
    <w:rsid w:val="00054A5F"/>
    <w:rsid w:val="00054ACE"/>
    <w:rsid w:val="00054AE4"/>
    <w:rsid w:val="00054B6B"/>
    <w:rsid w:val="00054DAB"/>
    <w:rsid w:val="00054EC9"/>
    <w:rsid w:val="0005504C"/>
    <w:rsid w:val="000550B0"/>
    <w:rsid w:val="00055370"/>
    <w:rsid w:val="0005539B"/>
    <w:rsid w:val="00055475"/>
    <w:rsid w:val="00055705"/>
    <w:rsid w:val="00055815"/>
    <w:rsid w:val="00055873"/>
    <w:rsid w:val="00055A01"/>
    <w:rsid w:val="00055A53"/>
    <w:rsid w:val="00055B8E"/>
    <w:rsid w:val="00055C1F"/>
    <w:rsid w:val="0005602E"/>
    <w:rsid w:val="00056057"/>
    <w:rsid w:val="00056673"/>
    <w:rsid w:val="00056A6A"/>
    <w:rsid w:val="00056BFD"/>
    <w:rsid w:val="00056EC1"/>
    <w:rsid w:val="00056ECB"/>
    <w:rsid w:val="00056F33"/>
    <w:rsid w:val="00056F41"/>
    <w:rsid w:val="0005709B"/>
    <w:rsid w:val="000572A7"/>
    <w:rsid w:val="00057388"/>
    <w:rsid w:val="00057CCC"/>
    <w:rsid w:val="00057DCA"/>
    <w:rsid w:val="00057DF9"/>
    <w:rsid w:val="00057E1F"/>
    <w:rsid w:val="00057F68"/>
    <w:rsid w:val="00057F6C"/>
    <w:rsid w:val="000602B9"/>
    <w:rsid w:val="000602F9"/>
    <w:rsid w:val="0006031E"/>
    <w:rsid w:val="0006044E"/>
    <w:rsid w:val="00060586"/>
    <w:rsid w:val="000606F4"/>
    <w:rsid w:val="00060706"/>
    <w:rsid w:val="0006074A"/>
    <w:rsid w:val="0006090A"/>
    <w:rsid w:val="00060B0E"/>
    <w:rsid w:val="00060B9E"/>
    <w:rsid w:val="00060F2D"/>
    <w:rsid w:val="00060FD9"/>
    <w:rsid w:val="00060FDB"/>
    <w:rsid w:val="000610E0"/>
    <w:rsid w:val="0006129D"/>
    <w:rsid w:val="0006129E"/>
    <w:rsid w:val="000612C5"/>
    <w:rsid w:val="00061359"/>
    <w:rsid w:val="000613C1"/>
    <w:rsid w:val="000616E1"/>
    <w:rsid w:val="000617E2"/>
    <w:rsid w:val="0006185A"/>
    <w:rsid w:val="00061A4A"/>
    <w:rsid w:val="00061A59"/>
    <w:rsid w:val="00061BDC"/>
    <w:rsid w:val="00061C5D"/>
    <w:rsid w:val="00061CE7"/>
    <w:rsid w:val="00061D2A"/>
    <w:rsid w:val="00061D31"/>
    <w:rsid w:val="00061D61"/>
    <w:rsid w:val="00061DC4"/>
    <w:rsid w:val="000620AE"/>
    <w:rsid w:val="00062135"/>
    <w:rsid w:val="000621A9"/>
    <w:rsid w:val="0006246B"/>
    <w:rsid w:val="0006247F"/>
    <w:rsid w:val="0006263A"/>
    <w:rsid w:val="00062D9A"/>
    <w:rsid w:val="00062FE2"/>
    <w:rsid w:val="00063093"/>
    <w:rsid w:val="000630E7"/>
    <w:rsid w:val="000631CE"/>
    <w:rsid w:val="000633FF"/>
    <w:rsid w:val="00063485"/>
    <w:rsid w:val="000634A9"/>
    <w:rsid w:val="000634B9"/>
    <w:rsid w:val="00063837"/>
    <w:rsid w:val="000639E0"/>
    <w:rsid w:val="00063A96"/>
    <w:rsid w:val="00063F57"/>
    <w:rsid w:val="000643BD"/>
    <w:rsid w:val="000644E4"/>
    <w:rsid w:val="000646C9"/>
    <w:rsid w:val="0006480B"/>
    <w:rsid w:val="00064A2B"/>
    <w:rsid w:val="00064AAC"/>
    <w:rsid w:val="00064B25"/>
    <w:rsid w:val="00064B46"/>
    <w:rsid w:val="00064CC3"/>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7D1"/>
    <w:rsid w:val="0006703F"/>
    <w:rsid w:val="00067087"/>
    <w:rsid w:val="0006709B"/>
    <w:rsid w:val="000671BB"/>
    <w:rsid w:val="0006739D"/>
    <w:rsid w:val="00067440"/>
    <w:rsid w:val="00067463"/>
    <w:rsid w:val="0006777C"/>
    <w:rsid w:val="00067D98"/>
    <w:rsid w:val="00067DB5"/>
    <w:rsid w:val="00067FE2"/>
    <w:rsid w:val="00070005"/>
    <w:rsid w:val="00070043"/>
    <w:rsid w:val="000700AB"/>
    <w:rsid w:val="00070192"/>
    <w:rsid w:val="00070519"/>
    <w:rsid w:val="000706E6"/>
    <w:rsid w:val="000707EF"/>
    <w:rsid w:val="00070B5A"/>
    <w:rsid w:val="00070DC2"/>
    <w:rsid w:val="00070E14"/>
    <w:rsid w:val="00070FB6"/>
    <w:rsid w:val="00071147"/>
    <w:rsid w:val="0007118F"/>
    <w:rsid w:val="000711C1"/>
    <w:rsid w:val="00071221"/>
    <w:rsid w:val="000713A5"/>
    <w:rsid w:val="00071414"/>
    <w:rsid w:val="00071513"/>
    <w:rsid w:val="0007162A"/>
    <w:rsid w:val="000716FB"/>
    <w:rsid w:val="00071740"/>
    <w:rsid w:val="00071EC9"/>
    <w:rsid w:val="00071FD0"/>
    <w:rsid w:val="00071FE0"/>
    <w:rsid w:val="00072188"/>
    <w:rsid w:val="000721EC"/>
    <w:rsid w:val="00072726"/>
    <w:rsid w:val="00072AF0"/>
    <w:rsid w:val="00072C3A"/>
    <w:rsid w:val="00072E75"/>
    <w:rsid w:val="00072EFA"/>
    <w:rsid w:val="00072FF7"/>
    <w:rsid w:val="0007337F"/>
    <w:rsid w:val="0007339A"/>
    <w:rsid w:val="0007368E"/>
    <w:rsid w:val="000736C7"/>
    <w:rsid w:val="00073785"/>
    <w:rsid w:val="00073974"/>
    <w:rsid w:val="00073DE2"/>
    <w:rsid w:val="00073E1A"/>
    <w:rsid w:val="00073F70"/>
    <w:rsid w:val="000741B3"/>
    <w:rsid w:val="00074375"/>
    <w:rsid w:val="000743A0"/>
    <w:rsid w:val="000744B4"/>
    <w:rsid w:val="00074548"/>
    <w:rsid w:val="0007473B"/>
    <w:rsid w:val="0007477F"/>
    <w:rsid w:val="00074786"/>
    <w:rsid w:val="000749FC"/>
    <w:rsid w:val="00074A9E"/>
    <w:rsid w:val="00074BF5"/>
    <w:rsid w:val="00074CFB"/>
    <w:rsid w:val="00075266"/>
    <w:rsid w:val="000752CD"/>
    <w:rsid w:val="00075381"/>
    <w:rsid w:val="00075680"/>
    <w:rsid w:val="000756F8"/>
    <w:rsid w:val="00075713"/>
    <w:rsid w:val="00075853"/>
    <w:rsid w:val="0007589D"/>
    <w:rsid w:val="00075999"/>
    <w:rsid w:val="00075A0B"/>
    <w:rsid w:val="00075AB6"/>
    <w:rsid w:val="00075B29"/>
    <w:rsid w:val="00075D34"/>
    <w:rsid w:val="00075DAB"/>
    <w:rsid w:val="00075F9A"/>
    <w:rsid w:val="00076408"/>
    <w:rsid w:val="0007661E"/>
    <w:rsid w:val="000766D7"/>
    <w:rsid w:val="000767DA"/>
    <w:rsid w:val="00076880"/>
    <w:rsid w:val="00076B98"/>
    <w:rsid w:val="00076C83"/>
    <w:rsid w:val="00076D3D"/>
    <w:rsid w:val="00076FD1"/>
    <w:rsid w:val="00077073"/>
    <w:rsid w:val="00077087"/>
    <w:rsid w:val="0007722D"/>
    <w:rsid w:val="00077310"/>
    <w:rsid w:val="000773E9"/>
    <w:rsid w:val="000774F3"/>
    <w:rsid w:val="00077617"/>
    <w:rsid w:val="0007796F"/>
    <w:rsid w:val="00077BBF"/>
    <w:rsid w:val="0008022A"/>
    <w:rsid w:val="00080418"/>
    <w:rsid w:val="000805B2"/>
    <w:rsid w:val="000805FD"/>
    <w:rsid w:val="00080696"/>
    <w:rsid w:val="000806A0"/>
    <w:rsid w:val="000808A3"/>
    <w:rsid w:val="00080D74"/>
    <w:rsid w:val="00080E19"/>
    <w:rsid w:val="00080F1C"/>
    <w:rsid w:val="00081383"/>
    <w:rsid w:val="0008138D"/>
    <w:rsid w:val="0008140D"/>
    <w:rsid w:val="0008177F"/>
    <w:rsid w:val="000819A5"/>
    <w:rsid w:val="000819FC"/>
    <w:rsid w:val="00081B61"/>
    <w:rsid w:val="00081B84"/>
    <w:rsid w:val="00081C94"/>
    <w:rsid w:val="00081E39"/>
    <w:rsid w:val="0008263D"/>
    <w:rsid w:val="000826F1"/>
    <w:rsid w:val="000826FF"/>
    <w:rsid w:val="00082768"/>
    <w:rsid w:val="000829C6"/>
    <w:rsid w:val="00082A49"/>
    <w:rsid w:val="00082C90"/>
    <w:rsid w:val="00082F86"/>
    <w:rsid w:val="00083207"/>
    <w:rsid w:val="000832D0"/>
    <w:rsid w:val="00083322"/>
    <w:rsid w:val="000834D0"/>
    <w:rsid w:val="000837A8"/>
    <w:rsid w:val="000838E5"/>
    <w:rsid w:val="0008399B"/>
    <w:rsid w:val="00083ABE"/>
    <w:rsid w:val="00084255"/>
    <w:rsid w:val="0008461F"/>
    <w:rsid w:val="0008473D"/>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6C94"/>
    <w:rsid w:val="000871C8"/>
    <w:rsid w:val="000874F0"/>
    <w:rsid w:val="00087535"/>
    <w:rsid w:val="0008760B"/>
    <w:rsid w:val="0008765D"/>
    <w:rsid w:val="0008782D"/>
    <w:rsid w:val="00087C6C"/>
    <w:rsid w:val="00087E07"/>
    <w:rsid w:val="00087E29"/>
    <w:rsid w:val="00087FCC"/>
    <w:rsid w:val="00090010"/>
    <w:rsid w:val="000900E0"/>
    <w:rsid w:val="00090200"/>
    <w:rsid w:val="0009037D"/>
    <w:rsid w:val="00090394"/>
    <w:rsid w:val="00090573"/>
    <w:rsid w:val="000905CF"/>
    <w:rsid w:val="00090674"/>
    <w:rsid w:val="00090779"/>
    <w:rsid w:val="00090805"/>
    <w:rsid w:val="00090A01"/>
    <w:rsid w:val="00090B8E"/>
    <w:rsid w:val="00090C13"/>
    <w:rsid w:val="00091020"/>
    <w:rsid w:val="000915D9"/>
    <w:rsid w:val="0009168D"/>
    <w:rsid w:val="000919F3"/>
    <w:rsid w:val="0009216D"/>
    <w:rsid w:val="000921E3"/>
    <w:rsid w:val="0009228E"/>
    <w:rsid w:val="000922DC"/>
    <w:rsid w:val="000923C5"/>
    <w:rsid w:val="000926C0"/>
    <w:rsid w:val="000926C6"/>
    <w:rsid w:val="00092987"/>
    <w:rsid w:val="00092A3D"/>
    <w:rsid w:val="00092F03"/>
    <w:rsid w:val="000931C3"/>
    <w:rsid w:val="0009355F"/>
    <w:rsid w:val="00093566"/>
    <w:rsid w:val="00093917"/>
    <w:rsid w:val="00093B94"/>
    <w:rsid w:val="00093CF6"/>
    <w:rsid w:val="00093E83"/>
    <w:rsid w:val="00093EF0"/>
    <w:rsid w:val="00093F75"/>
    <w:rsid w:val="00094179"/>
    <w:rsid w:val="0009431D"/>
    <w:rsid w:val="0009437A"/>
    <w:rsid w:val="00094489"/>
    <w:rsid w:val="0009448B"/>
    <w:rsid w:val="000944B6"/>
    <w:rsid w:val="0009458E"/>
    <w:rsid w:val="00094627"/>
    <w:rsid w:val="000947B7"/>
    <w:rsid w:val="00094A1F"/>
    <w:rsid w:val="00094BB4"/>
    <w:rsid w:val="000950CA"/>
    <w:rsid w:val="0009512D"/>
    <w:rsid w:val="000951A1"/>
    <w:rsid w:val="00095206"/>
    <w:rsid w:val="000954C6"/>
    <w:rsid w:val="00095671"/>
    <w:rsid w:val="000956BC"/>
    <w:rsid w:val="00095713"/>
    <w:rsid w:val="000957FF"/>
    <w:rsid w:val="00095920"/>
    <w:rsid w:val="000959F5"/>
    <w:rsid w:val="00095C12"/>
    <w:rsid w:val="00095DA0"/>
    <w:rsid w:val="00095F53"/>
    <w:rsid w:val="00096039"/>
    <w:rsid w:val="000960C2"/>
    <w:rsid w:val="00096146"/>
    <w:rsid w:val="0009629D"/>
    <w:rsid w:val="0009644F"/>
    <w:rsid w:val="0009653B"/>
    <w:rsid w:val="0009681F"/>
    <w:rsid w:val="000968D8"/>
    <w:rsid w:val="00096BA2"/>
    <w:rsid w:val="00096D47"/>
    <w:rsid w:val="0009703C"/>
    <w:rsid w:val="0009709B"/>
    <w:rsid w:val="000970D0"/>
    <w:rsid w:val="000970E0"/>
    <w:rsid w:val="00097163"/>
    <w:rsid w:val="0009720E"/>
    <w:rsid w:val="0009725E"/>
    <w:rsid w:val="00097318"/>
    <w:rsid w:val="00097378"/>
    <w:rsid w:val="00097407"/>
    <w:rsid w:val="000974E9"/>
    <w:rsid w:val="000979F0"/>
    <w:rsid w:val="00097AE8"/>
    <w:rsid w:val="000A0013"/>
    <w:rsid w:val="000A02DC"/>
    <w:rsid w:val="000A07AF"/>
    <w:rsid w:val="000A0926"/>
    <w:rsid w:val="000A09A2"/>
    <w:rsid w:val="000A0CA1"/>
    <w:rsid w:val="000A0D2C"/>
    <w:rsid w:val="000A0D70"/>
    <w:rsid w:val="000A0E99"/>
    <w:rsid w:val="000A111C"/>
    <w:rsid w:val="000A1130"/>
    <w:rsid w:val="000A1487"/>
    <w:rsid w:val="000A1675"/>
    <w:rsid w:val="000A1692"/>
    <w:rsid w:val="000A1736"/>
    <w:rsid w:val="000A17B9"/>
    <w:rsid w:val="000A18E3"/>
    <w:rsid w:val="000A19E5"/>
    <w:rsid w:val="000A1AD3"/>
    <w:rsid w:val="000A1B63"/>
    <w:rsid w:val="000A1C8A"/>
    <w:rsid w:val="000A1D49"/>
    <w:rsid w:val="000A1E7B"/>
    <w:rsid w:val="000A21AE"/>
    <w:rsid w:val="000A23E5"/>
    <w:rsid w:val="000A26E4"/>
    <w:rsid w:val="000A278D"/>
    <w:rsid w:val="000A2C00"/>
    <w:rsid w:val="000A2D70"/>
    <w:rsid w:val="000A2DA8"/>
    <w:rsid w:val="000A2DDF"/>
    <w:rsid w:val="000A30AF"/>
    <w:rsid w:val="000A31F7"/>
    <w:rsid w:val="000A3405"/>
    <w:rsid w:val="000A37DD"/>
    <w:rsid w:val="000A3837"/>
    <w:rsid w:val="000A39F2"/>
    <w:rsid w:val="000A3ACB"/>
    <w:rsid w:val="000A3F26"/>
    <w:rsid w:val="000A4062"/>
    <w:rsid w:val="000A424D"/>
    <w:rsid w:val="000A4697"/>
    <w:rsid w:val="000A49DE"/>
    <w:rsid w:val="000A4A81"/>
    <w:rsid w:val="000A4B74"/>
    <w:rsid w:val="000A4C1D"/>
    <w:rsid w:val="000A4FEA"/>
    <w:rsid w:val="000A50C6"/>
    <w:rsid w:val="000A50EC"/>
    <w:rsid w:val="000A527C"/>
    <w:rsid w:val="000A52F5"/>
    <w:rsid w:val="000A54DF"/>
    <w:rsid w:val="000A5748"/>
    <w:rsid w:val="000A5796"/>
    <w:rsid w:val="000A5B02"/>
    <w:rsid w:val="000A5E7A"/>
    <w:rsid w:val="000A5FC2"/>
    <w:rsid w:val="000A6023"/>
    <w:rsid w:val="000A6032"/>
    <w:rsid w:val="000A6078"/>
    <w:rsid w:val="000A61CB"/>
    <w:rsid w:val="000A6243"/>
    <w:rsid w:val="000A6252"/>
    <w:rsid w:val="000A6391"/>
    <w:rsid w:val="000A64D8"/>
    <w:rsid w:val="000A6723"/>
    <w:rsid w:val="000A6788"/>
    <w:rsid w:val="000A68A9"/>
    <w:rsid w:val="000A6A2E"/>
    <w:rsid w:val="000A6AC6"/>
    <w:rsid w:val="000A6CF1"/>
    <w:rsid w:val="000A6CFE"/>
    <w:rsid w:val="000A6E08"/>
    <w:rsid w:val="000A6EED"/>
    <w:rsid w:val="000A6F12"/>
    <w:rsid w:val="000A6F82"/>
    <w:rsid w:val="000A71E4"/>
    <w:rsid w:val="000A7395"/>
    <w:rsid w:val="000A73CF"/>
    <w:rsid w:val="000A74FE"/>
    <w:rsid w:val="000A7903"/>
    <w:rsid w:val="000A7C88"/>
    <w:rsid w:val="000A7FBA"/>
    <w:rsid w:val="000B014E"/>
    <w:rsid w:val="000B028D"/>
    <w:rsid w:val="000B0292"/>
    <w:rsid w:val="000B02C2"/>
    <w:rsid w:val="000B0396"/>
    <w:rsid w:val="000B0592"/>
    <w:rsid w:val="000B080B"/>
    <w:rsid w:val="000B081C"/>
    <w:rsid w:val="000B0D5D"/>
    <w:rsid w:val="000B0E8D"/>
    <w:rsid w:val="000B0FB9"/>
    <w:rsid w:val="000B10AB"/>
    <w:rsid w:val="000B10E2"/>
    <w:rsid w:val="000B12D1"/>
    <w:rsid w:val="000B1307"/>
    <w:rsid w:val="000B130E"/>
    <w:rsid w:val="000B1337"/>
    <w:rsid w:val="000B13BE"/>
    <w:rsid w:val="000B1493"/>
    <w:rsid w:val="000B1635"/>
    <w:rsid w:val="000B1B50"/>
    <w:rsid w:val="000B1CD3"/>
    <w:rsid w:val="000B1D4C"/>
    <w:rsid w:val="000B20A3"/>
    <w:rsid w:val="000B256B"/>
    <w:rsid w:val="000B2767"/>
    <w:rsid w:val="000B29F6"/>
    <w:rsid w:val="000B2C7B"/>
    <w:rsid w:val="000B2DFD"/>
    <w:rsid w:val="000B32D4"/>
    <w:rsid w:val="000B3413"/>
    <w:rsid w:val="000B3748"/>
    <w:rsid w:val="000B38DA"/>
    <w:rsid w:val="000B3BA0"/>
    <w:rsid w:val="000B3C94"/>
    <w:rsid w:val="000B3F37"/>
    <w:rsid w:val="000B3FF8"/>
    <w:rsid w:val="000B4342"/>
    <w:rsid w:val="000B437F"/>
    <w:rsid w:val="000B4788"/>
    <w:rsid w:val="000B48A6"/>
    <w:rsid w:val="000B49D7"/>
    <w:rsid w:val="000B4A00"/>
    <w:rsid w:val="000B4CEE"/>
    <w:rsid w:val="000B4FF1"/>
    <w:rsid w:val="000B5310"/>
    <w:rsid w:val="000B546F"/>
    <w:rsid w:val="000B5885"/>
    <w:rsid w:val="000B5BE2"/>
    <w:rsid w:val="000B5CFF"/>
    <w:rsid w:val="000B5D4A"/>
    <w:rsid w:val="000B5D58"/>
    <w:rsid w:val="000B5F1C"/>
    <w:rsid w:val="000B6000"/>
    <w:rsid w:val="000B6030"/>
    <w:rsid w:val="000B6305"/>
    <w:rsid w:val="000B65BE"/>
    <w:rsid w:val="000B664C"/>
    <w:rsid w:val="000B684D"/>
    <w:rsid w:val="000B6A8D"/>
    <w:rsid w:val="000B6BDF"/>
    <w:rsid w:val="000B6F56"/>
    <w:rsid w:val="000B70B2"/>
    <w:rsid w:val="000B71B6"/>
    <w:rsid w:val="000B720F"/>
    <w:rsid w:val="000B740F"/>
    <w:rsid w:val="000B7424"/>
    <w:rsid w:val="000B748E"/>
    <w:rsid w:val="000B74A8"/>
    <w:rsid w:val="000B757F"/>
    <w:rsid w:val="000B773A"/>
    <w:rsid w:val="000B7859"/>
    <w:rsid w:val="000B7B2B"/>
    <w:rsid w:val="000B7BB0"/>
    <w:rsid w:val="000B7BC6"/>
    <w:rsid w:val="000B7D5E"/>
    <w:rsid w:val="000B7FF8"/>
    <w:rsid w:val="000C024F"/>
    <w:rsid w:val="000C028F"/>
    <w:rsid w:val="000C03BF"/>
    <w:rsid w:val="000C0431"/>
    <w:rsid w:val="000C06D4"/>
    <w:rsid w:val="000C08A9"/>
    <w:rsid w:val="000C08CD"/>
    <w:rsid w:val="000C0A84"/>
    <w:rsid w:val="000C0C05"/>
    <w:rsid w:val="000C0C40"/>
    <w:rsid w:val="000C1169"/>
    <w:rsid w:val="000C133A"/>
    <w:rsid w:val="000C1545"/>
    <w:rsid w:val="000C1756"/>
    <w:rsid w:val="000C1759"/>
    <w:rsid w:val="000C1769"/>
    <w:rsid w:val="000C17DB"/>
    <w:rsid w:val="000C1A3D"/>
    <w:rsid w:val="000C1A70"/>
    <w:rsid w:val="000C1DBD"/>
    <w:rsid w:val="000C1FCC"/>
    <w:rsid w:val="000C23E5"/>
    <w:rsid w:val="000C240A"/>
    <w:rsid w:val="000C2612"/>
    <w:rsid w:val="000C2778"/>
    <w:rsid w:val="000C2D21"/>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B4D"/>
    <w:rsid w:val="000C4C76"/>
    <w:rsid w:val="000C5023"/>
    <w:rsid w:val="000C5092"/>
    <w:rsid w:val="000C5204"/>
    <w:rsid w:val="000C5351"/>
    <w:rsid w:val="000C5371"/>
    <w:rsid w:val="000C568D"/>
    <w:rsid w:val="000C5759"/>
    <w:rsid w:val="000C5AE3"/>
    <w:rsid w:val="000C5BF2"/>
    <w:rsid w:val="000C5E7D"/>
    <w:rsid w:val="000C61E2"/>
    <w:rsid w:val="000C63E6"/>
    <w:rsid w:val="000C673C"/>
    <w:rsid w:val="000C68C4"/>
    <w:rsid w:val="000C69A0"/>
    <w:rsid w:val="000C69F8"/>
    <w:rsid w:val="000C6A01"/>
    <w:rsid w:val="000C6AC8"/>
    <w:rsid w:val="000C71D9"/>
    <w:rsid w:val="000C77DB"/>
    <w:rsid w:val="000D0153"/>
    <w:rsid w:val="000D037E"/>
    <w:rsid w:val="000D0486"/>
    <w:rsid w:val="000D084E"/>
    <w:rsid w:val="000D0A0F"/>
    <w:rsid w:val="000D0AB8"/>
    <w:rsid w:val="000D0BCC"/>
    <w:rsid w:val="000D0F03"/>
    <w:rsid w:val="000D0F9A"/>
    <w:rsid w:val="000D103D"/>
    <w:rsid w:val="000D10A8"/>
    <w:rsid w:val="000D119E"/>
    <w:rsid w:val="000D1393"/>
    <w:rsid w:val="000D148D"/>
    <w:rsid w:val="000D14EB"/>
    <w:rsid w:val="000D1610"/>
    <w:rsid w:val="000D1801"/>
    <w:rsid w:val="000D18B8"/>
    <w:rsid w:val="000D1AC2"/>
    <w:rsid w:val="000D1AFC"/>
    <w:rsid w:val="000D1B60"/>
    <w:rsid w:val="000D1C75"/>
    <w:rsid w:val="000D206C"/>
    <w:rsid w:val="000D2185"/>
    <w:rsid w:val="000D2683"/>
    <w:rsid w:val="000D2AE0"/>
    <w:rsid w:val="000D2CDA"/>
    <w:rsid w:val="000D2D25"/>
    <w:rsid w:val="000D2D50"/>
    <w:rsid w:val="000D30BC"/>
    <w:rsid w:val="000D3319"/>
    <w:rsid w:val="000D3441"/>
    <w:rsid w:val="000D362A"/>
    <w:rsid w:val="000D368B"/>
    <w:rsid w:val="000D37F2"/>
    <w:rsid w:val="000D37FA"/>
    <w:rsid w:val="000D389E"/>
    <w:rsid w:val="000D3A78"/>
    <w:rsid w:val="000D3B38"/>
    <w:rsid w:val="000D3F8F"/>
    <w:rsid w:val="000D426A"/>
    <w:rsid w:val="000D4318"/>
    <w:rsid w:val="000D4324"/>
    <w:rsid w:val="000D46C1"/>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79B"/>
    <w:rsid w:val="000D68CD"/>
    <w:rsid w:val="000D6B3C"/>
    <w:rsid w:val="000D6E27"/>
    <w:rsid w:val="000D6E96"/>
    <w:rsid w:val="000D6FC0"/>
    <w:rsid w:val="000D7073"/>
    <w:rsid w:val="000D7268"/>
    <w:rsid w:val="000D7387"/>
    <w:rsid w:val="000D74AC"/>
    <w:rsid w:val="000D7777"/>
    <w:rsid w:val="000D7783"/>
    <w:rsid w:val="000D787F"/>
    <w:rsid w:val="000D7883"/>
    <w:rsid w:val="000D7B8E"/>
    <w:rsid w:val="000D7EDF"/>
    <w:rsid w:val="000D7F0A"/>
    <w:rsid w:val="000D7FB8"/>
    <w:rsid w:val="000E0016"/>
    <w:rsid w:val="000E011D"/>
    <w:rsid w:val="000E0160"/>
    <w:rsid w:val="000E022B"/>
    <w:rsid w:val="000E03CF"/>
    <w:rsid w:val="000E03F8"/>
    <w:rsid w:val="000E0490"/>
    <w:rsid w:val="000E068C"/>
    <w:rsid w:val="000E083A"/>
    <w:rsid w:val="000E0D89"/>
    <w:rsid w:val="000E0E03"/>
    <w:rsid w:val="000E0ECA"/>
    <w:rsid w:val="000E0F5D"/>
    <w:rsid w:val="000E1003"/>
    <w:rsid w:val="000E1142"/>
    <w:rsid w:val="000E128A"/>
    <w:rsid w:val="000E14B9"/>
    <w:rsid w:val="000E14E5"/>
    <w:rsid w:val="000E1547"/>
    <w:rsid w:val="000E16E4"/>
    <w:rsid w:val="000E1722"/>
    <w:rsid w:val="000E1820"/>
    <w:rsid w:val="000E182B"/>
    <w:rsid w:val="000E1A2B"/>
    <w:rsid w:val="000E1A5F"/>
    <w:rsid w:val="000E1B27"/>
    <w:rsid w:val="000E1DF4"/>
    <w:rsid w:val="000E1E8E"/>
    <w:rsid w:val="000E254A"/>
    <w:rsid w:val="000E25A0"/>
    <w:rsid w:val="000E2648"/>
    <w:rsid w:val="000E2666"/>
    <w:rsid w:val="000E2787"/>
    <w:rsid w:val="000E279B"/>
    <w:rsid w:val="000E28AE"/>
    <w:rsid w:val="000E28DA"/>
    <w:rsid w:val="000E2A2E"/>
    <w:rsid w:val="000E2C7C"/>
    <w:rsid w:val="000E2DAD"/>
    <w:rsid w:val="000E3075"/>
    <w:rsid w:val="000E30F6"/>
    <w:rsid w:val="000E3110"/>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985"/>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78B"/>
    <w:rsid w:val="000E7C3A"/>
    <w:rsid w:val="000E7CB9"/>
    <w:rsid w:val="000E7D3F"/>
    <w:rsid w:val="000E7F51"/>
    <w:rsid w:val="000F00D8"/>
    <w:rsid w:val="000F00FA"/>
    <w:rsid w:val="000F03C7"/>
    <w:rsid w:val="000F0454"/>
    <w:rsid w:val="000F073D"/>
    <w:rsid w:val="000F093E"/>
    <w:rsid w:val="000F095B"/>
    <w:rsid w:val="000F0AAF"/>
    <w:rsid w:val="000F108A"/>
    <w:rsid w:val="000F13C4"/>
    <w:rsid w:val="000F13D7"/>
    <w:rsid w:val="000F142F"/>
    <w:rsid w:val="000F1540"/>
    <w:rsid w:val="000F17E4"/>
    <w:rsid w:val="000F1878"/>
    <w:rsid w:val="000F18DA"/>
    <w:rsid w:val="000F1939"/>
    <w:rsid w:val="000F1CE1"/>
    <w:rsid w:val="000F1CF3"/>
    <w:rsid w:val="000F1E17"/>
    <w:rsid w:val="000F1E76"/>
    <w:rsid w:val="000F1F98"/>
    <w:rsid w:val="000F20CD"/>
    <w:rsid w:val="000F230E"/>
    <w:rsid w:val="000F284F"/>
    <w:rsid w:val="000F2965"/>
    <w:rsid w:val="000F29BB"/>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1E6"/>
    <w:rsid w:val="000F52C0"/>
    <w:rsid w:val="000F5340"/>
    <w:rsid w:val="000F53CB"/>
    <w:rsid w:val="000F5649"/>
    <w:rsid w:val="000F5D45"/>
    <w:rsid w:val="000F6099"/>
    <w:rsid w:val="000F6168"/>
    <w:rsid w:val="000F6799"/>
    <w:rsid w:val="000F6881"/>
    <w:rsid w:val="000F68C2"/>
    <w:rsid w:val="000F6BBC"/>
    <w:rsid w:val="000F6C32"/>
    <w:rsid w:val="000F6C4F"/>
    <w:rsid w:val="000F6C5F"/>
    <w:rsid w:val="000F6D86"/>
    <w:rsid w:val="000F6E0B"/>
    <w:rsid w:val="000F6F01"/>
    <w:rsid w:val="000F6F2C"/>
    <w:rsid w:val="000F6F72"/>
    <w:rsid w:val="000F701C"/>
    <w:rsid w:val="000F7157"/>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273"/>
    <w:rsid w:val="00101306"/>
    <w:rsid w:val="00101489"/>
    <w:rsid w:val="00101597"/>
    <w:rsid w:val="001016E4"/>
    <w:rsid w:val="0010173D"/>
    <w:rsid w:val="001017C8"/>
    <w:rsid w:val="00101A0E"/>
    <w:rsid w:val="00101A3E"/>
    <w:rsid w:val="00101ACE"/>
    <w:rsid w:val="00101C47"/>
    <w:rsid w:val="00101D6C"/>
    <w:rsid w:val="00101E51"/>
    <w:rsid w:val="00102147"/>
    <w:rsid w:val="001021DD"/>
    <w:rsid w:val="001021F1"/>
    <w:rsid w:val="0010229C"/>
    <w:rsid w:val="001022DE"/>
    <w:rsid w:val="00102366"/>
    <w:rsid w:val="001025E4"/>
    <w:rsid w:val="001026E6"/>
    <w:rsid w:val="00102898"/>
    <w:rsid w:val="00102A33"/>
    <w:rsid w:val="00102CF1"/>
    <w:rsid w:val="00102D45"/>
    <w:rsid w:val="00102DBB"/>
    <w:rsid w:val="00102E56"/>
    <w:rsid w:val="001030A7"/>
    <w:rsid w:val="001030BF"/>
    <w:rsid w:val="0010342A"/>
    <w:rsid w:val="00103446"/>
    <w:rsid w:val="00103464"/>
    <w:rsid w:val="00103465"/>
    <w:rsid w:val="00103658"/>
    <w:rsid w:val="0010366C"/>
    <w:rsid w:val="0010375F"/>
    <w:rsid w:val="00103D26"/>
    <w:rsid w:val="00103D37"/>
    <w:rsid w:val="00103F71"/>
    <w:rsid w:val="00103FB7"/>
    <w:rsid w:val="00104058"/>
    <w:rsid w:val="0010405D"/>
    <w:rsid w:val="00104228"/>
    <w:rsid w:val="00104537"/>
    <w:rsid w:val="00104979"/>
    <w:rsid w:val="00104A80"/>
    <w:rsid w:val="00104BB1"/>
    <w:rsid w:val="00104D7E"/>
    <w:rsid w:val="00104FBD"/>
    <w:rsid w:val="00105013"/>
    <w:rsid w:val="0010508E"/>
    <w:rsid w:val="001050B7"/>
    <w:rsid w:val="001050F9"/>
    <w:rsid w:val="0010512E"/>
    <w:rsid w:val="0010521E"/>
    <w:rsid w:val="001054F7"/>
    <w:rsid w:val="0010568A"/>
    <w:rsid w:val="001056C5"/>
    <w:rsid w:val="001056E9"/>
    <w:rsid w:val="00105820"/>
    <w:rsid w:val="0010599D"/>
    <w:rsid w:val="00105AAF"/>
    <w:rsid w:val="00105B3F"/>
    <w:rsid w:val="00105CEE"/>
    <w:rsid w:val="00105DA1"/>
    <w:rsid w:val="00105FCB"/>
    <w:rsid w:val="00106031"/>
    <w:rsid w:val="00106198"/>
    <w:rsid w:val="00106354"/>
    <w:rsid w:val="00106491"/>
    <w:rsid w:val="0010660E"/>
    <w:rsid w:val="0010698A"/>
    <w:rsid w:val="00106A95"/>
    <w:rsid w:val="00106BC5"/>
    <w:rsid w:val="00106CC3"/>
    <w:rsid w:val="00106D96"/>
    <w:rsid w:val="00106E7E"/>
    <w:rsid w:val="00106FE3"/>
    <w:rsid w:val="00106FF1"/>
    <w:rsid w:val="00107378"/>
    <w:rsid w:val="001074B3"/>
    <w:rsid w:val="001077F8"/>
    <w:rsid w:val="001078CD"/>
    <w:rsid w:val="0010795D"/>
    <w:rsid w:val="00107B09"/>
    <w:rsid w:val="00110049"/>
    <w:rsid w:val="00110165"/>
    <w:rsid w:val="0011034F"/>
    <w:rsid w:val="001105A2"/>
    <w:rsid w:val="00110755"/>
    <w:rsid w:val="00110851"/>
    <w:rsid w:val="001108AC"/>
    <w:rsid w:val="001112ED"/>
    <w:rsid w:val="001115C0"/>
    <w:rsid w:val="001115F4"/>
    <w:rsid w:val="001116D2"/>
    <w:rsid w:val="00111702"/>
    <w:rsid w:val="0011190B"/>
    <w:rsid w:val="00111AD9"/>
    <w:rsid w:val="00111CCD"/>
    <w:rsid w:val="00111EED"/>
    <w:rsid w:val="001122D5"/>
    <w:rsid w:val="0011230B"/>
    <w:rsid w:val="001126ED"/>
    <w:rsid w:val="00112975"/>
    <w:rsid w:val="00112B8F"/>
    <w:rsid w:val="00113388"/>
    <w:rsid w:val="001133CF"/>
    <w:rsid w:val="001134DA"/>
    <w:rsid w:val="0011366C"/>
    <w:rsid w:val="0011372B"/>
    <w:rsid w:val="00113868"/>
    <w:rsid w:val="001139E7"/>
    <w:rsid w:val="00113AA1"/>
    <w:rsid w:val="00113D37"/>
    <w:rsid w:val="00113D8F"/>
    <w:rsid w:val="00113ECC"/>
    <w:rsid w:val="00113F0E"/>
    <w:rsid w:val="001140FA"/>
    <w:rsid w:val="0011418F"/>
    <w:rsid w:val="001141CF"/>
    <w:rsid w:val="00114379"/>
    <w:rsid w:val="001145D8"/>
    <w:rsid w:val="0011460A"/>
    <w:rsid w:val="001146A3"/>
    <w:rsid w:val="001146C6"/>
    <w:rsid w:val="0011472B"/>
    <w:rsid w:val="0011478B"/>
    <w:rsid w:val="001147B8"/>
    <w:rsid w:val="00114949"/>
    <w:rsid w:val="00114A5A"/>
    <w:rsid w:val="00114AFD"/>
    <w:rsid w:val="00114C79"/>
    <w:rsid w:val="00114E61"/>
    <w:rsid w:val="00114EA7"/>
    <w:rsid w:val="00114EE1"/>
    <w:rsid w:val="00115213"/>
    <w:rsid w:val="0011536C"/>
    <w:rsid w:val="0011549E"/>
    <w:rsid w:val="00115716"/>
    <w:rsid w:val="0011584C"/>
    <w:rsid w:val="001158D5"/>
    <w:rsid w:val="00115AB7"/>
    <w:rsid w:val="00115AD9"/>
    <w:rsid w:val="00115AFC"/>
    <w:rsid w:val="00115B43"/>
    <w:rsid w:val="00115EA2"/>
    <w:rsid w:val="00116308"/>
    <w:rsid w:val="00116339"/>
    <w:rsid w:val="001163FC"/>
    <w:rsid w:val="001165F3"/>
    <w:rsid w:val="0011670B"/>
    <w:rsid w:val="001169BF"/>
    <w:rsid w:val="00116A2D"/>
    <w:rsid w:val="00116E33"/>
    <w:rsid w:val="00116E5E"/>
    <w:rsid w:val="001175EF"/>
    <w:rsid w:val="00117677"/>
    <w:rsid w:val="00117957"/>
    <w:rsid w:val="001179B9"/>
    <w:rsid w:val="001179DC"/>
    <w:rsid w:val="00117BD2"/>
    <w:rsid w:val="00117C78"/>
    <w:rsid w:val="00117FDB"/>
    <w:rsid w:val="001200F3"/>
    <w:rsid w:val="001201A2"/>
    <w:rsid w:val="001201EA"/>
    <w:rsid w:val="001203DB"/>
    <w:rsid w:val="0012079F"/>
    <w:rsid w:val="001207F3"/>
    <w:rsid w:val="0012081C"/>
    <w:rsid w:val="00120B23"/>
    <w:rsid w:val="00120BC8"/>
    <w:rsid w:val="00120C0C"/>
    <w:rsid w:val="00120C13"/>
    <w:rsid w:val="00120C56"/>
    <w:rsid w:val="00120C6F"/>
    <w:rsid w:val="00120EB5"/>
    <w:rsid w:val="00120F91"/>
    <w:rsid w:val="0012106B"/>
    <w:rsid w:val="001211CD"/>
    <w:rsid w:val="0012124E"/>
    <w:rsid w:val="00121510"/>
    <w:rsid w:val="001216CF"/>
    <w:rsid w:val="00121769"/>
    <w:rsid w:val="00121AC6"/>
    <w:rsid w:val="00121CDA"/>
    <w:rsid w:val="00121D3C"/>
    <w:rsid w:val="00121E1A"/>
    <w:rsid w:val="0012200B"/>
    <w:rsid w:val="00122159"/>
    <w:rsid w:val="00122243"/>
    <w:rsid w:val="00122267"/>
    <w:rsid w:val="00122470"/>
    <w:rsid w:val="001225DC"/>
    <w:rsid w:val="00122727"/>
    <w:rsid w:val="00122842"/>
    <w:rsid w:val="00122B4F"/>
    <w:rsid w:val="00122B65"/>
    <w:rsid w:val="00122C42"/>
    <w:rsid w:val="00122D3F"/>
    <w:rsid w:val="001230D7"/>
    <w:rsid w:val="00123103"/>
    <w:rsid w:val="0012324A"/>
    <w:rsid w:val="001232D2"/>
    <w:rsid w:val="0012345C"/>
    <w:rsid w:val="00123975"/>
    <w:rsid w:val="00123C7B"/>
    <w:rsid w:val="00123DED"/>
    <w:rsid w:val="001240E4"/>
    <w:rsid w:val="00124100"/>
    <w:rsid w:val="0012419C"/>
    <w:rsid w:val="0012442D"/>
    <w:rsid w:val="001244E5"/>
    <w:rsid w:val="001245C4"/>
    <w:rsid w:val="0012467D"/>
    <w:rsid w:val="001246EC"/>
    <w:rsid w:val="00124765"/>
    <w:rsid w:val="001249D7"/>
    <w:rsid w:val="001249FC"/>
    <w:rsid w:val="00124D6B"/>
    <w:rsid w:val="00124DB9"/>
    <w:rsid w:val="00124E10"/>
    <w:rsid w:val="00124EF1"/>
    <w:rsid w:val="00125003"/>
    <w:rsid w:val="00125029"/>
    <w:rsid w:val="00125078"/>
    <w:rsid w:val="001252FE"/>
    <w:rsid w:val="001254AB"/>
    <w:rsid w:val="001255A6"/>
    <w:rsid w:val="001255C4"/>
    <w:rsid w:val="00125984"/>
    <w:rsid w:val="00125A91"/>
    <w:rsid w:val="00125D34"/>
    <w:rsid w:val="00125D66"/>
    <w:rsid w:val="00125E8C"/>
    <w:rsid w:val="0012611E"/>
    <w:rsid w:val="0012622B"/>
    <w:rsid w:val="0012636F"/>
    <w:rsid w:val="001263E7"/>
    <w:rsid w:val="0012654B"/>
    <w:rsid w:val="001266E8"/>
    <w:rsid w:val="001268D1"/>
    <w:rsid w:val="001269AB"/>
    <w:rsid w:val="00126CC9"/>
    <w:rsid w:val="00126D19"/>
    <w:rsid w:val="00126DFF"/>
    <w:rsid w:val="00126EDC"/>
    <w:rsid w:val="001274AC"/>
    <w:rsid w:val="001274D4"/>
    <w:rsid w:val="001275A3"/>
    <w:rsid w:val="001275E6"/>
    <w:rsid w:val="0012773D"/>
    <w:rsid w:val="001278DD"/>
    <w:rsid w:val="00127DC1"/>
    <w:rsid w:val="00127DE2"/>
    <w:rsid w:val="00127E13"/>
    <w:rsid w:val="00127F28"/>
    <w:rsid w:val="0013016D"/>
    <w:rsid w:val="001306A5"/>
    <w:rsid w:val="00130714"/>
    <w:rsid w:val="001308FC"/>
    <w:rsid w:val="00130953"/>
    <w:rsid w:val="001309F5"/>
    <w:rsid w:val="00130BBD"/>
    <w:rsid w:val="00130BDE"/>
    <w:rsid w:val="00130E1B"/>
    <w:rsid w:val="001313A5"/>
    <w:rsid w:val="00131412"/>
    <w:rsid w:val="00131416"/>
    <w:rsid w:val="00131683"/>
    <w:rsid w:val="001316D5"/>
    <w:rsid w:val="00131AC6"/>
    <w:rsid w:val="00131C95"/>
    <w:rsid w:val="001321CE"/>
    <w:rsid w:val="001322B0"/>
    <w:rsid w:val="001322B7"/>
    <w:rsid w:val="00132500"/>
    <w:rsid w:val="00132671"/>
    <w:rsid w:val="00132767"/>
    <w:rsid w:val="00132871"/>
    <w:rsid w:val="00132917"/>
    <w:rsid w:val="00132A9C"/>
    <w:rsid w:val="00132ADC"/>
    <w:rsid w:val="00132E89"/>
    <w:rsid w:val="00132F84"/>
    <w:rsid w:val="00133020"/>
    <w:rsid w:val="0013305B"/>
    <w:rsid w:val="0013327F"/>
    <w:rsid w:val="0013334C"/>
    <w:rsid w:val="00133482"/>
    <w:rsid w:val="00133EBD"/>
    <w:rsid w:val="001341C8"/>
    <w:rsid w:val="0013421B"/>
    <w:rsid w:val="001342C3"/>
    <w:rsid w:val="00134334"/>
    <w:rsid w:val="00134973"/>
    <w:rsid w:val="00134B8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612A"/>
    <w:rsid w:val="0013622E"/>
    <w:rsid w:val="00136594"/>
    <w:rsid w:val="001366E7"/>
    <w:rsid w:val="00136998"/>
    <w:rsid w:val="00136A43"/>
    <w:rsid w:val="00136AAD"/>
    <w:rsid w:val="00136C34"/>
    <w:rsid w:val="001371D9"/>
    <w:rsid w:val="00137280"/>
    <w:rsid w:val="00137288"/>
    <w:rsid w:val="00137363"/>
    <w:rsid w:val="00137480"/>
    <w:rsid w:val="001375B9"/>
    <w:rsid w:val="001376F7"/>
    <w:rsid w:val="0013786B"/>
    <w:rsid w:val="0013793E"/>
    <w:rsid w:val="001379AB"/>
    <w:rsid w:val="001379D7"/>
    <w:rsid w:val="00137A3A"/>
    <w:rsid w:val="00137EA0"/>
    <w:rsid w:val="001400BC"/>
    <w:rsid w:val="001403C3"/>
    <w:rsid w:val="0014046F"/>
    <w:rsid w:val="00140478"/>
    <w:rsid w:val="0014058D"/>
    <w:rsid w:val="00140608"/>
    <w:rsid w:val="0014065C"/>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0F"/>
    <w:rsid w:val="00143153"/>
    <w:rsid w:val="00143241"/>
    <w:rsid w:val="001434C6"/>
    <w:rsid w:val="0014371C"/>
    <w:rsid w:val="00143897"/>
    <w:rsid w:val="001439F8"/>
    <w:rsid w:val="00143C86"/>
    <w:rsid w:val="00143DF3"/>
    <w:rsid w:val="00143E2C"/>
    <w:rsid w:val="00143E96"/>
    <w:rsid w:val="00143EFE"/>
    <w:rsid w:val="00143FFE"/>
    <w:rsid w:val="00144349"/>
    <w:rsid w:val="001443F5"/>
    <w:rsid w:val="001444C8"/>
    <w:rsid w:val="00144678"/>
    <w:rsid w:val="0014471E"/>
    <w:rsid w:val="001447A6"/>
    <w:rsid w:val="0014491B"/>
    <w:rsid w:val="00144A04"/>
    <w:rsid w:val="00144B3F"/>
    <w:rsid w:val="00144CB2"/>
    <w:rsid w:val="00144D67"/>
    <w:rsid w:val="00144E04"/>
    <w:rsid w:val="00144F4C"/>
    <w:rsid w:val="00144FA4"/>
    <w:rsid w:val="001454C4"/>
    <w:rsid w:val="00145A98"/>
    <w:rsid w:val="00145B83"/>
    <w:rsid w:val="00145BCB"/>
    <w:rsid w:val="00145F35"/>
    <w:rsid w:val="001462D7"/>
    <w:rsid w:val="00146577"/>
    <w:rsid w:val="00146773"/>
    <w:rsid w:val="00146A1D"/>
    <w:rsid w:val="00146AE1"/>
    <w:rsid w:val="00146EE8"/>
    <w:rsid w:val="0014703E"/>
    <w:rsid w:val="0014708C"/>
    <w:rsid w:val="00147531"/>
    <w:rsid w:val="00147560"/>
    <w:rsid w:val="00147923"/>
    <w:rsid w:val="00147D65"/>
    <w:rsid w:val="00147D91"/>
    <w:rsid w:val="00150020"/>
    <w:rsid w:val="00150170"/>
    <w:rsid w:val="00150427"/>
    <w:rsid w:val="0015057F"/>
    <w:rsid w:val="00150766"/>
    <w:rsid w:val="001508E1"/>
    <w:rsid w:val="00150E73"/>
    <w:rsid w:val="00150F41"/>
    <w:rsid w:val="001510ED"/>
    <w:rsid w:val="00151416"/>
    <w:rsid w:val="001517AB"/>
    <w:rsid w:val="00151805"/>
    <w:rsid w:val="00151897"/>
    <w:rsid w:val="00151912"/>
    <w:rsid w:val="00151A8A"/>
    <w:rsid w:val="00151ACC"/>
    <w:rsid w:val="00151D46"/>
    <w:rsid w:val="00151EF0"/>
    <w:rsid w:val="00152066"/>
    <w:rsid w:val="001522AB"/>
    <w:rsid w:val="001524EC"/>
    <w:rsid w:val="00152559"/>
    <w:rsid w:val="001525B8"/>
    <w:rsid w:val="00152744"/>
    <w:rsid w:val="0015282E"/>
    <w:rsid w:val="00152A3B"/>
    <w:rsid w:val="00152A97"/>
    <w:rsid w:val="00152E1D"/>
    <w:rsid w:val="00153334"/>
    <w:rsid w:val="0015347E"/>
    <w:rsid w:val="00153496"/>
    <w:rsid w:val="001534F7"/>
    <w:rsid w:val="0015356F"/>
    <w:rsid w:val="00153626"/>
    <w:rsid w:val="00153A48"/>
    <w:rsid w:val="00153A6B"/>
    <w:rsid w:val="00153D5D"/>
    <w:rsid w:val="00153D84"/>
    <w:rsid w:val="00153E69"/>
    <w:rsid w:val="00153EEF"/>
    <w:rsid w:val="00153F29"/>
    <w:rsid w:val="00154097"/>
    <w:rsid w:val="001541B3"/>
    <w:rsid w:val="001542BD"/>
    <w:rsid w:val="001544AB"/>
    <w:rsid w:val="001547EF"/>
    <w:rsid w:val="001548DE"/>
    <w:rsid w:val="00154F0D"/>
    <w:rsid w:val="00155178"/>
    <w:rsid w:val="00155385"/>
    <w:rsid w:val="001553DE"/>
    <w:rsid w:val="00155530"/>
    <w:rsid w:val="001555D6"/>
    <w:rsid w:val="001557D2"/>
    <w:rsid w:val="00155A5A"/>
    <w:rsid w:val="00155AA1"/>
    <w:rsid w:val="00155D53"/>
    <w:rsid w:val="00156164"/>
    <w:rsid w:val="0015622B"/>
    <w:rsid w:val="00156260"/>
    <w:rsid w:val="00156284"/>
    <w:rsid w:val="001563C0"/>
    <w:rsid w:val="00156446"/>
    <w:rsid w:val="00156502"/>
    <w:rsid w:val="001568FF"/>
    <w:rsid w:val="00156D3F"/>
    <w:rsid w:val="00156D76"/>
    <w:rsid w:val="00156DD1"/>
    <w:rsid w:val="00156EEC"/>
    <w:rsid w:val="00156F2D"/>
    <w:rsid w:val="00156F7B"/>
    <w:rsid w:val="00157149"/>
    <w:rsid w:val="0015722B"/>
    <w:rsid w:val="00157248"/>
    <w:rsid w:val="0015737E"/>
    <w:rsid w:val="00157937"/>
    <w:rsid w:val="00157F86"/>
    <w:rsid w:val="00157FC7"/>
    <w:rsid w:val="00157FD0"/>
    <w:rsid w:val="0016019C"/>
    <w:rsid w:val="001601C7"/>
    <w:rsid w:val="001602C2"/>
    <w:rsid w:val="0016032F"/>
    <w:rsid w:val="001603B9"/>
    <w:rsid w:val="00160674"/>
    <w:rsid w:val="00160786"/>
    <w:rsid w:val="001607A2"/>
    <w:rsid w:val="00160ABA"/>
    <w:rsid w:val="00160B3A"/>
    <w:rsid w:val="00160B9D"/>
    <w:rsid w:val="00160E77"/>
    <w:rsid w:val="001612A5"/>
    <w:rsid w:val="00161DED"/>
    <w:rsid w:val="00162077"/>
    <w:rsid w:val="00162262"/>
    <w:rsid w:val="001623A3"/>
    <w:rsid w:val="0016246D"/>
    <w:rsid w:val="00162492"/>
    <w:rsid w:val="0016289C"/>
    <w:rsid w:val="00162A90"/>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FC"/>
    <w:rsid w:val="00163BAC"/>
    <w:rsid w:val="00163C9A"/>
    <w:rsid w:val="00163D6E"/>
    <w:rsid w:val="00163D88"/>
    <w:rsid w:val="00163FA1"/>
    <w:rsid w:val="001642AB"/>
    <w:rsid w:val="001645B4"/>
    <w:rsid w:val="00164646"/>
    <w:rsid w:val="00164782"/>
    <w:rsid w:val="001647FA"/>
    <w:rsid w:val="00164AC9"/>
    <w:rsid w:val="00164D9D"/>
    <w:rsid w:val="00164DF7"/>
    <w:rsid w:val="00165106"/>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7014F"/>
    <w:rsid w:val="001701A3"/>
    <w:rsid w:val="00170397"/>
    <w:rsid w:val="00170482"/>
    <w:rsid w:val="001706E4"/>
    <w:rsid w:val="001708D0"/>
    <w:rsid w:val="00170B2D"/>
    <w:rsid w:val="00170DFF"/>
    <w:rsid w:val="00170E05"/>
    <w:rsid w:val="001711B9"/>
    <w:rsid w:val="00171551"/>
    <w:rsid w:val="001715A5"/>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51C"/>
    <w:rsid w:val="001736FA"/>
    <w:rsid w:val="001737F5"/>
    <w:rsid w:val="001738A5"/>
    <w:rsid w:val="001738CE"/>
    <w:rsid w:val="001738FB"/>
    <w:rsid w:val="0017393F"/>
    <w:rsid w:val="00173943"/>
    <w:rsid w:val="001739C7"/>
    <w:rsid w:val="00173A00"/>
    <w:rsid w:val="00173D38"/>
    <w:rsid w:val="00174032"/>
    <w:rsid w:val="0017403B"/>
    <w:rsid w:val="00174555"/>
    <w:rsid w:val="001747E9"/>
    <w:rsid w:val="00174884"/>
    <w:rsid w:val="001748E7"/>
    <w:rsid w:val="00174915"/>
    <w:rsid w:val="001749B3"/>
    <w:rsid w:val="00174D8A"/>
    <w:rsid w:val="00174DDB"/>
    <w:rsid w:val="00175009"/>
    <w:rsid w:val="00175244"/>
    <w:rsid w:val="001752EC"/>
    <w:rsid w:val="00175478"/>
    <w:rsid w:val="001754B2"/>
    <w:rsid w:val="001754E4"/>
    <w:rsid w:val="0017559F"/>
    <w:rsid w:val="00175650"/>
    <w:rsid w:val="00175653"/>
    <w:rsid w:val="00175743"/>
    <w:rsid w:val="00175766"/>
    <w:rsid w:val="00175A16"/>
    <w:rsid w:val="00175A59"/>
    <w:rsid w:val="00175A6E"/>
    <w:rsid w:val="00175B5A"/>
    <w:rsid w:val="00175B85"/>
    <w:rsid w:val="00175CC7"/>
    <w:rsid w:val="00175DF1"/>
    <w:rsid w:val="00175EF2"/>
    <w:rsid w:val="00176078"/>
    <w:rsid w:val="001760B4"/>
    <w:rsid w:val="001763FF"/>
    <w:rsid w:val="00176414"/>
    <w:rsid w:val="00176606"/>
    <w:rsid w:val="00176651"/>
    <w:rsid w:val="00176B1C"/>
    <w:rsid w:val="00176B94"/>
    <w:rsid w:val="00176BDB"/>
    <w:rsid w:val="00176F04"/>
    <w:rsid w:val="00176FAC"/>
    <w:rsid w:val="00176FD9"/>
    <w:rsid w:val="001770B2"/>
    <w:rsid w:val="0017714C"/>
    <w:rsid w:val="0017722E"/>
    <w:rsid w:val="00177482"/>
    <w:rsid w:val="001775B0"/>
    <w:rsid w:val="0017770C"/>
    <w:rsid w:val="00177711"/>
    <w:rsid w:val="00177950"/>
    <w:rsid w:val="00177A0D"/>
    <w:rsid w:val="00177AC2"/>
    <w:rsid w:val="00177BAC"/>
    <w:rsid w:val="00177DFF"/>
    <w:rsid w:val="00177EBD"/>
    <w:rsid w:val="00177FAD"/>
    <w:rsid w:val="00180041"/>
    <w:rsid w:val="001800E6"/>
    <w:rsid w:val="00180102"/>
    <w:rsid w:val="00180115"/>
    <w:rsid w:val="0018016C"/>
    <w:rsid w:val="00180265"/>
    <w:rsid w:val="00180592"/>
    <w:rsid w:val="001806A9"/>
    <w:rsid w:val="00180860"/>
    <w:rsid w:val="00180A66"/>
    <w:rsid w:val="00180B9D"/>
    <w:rsid w:val="00180CBE"/>
    <w:rsid w:val="00180D96"/>
    <w:rsid w:val="00180DBD"/>
    <w:rsid w:val="00180E60"/>
    <w:rsid w:val="00180E9C"/>
    <w:rsid w:val="00180F5B"/>
    <w:rsid w:val="00181240"/>
    <w:rsid w:val="001814DB"/>
    <w:rsid w:val="001815FA"/>
    <w:rsid w:val="0018160F"/>
    <w:rsid w:val="0018168E"/>
    <w:rsid w:val="001817BA"/>
    <w:rsid w:val="001818AF"/>
    <w:rsid w:val="00181B3A"/>
    <w:rsid w:val="00181B43"/>
    <w:rsid w:val="00181BE7"/>
    <w:rsid w:val="00181E3C"/>
    <w:rsid w:val="00181ECB"/>
    <w:rsid w:val="00181EFD"/>
    <w:rsid w:val="00181F4A"/>
    <w:rsid w:val="00182051"/>
    <w:rsid w:val="001820A6"/>
    <w:rsid w:val="001820B2"/>
    <w:rsid w:val="001820D8"/>
    <w:rsid w:val="001820FE"/>
    <w:rsid w:val="001821E9"/>
    <w:rsid w:val="001823B3"/>
    <w:rsid w:val="001823DC"/>
    <w:rsid w:val="0018243B"/>
    <w:rsid w:val="0018246F"/>
    <w:rsid w:val="0018254B"/>
    <w:rsid w:val="0018254F"/>
    <w:rsid w:val="00182718"/>
    <w:rsid w:val="001828D1"/>
    <w:rsid w:val="00182F3F"/>
    <w:rsid w:val="00182FBF"/>
    <w:rsid w:val="00183064"/>
    <w:rsid w:val="00183558"/>
    <w:rsid w:val="001836B6"/>
    <w:rsid w:val="001836DF"/>
    <w:rsid w:val="00183733"/>
    <w:rsid w:val="00183CB7"/>
    <w:rsid w:val="00183CC6"/>
    <w:rsid w:val="00183F11"/>
    <w:rsid w:val="001840F5"/>
    <w:rsid w:val="00184412"/>
    <w:rsid w:val="001844AD"/>
    <w:rsid w:val="001845D1"/>
    <w:rsid w:val="0018463C"/>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0A2"/>
    <w:rsid w:val="00186395"/>
    <w:rsid w:val="001863E3"/>
    <w:rsid w:val="001868E3"/>
    <w:rsid w:val="0018695F"/>
    <w:rsid w:val="00186B4D"/>
    <w:rsid w:val="00186EFA"/>
    <w:rsid w:val="00187437"/>
    <w:rsid w:val="0018767B"/>
    <w:rsid w:val="0018773D"/>
    <w:rsid w:val="001878AA"/>
    <w:rsid w:val="00187B19"/>
    <w:rsid w:val="00187BA4"/>
    <w:rsid w:val="0019002A"/>
    <w:rsid w:val="00190364"/>
    <w:rsid w:val="00190586"/>
    <w:rsid w:val="001908C5"/>
    <w:rsid w:val="00190927"/>
    <w:rsid w:val="00190996"/>
    <w:rsid w:val="00190BD5"/>
    <w:rsid w:val="00190C05"/>
    <w:rsid w:val="00190C5A"/>
    <w:rsid w:val="00190D28"/>
    <w:rsid w:val="00191069"/>
    <w:rsid w:val="00191166"/>
    <w:rsid w:val="00191445"/>
    <w:rsid w:val="001914CB"/>
    <w:rsid w:val="00191727"/>
    <w:rsid w:val="001918E1"/>
    <w:rsid w:val="001918E2"/>
    <w:rsid w:val="001918F5"/>
    <w:rsid w:val="00191A3F"/>
    <w:rsid w:val="00191CD3"/>
    <w:rsid w:val="00191D92"/>
    <w:rsid w:val="00191DA1"/>
    <w:rsid w:val="00191EBF"/>
    <w:rsid w:val="00191FA0"/>
    <w:rsid w:val="00192125"/>
    <w:rsid w:val="00192338"/>
    <w:rsid w:val="001923C5"/>
    <w:rsid w:val="00192402"/>
    <w:rsid w:val="00192484"/>
    <w:rsid w:val="00192589"/>
    <w:rsid w:val="001925E5"/>
    <w:rsid w:val="001929F7"/>
    <w:rsid w:val="00192A39"/>
    <w:rsid w:val="00192BB2"/>
    <w:rsid w:val="00192CEC"/>
    <w:rsid w:val="00193484"/>
    <w:rsid w:val="001934FD"/>
    <w:rsid w:val="0019363A"/>
    <w:rsid w:val="00193760"/>
    <w:rsid w:val="00193987"/>
    <w:rsid w:val="00193A4E"/>
    <w:rsid w:val="00193A7C"/>
    <w:rsid w:val="00193DC9"/>
    <w:rsid w:val="00193FD9"/>
    <w:rsid w:val="0019410A"/>
    <w:rsid w:val="0019419D"/>
    <w:rsid w:val="001941AA"/>
    <w:rsid w:val="0019443E"/>
    <w:rsid w:val="001948F9"/>
    <w:rsid w:val="00194955"/>
    <w:rsid w:val="00194DCF"/>
    <w:rsid w:val="00194FB3"/>
    <w:rsid w:val="001950D5"/>
    <w:rsid w:val="001952A4"/>
    <w:rsid w:val="001953A8"/>
    <w:rsid w:val="001953D5"/>
    <w:rsid w:val="00195517"/>
    <w:rsid w:val="00195657"/>
    <w:rsid w:val="0019573B"/>
    <w:rsid w:val="0019592C"/>
    <w:rsid w:val="001959D9"/>
    <w:rsid w:val="001959EE"/>
    <w:rsid w:val="00195BCB"/>
    <w:rsid w:val="00196085"/>
    <w:rsid w:val="00196183"/>
    <w:rsid w:val="001961E2"/>
    <w:rsid w:val="0019661A"/>
    <w:rsid w:val="00196A2A"/>
    <w:rsid w:val="00196B90"/>
    <w:rsid w:val="00196D11"/>
    <w:rsid w:val="00196D1B"/>
    <w:rsid w:val="00196DE8"/>
    <w:rsid w:val="00196EF5"/>
    <w:rsid w:val="00196EF9"/>
    <w:rsid w:val="00196F4A"/>
    <w:rsid w:val="00196FF4"/>
    <w:rsid w:val="0019724B"/>
    <w:rsid w:val="0019734F"/>
    <w:rsid w:val="00197A29"/>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423"/>
    <w:rsid w:val="001A150E"/>
    <w:rsid w:val="001A15F9"/>
    <w:rsid w:val="001A1760"/>
    <w:rsid w:val="001A1CC6"/>
    <w:rsid w:val="001A1F22"/>
    <w:rsid w:val="001A2254"/>
    <w:rsid w:val="001A225C"/>
    <w:rsid w:val="001A2557"/>
    <w:rsid w:val="001A261D"/>
    <w:rsid w:val="001A273B"/>
    <w:rsid w:val="001A2775"/>
    <w:rsid w:val="001A2939"/>
    <w:rsid w:val="001A2DEF"/>
    <w:rsid w:val="001A2EB3"/>
    <w:rsid w:val="001A2F60"/>
    <w:rsid w:val="001A2FD5"/>
    <w:rsid w:val="001A3037"/>
    <w:rsid w:val="001A30FB"/>
    <w:rsid w:val="001A3109"/>
    <w:rsid w:val="001A31BE"/>
    <w:rsid w:val="001A3273"/>
    <w:rsid w:val="001A35BF"/>
    <w:rsid w:val="001A36CF"/>
    <w:rsid w:val="001A3974"/>
    <w:rsid w:val="001A39DB"/>
    <w:rsid w:val="001A3BBA"/>
    <w:rsid w:val="001A3C92"/>
    <w:rsid w:val="001A3F0F"/>
    <w:rsid w:val="001A3F73"/>
    <w:rsid w:val="001A3FA5"/>
    <w:rsid w:val="001A422A"/>
    <w:rsid w:val="001A4281"/>
    <w:rsid w:val="001A4355"/>
    <w:rsid w:val="001A438D"/>
    <w:rsid w:val="001A450C"/>
    <w:rsid w:val="001A461E"/>
    <w:rsid w:val="001A4A69"/>
    <w:rsid w:val="001A4A7E"/>
    <w:rsid w:val="001A4EDF"/>
    <w:rsid w:val="001A5308"/>
    <w:rsid w:val="001A54E5"/>
    <w:rsid w:val="001A5599"/>
    <w:rsid w:val="001A5907"/>
    <w:rsid w:val="001A5962"/>
    <w:rsid w:val="001A5CC6"/>
    <w:rsid w:val="001A5D97"/>
    <w:rsid w:val="001A5E26"/>
    <w:rsid w:val="001A5E67"/>
    <w:rsid w:val="001A5F6A"/>
    <w:rsid w:val="001A6164"/>
    <w:rsid w:val="001A619E"/>
    <w:rsid w:val="001A61A0"/>
    <w:rsid w:val="001A61E1"/>
    <w:rsid w:val="001A641C"/>
    <w:rsid w:val="001A64B2"/>
    <w:rsid w:val="001A6729"/>
    <w:rsid w:val="001A682E"/>
    <w:rsid w:val="001A694F"/>
    <w:rsid w:val="001A6AFE"/>
    <w:rsid w:val="001A6BE1"/>
    <w:rsid w:val="001A6E27"/>
    <w:rsid w:val="001A6F96"/>
    <w:rsid w:val="001A706D"/>
    <w:rsid w:val="001A716F"/>
    <w:rsid w:val="001A7178"/>
    <w:rsid w:val="001A71EB"/>
    <w:rsid w:val="001A72B2"/>
    <w:rsid w:val="001A72EE"/>
    <w:rsid w:val="001A7382"/>
    <w:rsid w:val="001A75C3"/>
    <w:rsid w:val="001A7704"/>
    <w:rsid w:val="001A7826"/>
    <w:rsid w:val="001A79DA"/>
    <w:rsid w:val="001B0028"/>
    <w:rsid w:val="001B00B2"/>
    <w:rsid w:val="001B00D8"/>
    <w:rsid w:val="001B0149"/>
    <w:rsid w:val="001B0251"/>
    <w:rsid w:val="001B0484"/>
    <w:rsid w:val="001B0AB7"/>
    <w:rsid w:val="001B0BF8"/>
    <w:rsid w:val="001B0E78"/>
    <w:rsid w:val="001B0EB8"/>
    <w:rsid w:val="001B113B"/>
    <w:rsid w:val="001B12CC"/>
    <w:rsid w:val="001B1565"/>
    <w:rsid w:val="001B158B"/>
    <w:rsid w:val="001B17A5"/>
    <w:rsid w:val="001B1813"/>
    <w:rsid w:val="001B1937"/>
    <w:rsid w:val="001B19F5"/>
    <w:rsid w:val="001B1C6F"/>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8C"/>
    <w:rsid w:val="001B4094"/>
    <w:rsid w:val="001B41E4"/>
    <w:rsid w:val="001B429C"/>
    <w:rsid w:val="001B4371"/>
    <w:rsid w:val="001B43F1"/>
    <w:rsid w:val="001B4452"/>
    <w:rsid w:val="001B44FD"/>
    <w:rsid w:val="001B47A3"/>
    <w:rsid w:val="001B4BC9"/>
    <w:rsid w:val="001B4E03"/>
    <w:rsid w:val="001B4F67"/>
    <w:rsid w:val="001B5067"/>
    <w:rsid w:val="001B510D"/>
    <w:rsid w:val="001B5332"/>
    <w:rsid w:val="001B54E9"/>
    <w:rsid w:val="001B55DE"/>
    <w:rsid w:val="001B57B8"/>
    <w:rsid w:val="001B58F4"/>
    <w:rsid w:val="001B61EA"/>
    <w:rsid w:val="001B6740"/>
    <w:rsid w:val="001B68BE"/>
    <w:rsid w:val="001B6A15"/>
    <w:rsid w:val="001B7038"/>
    <w:rsid w:val="001B7066"/>
    <w:rsid w:val="001B70CF"/>
    <w:rsid w:val="001B7483"/>
    <w:rsid w:val="001B748B"/>
    <w:rsid w:val="001B7614"/>
    <w:rsid w:val="001B76F6"/>
    <w:rsid w:val="001B7905"/>
    <w:rsid w:val="001B7979"/>
    <w:rsid w:val="001B7A35"/>
    <w:rsid w:val="001B7F12"/>
    <w:rsid w:val="001B7FA0"/>
    <w:rsid w:val="001C0085"/>
    <w:rsid w:val="001C0123"/>
    <w:rsid w:val="001C0286"/>
    <w:rsid w:val="001C02C2"/>
    <w:rsid w:val="001C04EC"/>
    <w:rsid w:val="001C063F"/>
    <w:rsid w:val="001C06AF"/>
    <w:rsid w:val="001C0874"/>
    <w:rsid w:val="001C0883"/>
    <w:rsid w:val="001C09B6"/>
    <w:rsid w:val="001C09BB"/>
    <w:rsid w:val="001C0A6A"/>
    <w:rsid w:val="001C0A95"/>
    <w:rsid w:val="001C0B90"/>
    <w:rsid w:val="001C0C2A"/>
    <w:rsid w:val="001C0E3C"/>
    <w:rsid w:val="001C1256"/>
    <w:rsid w:val="001C12A0"/>
    <w:rsid w:val="001C16A9"/>
    <w:rsid w:val="001C1729"/>
    <w:rsid w:val="001C17B8"/>
    <w:rsid w:val="001C19EB"/>
    <w:rsid w:val="001C1B69"/>
    <w:rsid w:val="001C1BC7"/>
    <w:rsid w:val="001C1CF5"/>
    <w:rsid w:val="001C1DD5"/>
    <w:rsid w:val="001C1E47"/>
    <w:rsid w:val="001C1E53"/>
    <w:rsid w:val="001C211D"/>
    <w:rsid w:val="001C22AC"/>
    <w:rsid w:val="001C2606"/>
    <w:rsid w:val="001C2696"/>
    <w:rsid w:val="001C26D3"/>
    <w:rsid w:val="001C2865"/>
    <w:rsid w:val="001C28E9"/>
    <w:rsid w:val="001C2A8B"/>
    <w:rsid w:val="001C2D2C"/>
    <w:rsid w:val="001C30B5"/>
    <w:rsid w:val="001C312D"/>
    <w:rsid w:val="001C3434"/>
    <w:rsid w:val="001C3474"/>
    <w:rsid w:val="001C3506"/>
    <w:rsid w:val="001C39E9"/>
    <w:rsid w:val="001C3ACC"/>
    <w:rsid w:val="001C3BF1"/>
    <w:rsid w:val="001C3CA5"/>
    <w:rsid w:val="001C3D59"/>
    <w:rsid w:val="001C3DC6"/>
    <w:rsid w:val="001C3E02"/>
    <w:rsid w:val="001C3E07"/>
    <w:rsid w:val="001C3E10"/>
    <w:rsid w:val="001C3F13"/>
    <w:rsid w:val="001C3FC6"/>
    <w:rsid w:val="001C4640"/>
    <w:rsid w:val="001C4A39"/>
    <w:rsid w:val="001C4BAC"/>
    <w:rsid w:val="001C4C67"/>
    <w:rsid w:val="001C4D3A"/>
    <w:rsid w:val="001C4F5F"/>
    <w:rsid w:val="001C54B8"/>
    <w:rsid w:val="001C553B"/>
    <w:rsid w:val="001C5710"/>
    <w:rsid w:val="001C589B"/>
    <w:rsid w:val="001C58A6"/>
    <w:rsid w:val="001C5BC8"/>
    <w:rsid w:val="001C5C2A"/>
    <w:rsid w:val="001C5CBF"/>
    <w:rsid w:val="001C5DBB"/>
    <w:rsid w:val="001C5DEE"/>
    <w:rsid w:val="001C5E85"/>
    <w:rsid w:val="001C5EE9"/>
    <w:rsid w:val="001C5F88"/>
    <w:rsid w:val="001C6182"/>
    <w:rsid w:val="001C619C"/>
    <w:rsid w:val="001C6269"/>
    <w:rsid w:val="001C6488"/>
    <w:rsid w:val="001C66D2"/>
    <w:rsid w:val="001C6708"/>
    <w:rsid w:val="001C6722"/>
    <w:rsid w:val="001C6F12"/>
    <w:rsid w:val="001C7378"/>
    <w:rsid w:val="001C73D3"/>
    <w:rsid w:val="001C760E"/>
    <w:rsid w:val="001C7736"/>
    <w:rsid w:val="001C78F7"/>
    <w:rsid w:val="001C7AED"/>
    <w:rsid w:val="001C7D0B"/>
    <w:rsid w:val="001C7DF1"/>
    <w:rsid w:val="001C7F47"/>
    <w:rsid w:val="001D006C"/>
    <w:rsid w:val="001D042F"/>
    <w:rsid w:val="001D056C"/>
    <w:rsid w:val="001D0578"/>
    <w:rsid w:val="001D0593"/>
    <w:rsid w:val="001D0732"/>
    <w:rsid w:val="001D0A8E"/>
    <w:rsid w:val="001D0C53"/>
    <w:rsid w:val="001D0C95"/>
    <w:rsid w:val="001D0D47"/>
    <w:rsid w:val="001D0D95"/>
    <w:rsid w:val="001D0E20"/>
    <w:rsid w:val="001D1258"/>
    <w:rsid w:val="001D18D4"/>
    <w:rsid w:val="001D19F8"/>
    <w:rsid w:val="001D1BE8"/>
    <w:rsid w:val="001D1BF0"/>
    <w:rsid w:val="001D1CFF"/>
    <w:rsid w:val="001D1EEB"/>
    <w:rsid w:val="001D216E"/>
    <w:rsid w:val="001D21B0"/>
    <w:rsid w:val="001D224D"/>
    <w:rsid w:val="001D25B8"/>
    <w:rsid w:val="001D28C1"/>
    <w:rsid w:val="001D29AE"/>
    <w:rsid w:val="001D2B3C"/>
    <w:rsid w:val="001D2D03"/>
    <w:rsid w:val="001D2E6C"/>
    <w:rsid w:val="001D330C"/>
    <w:rsid w:val="001D35DC"/>
    <w:rsid w:val="001D383D"/>
    <w:rsid w:val="001D390E"/>
    <w:rsid w:val="001D3AA7"/>
    <w:rsid w:val="001D421A"/>
    <w:rsid w:val="001D43C0"/>
    <w:rsid w:val="001D4445"/>
    <w:rsid w:val="001D448E"/>
    <w:rsid w:val="001D450A"/>
    <w:rsid w:val="001D494A"/>
    <w:rsid w:val="001D4969"/>
    <w:rsid w:val="001D4AF0"/>
    <w:rsid w:val="001D4B1F"/>
    <w:rsid w:val="001D4B96"/>
    <w:rsid w:val="001D4DFA"/>
    <w:rsid w:val="001D4E6C"/>
    <w:rsid w:val="001D4EA7"/>
    <w:rsid w:val="001D4ECB"/>
    <w:rsid w:val="001D4F24"/>
    <w:rsid w:val="001D506F"/>
    <w:rsid w:val="001D5149"/>
    <w:rsid w:val="001D519F"/>
    <w:rsid w:val="001D51B1"/>
    <w:rsid w:val="001D5225"/>
    <w:rsid w:val="001D530E"/>
    <w:rsid w:val="001D53BA"/>
    <w:rsid w:val="001D53D0"/>
    <w:rsid w:val="001D540C"/>
    <w:rsid w:val="001D55F9"/>
    <w:rsid w:val="001D57BC"/>
    <w:rsid w:val="001D57E2"/>
    <w:rsid w:val="001D5961"/>
    <w:rsid w:val="001D5A98"/>
    <w:rsid w:val="001D5D4A"/>
    <w:rsid w:val="001D5F79"/>
    <w:rsid w:val="001D5FD3"/>
    <w:rsid w:val="001D5FD6"/>
    <w:rsid w:val="001D6056"/>
    <w:rsid w:val="001D6080"/>
    <w:rsid w:val="001D63D6"/>
    <w:rsid w:val="001D64B6"/>
    <w:rsid w:val="001D64D3"/>
    <w:rsid w:val="001D660F"/>
    <w:rsid w:val="001D686D"/>
    <w:rsid w:val="001D6CD4"/>
    <w:rsid w:val="001D6D0D"/>
    <w:rsid w:val="001D6E61"/>
    <w:rsid w:val="001D6EE7"/>
    <w:rsid w:val="001D6F30"/>
    <w:rsid w:val="001D6FB4"/>
    <w:rsid w:val="001D7170"/>
    <w:rsid w:val="001D71F5"/>
    <w:rsid w:val="001D7260"/>
    <w:rsid w:val="001D72F3"/>
    <w:rsid w:val="001D775E"/>
    <w:rsid w:val="001D7816"/>
    <w:rsid w:val="001D7898"/>
    <w:rsid w:val="001D7ADE"/>
    <w:rsid w:val="001D7B58"/>
    <w:rsid w:val="001D7B96"/>
    <w:rsid w:val="001D7FE2"/>
    <w:rsid w:val="001E00D4"/>
    <w:rsid w:val="001E021D"/>
    <w:rsid w:val="001E02BA"/>
    <w:rsid w:val="001E054C"/>
    <w:rsid w:val="001E061F"/>
    <w:rsid w:val="001E065A"/>
    <w:rsid w:val="001E0767"/>
    <w:rsid w:val="001E08EE"/>
    <w:rsid w:val="001E09F4"/>
    <w:rsid w:val="001E0A73"/>
    <w:rsid w:val="001E0F8B"/>
    <w:rsid w:val="001E0FDC"/>
    <w:rsid w:val="001E111F"/>
    <w:rsid w:val="001E1284"/>
    <w:rsid w:val="001E12D4"/>
    <w:rsid w:val="001E12F4"/>
    <w:rsid w:val="001E13DA"/>
    <w:rsid w:val="001E13E5"/>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6C2"/>
    <w:rsid w:val="001E2EEF"/>
    <w:rsid w:val="001E3001"/>
    <w:rsid w:val="001E3188"/>
    <w:rsid w:val="001E31D1"/>
    <w:rsid w:val="001E3219"/>
    <w:rsid w:val="001E32BE"/>
    <w:rsid w:val="001E36C2"/>
    <w:rsid w:val="001E38E6"/>
    <w:rsid w:val="001E3A45"/>
    <w:rsid w:val="001E3B0A"/>
    <w:rsid w:val="001E3FE1"/>
    <w:rsid w:val="001E4025"/>
    <w:rsid w:val="001E4086"/>
    <w:rsid w:val="001E420B"/>
    <w:rsid w:val="001E42E1"/>
    <w:rsid w:val="001E43C7"/>
    <w:rsid w:val="001E45DA"/>
    <w:rsid w:val="001E4704"/>
    <w:rsid w:val="001E48CC"/>
    <w:rsid w:val="001E4B33"/>
    <w:rsid w:val="001E4D96"/>
    <w:rsid w:val="001E5390"/>
    <w:rsid w:val="001E53E2"/>
    <w:rsid w:val="001E5689"/>
    <w:rsid w:val="001E5693"/>
    <w:rsid w:val="001E5994"/>
    <w:rsid w:val="001E5BB1"/>
    <w:rsid w:val="001E5BB2"/>
    <w:rsid w:val="001E5BD5"/>
    <w:rsid w:val="001E5C53"/>
    <w:rsid w:val="001E5D1F"/>
    <w:rsid w:val="001E5F64"/>
    <w:rsid w:val="001E6186"/>
    <w:rsid w:val="001E6199"/>
    <w:rsid w:val="001E6313"/>
    <w:rsid w:val="001E64FE"/>
    <w:rsid w:val="001E679C"/>
    <w:rsid w:val="001E6A87"/>
    <w:rsid w:val="001E6A92"/>
    <w:rsid w:val="001E6BDA"/>
    <w:rsid w:val="001E6C1B"/>
    <w:rsid w:val="001E6DE5"/>
    <w:rsid w:val="001E7173"/>
    <w:rsid w:val="001E719A"/>
    <w:rsid w:val="001E71F0"/>
    <w:rsid w:val="001E750C"/>
    <w:rsid w:val="001E7702"/>
    <w:rsid w:val="001E7973"/>
    <w:rsid w:val="001E7A8F"/>
    <w:rsid w:val="001E7BEB"/>
    <w:rsid w:val="001E7C1C"/>
    <w:rsid w:val="001E7D26"/>
    <w:rsid w:val="001F014C"/>
    <w:rsid w:val="001F020C"/>
    <w:rsid w:val="001F0491"/>
    <w:rsid w:val="001F0546"/>
    <w:rsid w:val="001F05EB"/>
    <w:rsid w:val="001F0DDF"/>
    <w:rsid w:val="001F0E8D"/>
    <w:rsid w:val="001F1116"/>
    <w:rsid w:val="001F11F0"/>
    <w:rsid w:val="001F1312"/>
    <w:rsid w:val="001F15FA"/>
    <w:rsid w:val="001F17CF"/>
    <w:rsid w:val="001F18C3"/>
    <w:rsid w:val="001F18E2"/>
    <w:rsid w:val="001F1B1E"/>
    <w:rsid w:val="001F1BD1"/>
    <w:rsid w:val="001F1BEA"/>
    <w:rsid w:val="001F1DFA"/>
    <w:rsid w:val="001F1E26"/>
    <w:rsid w:val="001F2046"/>
    <w:rsid w:val="001F22A9"/>
    <w:rsid w:val="001F2445"/>
    <w:rsid w:val="001F253A"/>
    <w:rsid w:val="001F26E9"/>
    <w:rsid w:val="001F2982"/>
    <w:rsid w:val="001F29D5"/>
    <w:rsid w:val="001F2AD4"/>
    <w:rsid w:val="001F2D88"/>
    <w:rsid w:val="001F2E08"/>
    <w:rsid w:val="001F307F"/>
    <w:rsid w:val="001F31C1"/>
    <w:rsid w:val="001F33A0"/>
    <w:rsid w:val="001F348F"/>
    <w:rsid w:val="001F350F"/>
    <w:rsid w:val="001F35A8"/>
    <w:rsid w:val="001F36BC"/>
    <w:rsid w:val="001F3953"/>
    <w:rsid w:val="001F39AB"/>
    <w:rsid w:val="001F3B90"/>
    <w:rsid w:val="001F3E14"/>
    <w:rsid w:val="001F3F97"/>
    <w:rsid w:val="001F4112"/>
    <w:rsid w:val="001F41F4"/>
    <w:rsid w:val="001F4210"/>
    <w:rsid w:val="001F4294"/>
    <w:rsid w:val="001F42DA"/>
    <w:rsid w:val="001F45E8"/>
    <w:rsid w:val="001F4650"/>
    <w:rsid w:val="001F4706"/>
    <w:rsid w:val="001F47E5"/>
    <w:rsid w:val="001F4817"/>
    <w:rsid w:val="001F49B2"/>
    <w:rsid w:val="001F4BAF"/>
    <w:rsid w:val="001F4CBF"/>
    <w:rsid w:val="001F4CE0"/>
    <w:rsid w:val="001F4D14"/>
    <w:rsid w:val="001F4DE8"/>
    <w:rsid w:val="001F4E57"/>
    <w:rsid w:val="001F4EDF"/>
    <w:rsid w:val="001F5093"/>
    <w:rsid w:val="001F50E0"/>
    <w:rsid w:val="001F5172"/>
    <w:rsid w:val="001F53A2"/>
    <w:rsid w:val="001F53CA"/>
    <w:rsid w:val="001F5459"/>
    <w:rsid w:val="001F5569"/>
    <w:rsid w:val="001F565E"/>
    <w:rsid w:val="001F5913"/>
    <w:rsid w:val="001F5C1A"/>
    <w:rsid w:val="001F5C95"/>
    <w:rsid w:val="001F5C9E"/>
    <w:rsid w:val="001F5D63"/>
    <w:rsid w:val="001F5E73"/>
    <w:rsid w:val="001F5ED8"/>
    <w:rsid w:val="001F5EE0"/>
    <w:rsid w:val="001F5F10"/>
    <w:rsid w:val="001F60B5"/>
    <w:rsid w:val="001F6292"/>
    <w:rsid w:val="001F644E"/>
    <w:rsid w:val="001F662A"/>
    <w:rsid w:val="001F67B9"/>
    <w:rsid w:val="001F6910"/>
    <w:rsid w:val="001F6BE2"/>
    <w:rsid w:val="001F6D40"/>
    <w:rsid w:val="001F6E45"/>
    <w:rsid w:val="001F6EE9"/>
    <w:rsid w:val="001F6F1B"/>
    <w:rsid w:val="001F7291"/>
    <w:rsid w:val="001F7317"/>
    <w:rsid w:val="001F7408"/>
    <w:rsid w:val="001F7471"/>
    <w:rsid w:val="001F7647"/>
    <w:rsid w:val="001F78E8"/>
    <w:rsid w:val="001F798D"/>
    <w:rsid w:val="001F7BB8"/>
    <w:rsid w:val="001F7DD6"/>
    <w:rsid w:val="00200094"/>
    <w:rsid w:val="002000F1"/>
    <w:rsid w:val="002000F2"/>
    <w:rsid w:val="002000FC"/>
    <w:rsid w:val="00200125"/>
    <w:rsid w:val="002001B9"/>
    <w:rsid w:val="0020087C"/>
    <w:rsid w:val="00200A3A"/>
    <w:rsid w:val="00200A92"/>
    <w:rsid w:val="00200B81"/>
    <w:rsid w:val="00200BF9"/>
    <w:rsid w:val="00200CC2"/>
    <w:rsid w:val="002010F1"/>
    <w:rsid w:val="0020142D"/>
    <w:rsid w:val="00201446"/>
    <w:rsid w:val="00201488"/>
    <w:rsid w:val="00201544"/>
    <w:rsid w:val="002015BD"/>
    <w:rsid w:val="002016C0"/>
    <w:rsid w:val="0020185F"/>
    <w:rsid w:val="00201942"/>
    <w:rsid w:val="00201A12"/>
    <w:rsid w:val="00201A5F"/>
    <w:rsid w:val="00201B59"/>
    <w:rsid w:val="00201C0D"/>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CA8"/>
    <w:rsid w:val="00202D2E"/>
    <w:rsid w:val="00203069"/>
    <w:rsid w:val="00203159"/>
    <w:rsid w:val="00203375"/>
    <w:rsid w:val="0020358B"/>
    <w:rsid w:val="00203668"/>
    <w:rsid w:val="00203883"/>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181"/>
    <w:rsid w:val="0020523A"/>
    <w:rsid w:val="002054AF"/>
    <w:rsid w:val="002055D5"/>
    <w:rsid w:val="00205635"/>
    <w:rsid w:val="002059A3"/>
    <w:rsid w:val="00205AB2"/>
    <w:rsid w:val="00205BCB"/>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9A1"/>
    <w:rsid w:val="00206B20"/>
    <w:rsid w:val="00206B53"/>
    <w:rsid w:val="00206BF6"/>
    <w:rsid w:val="00206DE5"/>
    <w:rsid w:val="00206E5A"/>
    <w:rsid w:val="002071E5"/>
    <w:rsid w:val="0020750B"/>
    <w:rsid w:val="0020760F"/>
    <w:rsid w:val="00207613"/>
    <w:rsid w:val="00207847"/>
    <w:rsid w:val="00207AF9"/>
    <w:rsid w:val="00207B02"/>
    <w:rsid w:val="00207BB9"/>
    <w:rsid w:val="00207D58"/>
    <w:rsid w:val="00207EB6"/>
    <w:rsid w:val="00207F27"/>
    <w:rsid w:val="0021005B"/>
    <w:rsid w:val="00210174"/>
    <w:rsid w:val="00210367"/>
    <w:rsid w:val="0021036C"/>
    <w:rsid w:val="0021046F"/>
    <w:rsid w:val="0021065B"/>
    <w:rsid w:val="002109D5"/>
    <w:rsid w:val="00210A2E"/>
    <w:rsid w:val="00210A53"/>
    <w:rsid w:val="00210B05"/>
    <w:rsid w:val="00210C84"/>
    <w:rsid w:val="00210C91"/>
    <w:rsid w:val="00210D00"/>
    <w:rsid w:val="00210F42"/>
    <w:rsid w:val="00210F93"/>
    <w:rsid w:val="00211042"/>
    <w:rsid w:val="00211271"/>
    <w:rsid w:val="00211345"/>
    <w:rsid w:val="002113F2"/>
    <w:rsid w:val="002114FA"/>
    <w:rsid w:val="00211AF1"/>
    <w:rsid w:val="00211D31"/>
    <w:rsid w:val="00211DD9"/>
    <w:rsid w:val="002120D3"/>
    <w:rsid w:val="002121C0"/>
    <w:rsid w:val="00212358"/>
    <w:rsid w:val="002123F0"/>
    <w:rsid w:val="0021254B"/>
    <w:rsid w:val="00212803"/>
    <w:rsid w:val="00212816"/>
    <w:rsid w:val="00212A8F"/>
    <w:rsid w:val="00212E14"/>
    <w:rsid w:val="002130A9"/>
    <w:rsid w:val="002130BD"/>
    <w:rsid w:val="00213123"/>
    <w:rsid w:val="00213407"/>
    <w:rsid w:val="00213494"/>
    <w:rsid w:val="0021371D"/>
    <w:rsid w:val="00213851"/>
    <w:rsid w:val="002138A9"/>
    <w:rsid w:val="00213A25"/>
    <w:rsid w:val="00213DCB"/>
    <w:rsid w:val="00213FB7"/>
    <w:rsid w:val="0021413D"/>
    <w:rsid w:val="00214298"/>
    <w:rsid w:val="00214561"/>
    <w:rsid w:val="00214571"/>
    <w:rsid w:val="00214789"/>
    <w:rsid w:val="002147AE"/>
    <w:rsid w:val="00214E0D"/>
    <w:rsid w:val="00214E26"/>
    <w:rsid w:val="00214F12"/>
    <w:rsid w:val="00215074"/>
    <w:rsid w:val="0021512E"/>
    <w:rsid w:val="002151FA"/>
    <w:rsid w:val="00215550"/>
    <w:rsid w:val="00215566"/>
    <w:rsid w:val="0021556B"/>
    <w:rsid w:val="002156E3"/>
    <w:rsid w:val="002157BD"/>
    <w:rsid w:val="0021586D"/>
    <w:rsid w:val="00215872"/>
    <w:rsid w:val="00215C24"/>
    <w:rsid w:val="00215CDD"/>
    <w:rsid w:val="00215D76"/>
    <w:rsid w:val="00215D79"/>
    <w:rsid w:val="00215E67"/>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99D"/>
    <w:rsid w:val="002179FB"/>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9"/>
    <w:rsid w:val="0022135D"/>
    <w:rsid w:val="00221691"/>
    <w:rsid w:val="00221989"/>
    <w:rsid w:val="00221A25"/>
    <w:rsid w:val="00221AD1"/>
    <w:rsid w:val="00221B3B"/>
    <w:rsid w:val="00221EA5"/>
    <w:rsid w:val="00221F85"/>
    <w:rsid w:val="00222052"/>
    <w:rsid w:val="002221D4"/>
    <w:rsid w:val="002222A4"/>
    <w:rsid w:val="0022232E"/>
    <w:rsid w:val="00222336"/>
    <w:rsid w:val="00222871"/>
    <w:rsid w:val="0022290C"/>
    <w:rsid w:val="00222964"/>
    <w:rsid w:val="00222A09"/>
    <w:rsid w:val="00222AB8"/>
    <w:rsid w:val="00222B25"/>
    <w:rsid w:val="00222FE7"/>
    <w:rsid w:val="002231AD"/>
    <w:rsid w:val="002234BE"/>
    <w:rsid w:val="00223549"/>
    <w:rsid w:val="00223590"/>
    <w:rsid w:val="002235DF"/>
    <w:rsid w:val="00223833"/>
    <w:rsid w:val="002239CC"/>
    <w:rsid w:val="00223ACD"/>
    <w:rsid w:val="00223B38"/>
    <w:rsid w:val="00224226"/>
    <w:rsid w:val="0022474F"/>
    <w:rsid w:val="00224794"/>
    <w:rsid w:val="00224A38"/>
    <w:rsid w:val="00224A58"/>
    <w:rsid w:val="00224A9B"/>
    <w:rsid w:val="00224FDC"/>
    <w:rsid w:val="00225154"/>
    <w:rsid w:val="00225342"/>
    <w:rsid w:val="002254F6"/>
    <w:rsid w:val="00225643"/>
    <w:rsid w:val="00225BAD"/>
    <w:rsid w:val="00225DC1"/>
    <w:rsid w:val="0022605E"/>
    <w:rsid w:val="0022624C"/>
    <w:rsid w:val="002262A2"/>
    <w:rsid w:val="0022636D"/>
    <w:rsid w:val="00226467"/>
    <w:rsid w:val="0022657F"/>
    <w:rsid w:val="002269A7"/>
    <w:rsid w:val="00226A4A"/>
    <w:rsid w:val="00226A52"/>
    <w:rsid w:val="00226AE0"/>
    <w:rsid w:val="00226BD3"/>
    <w:rsid w:val="00226C2A"/>
    <w:rsid w:val="00226D75"/>
    <w:rsid w:val="00227246"/>
    <w:rsid w:val="0022735A"/>
    <w:rsid w:val="00227567"/>
    <w:rsid w:val="00227652"/>
    <w:rsid w:val="00227850"/>
    <w:rsid w:val="00227873"/>
    <w:rsid w:val="002279D2"/>
    <w:rsid w:val="00227A1E"/>
    <w:rsid w:val="00227B13"/>
    <w:rsid w:val="00227D0D"/>
    <w:rsid w:val="00227E8C"/>
    <w:rsid w:val="00227F9E"/>
    <w:rsid w:val="00230040"/>
    <w:rsid w:val="00230189"/>
    <w:rsid w:val="00230637"/>
    <w:rsid w:val="002307C5"/>
    <w:rsid w:val="00230AD3"/>
    <w:rsid w:val="00230B62"/>
    <w:rsid w:val="00230B75"/>
    <w:rsid w:val="00230BB1"/>
    <w:rsid w:val="00230CC8"/>
    <w:rsid w:val="00230D64"/>
    <w:rsid w:val="002311E9"/>
    <w:rsid w:val="0023124C"/>
    <w:rsid w:val="00231359"/>
    <w:rsid w:val="0023148A"/>
    <w:rsid w:val="0023149B"/>
    <w:rsid w:val="002314EE"/>
    <w:rsid w:val="00231666"/>
    <w:rsid w:val="00231740"/>
    <w:rsid w:val="0023187D"/>
    <w:rsid w:val="00231B71"/>
    <w:rsid w:val="00231D67"/>
    <w:rsid w:val="00231DD0"/>
    <w:rsid w:val="002320B5"/>
    <w:rsid w:val="00232149"/>
    <w:rsid w:val="00232191"/>
    <w:rsid w:val="00232397"/>
    <w:rsid w:val="0023259C"/>
    <w:rsid w:val="0023287C"/>
    <w:rsid w:val="002329B4"/>
    <w:rsid w:val="002329D3"/>
    <w:rsid w:val="00232A38"/>
    <w:rsid w:val="00232A87"/>
    <w:rsid w:val="00232BB4"/>
    <w:rsid w:val="00232E9D"/>
    <w:rsid w:val="00232F62"/>
    <w:rsid w:val="0023324F"/>
    <w:rsid w:val="0023348D"/>
    <w:rsid w:val="00233590"/>
    <w:rsid w:val="002337C0"/>
    <w:rsid w:val="00233A5F"/>
    <w:rsid w:val="00233D48"/>
    <w:rsid w:val="0023435E"/>
    <w:rsid w:val="002344C8"/>
    <w:rsid w:val="0023465D"/>
    <w:rsid w:val="002349C5"/>
    <w:rsid w:val="00234B73"/>
    <w:rsid w:val="00234D9D"/>
    <w:rsid w:val="00234E15"/>
    <w:rsid w:val="00235025"/>
    <w:rsid w:val="002353C5"/>
    <w:rsid w:val="00235581"/>
    <w:rsid w:val="002355BD"/>
    <w:rsid w:val="00235698"/>
    <w:rsid w:val="00235789"/>
    <w:rsid w:val="002358AB"/>
    <w:rsid w:val="00235929"/>
    <w:rsid w:val="00235F14"/>
    <w:rsid w:val="00236106"/>
    <w:rsid w:val="00236426"/>
    <w:rsid w:val="00236561"/>
    <w:rsid w:val="00236731"/>
    <w:rsid w:val="00236773"/>
    <w:rsid w:val="00236AF5"/>
    <w:rsid w:val="00236DD4"/>
    <w:rsid w:val="00236EB5"/>
    <w:rsid w:val="00236EF7"/>
    <w:rsid w:val="00236F71"/>
    <w:rsid w:val="00236F88"/>
    <w:rsid w:val="002373FC"/>
    <w:rsid w:val="00237C6F"/>
    <w:rsid w:val="00237C9B"/>
    <w:rsid w:val="00237D22"/>
    <w:rsid w:val="00237D2B"/>
    <w:rsid w:val="00237DF5"/>
    <w:rsid w:val="0024019A"/>
    <w:rsid w:val="0024029F"/>
    <w:rsid w:val="0024045B"/>
    <w:rsid w:val="00240487"/>
    <w:rsid w:val="00240956"/>
    <w:rsid w:val="00240AAA"/>
    <w:rsid w:val="00240B59"/>
    <w:rsid w:val="00240B7D"/>
    <w:rsid w:val="00240C63"/>
    <w:rsid w:val="00240C75"/>
    <w:rsid w:val="00240CB5"/>
    <w:rsid w:val="00240E2D"/>
    <w:rsid w:val="00240F65"/>
    <w:rsid w:val="0024103F"/>
    <w:rsid w:val="00241263"/>
    <w:rsid w:val="00241597"/>
    <w:rsid w:val="00241BC7"/>
    <w:rsid w:val="00241C7B"/>
    <w:rsid w:val="00241D3F"/>
    <w:rsid w:val="00241D6D"/>
    <w:rsid w:val="00241E9E"/>
    <w:rsid w:val="00241F40"/>
    <w:rsid w:val="00241FEC"/>
    <w:rsid w:val="002421F2"/>
    <w:rsid w:val="0024232B"/>
    <w:rsid w:val="00242566"/>
    <w:rsid w:val="002425C3"/>
    <w:rsid w:val="0024284B"/>
    <w:rsid w:val="0024286B"/>
    <w:rsid w:val="00242B28"/>
    <w:rsid w:val="00242B2A"/>
    <w:rsid w:val="00242CAE"/>
    <w:rsid w:val="00242DBC"/>
    <w:rsid w:val="0024330F"/>
    <w:rsid w:val="0024334B"/>
    <w:rsid w:val="002435D5"/>
    <w:rsid w:val="0024363F"/>
    <w:rsid w:val="00243ACD"/>
    <w:rsid w:val="00243EA1"/>
    <w:rsid w:val="00243F40"/>
    <w:rsid w:val="00243F4A"/>
    <w:rsid w:val="002442A1"/>
    <w:rsid w:val="002442F9"/>
    <w:rsid w:val="0024445A"/>
    <w:rsid w:val="00244606"/>
    <w:rsid w:val="002447A8"/>
    <w:rsid w:val="00244804"/>
    <w:rsid w:val="00244924"/>
    <w:rsid w:val="002449F4"/>
    <w:rsid w:val="00244B7D"/>
    <w:rsid w:val="00244F32"/>
    <w:rsid w:val="00244F6B"/>
    <w:rsid w:val="00244FF2"/>
    <w:rsid w:val="0024501C"/>
    <w:rsid w:val="0024520E"/>
    <w:rsid w:val="0024530E"/>
    <w:rsid w:val="00245492"/>
    <w:rsid w:val="00245A41"/>
    <w:rsid w:val="00245B70"/>
    <w:rsid w:val="00245C56"/>
    <w:rsid w:val="00245D7D"/>
    <w:rsid w:val="00245E39"/>
    <w:rsid w:val="00245FBA"/>
    <w:rsid w:val="00245FDB"/>
    <w:rsid w:val="00246132"/>
    <w:rsid w:val="0024645A"/>
    <w:rsid w:val="00246500"/>
    <w:rsid w:val="00246514"/>
    <w:rsid w:val="0024662B"/>
    <w:rsid w:val="0024662D"/>
    <w:rsid w:val="00246753"/>
    <w:rsid w:val="00246757"/>
    <w:rsid w:val="002468E4"/>
    <w:rsid w:val="00246AC2"/>
    <w:rsid w:val="00246BEB"/>
    <w:rsid w:val="00246C4A"/>
    <w:rsid w:val="00246C52"/>
    <w:rsid w:val="00246EB6"/>
    <w:rsid w:val="002475A2"/>
    <w:rsid w:val="002475BE"/>
    <w:rsid w:val="00247660"/>
    <w:rsid w:val="002477BC"/>
    <w:rsid w:val="0024785A"/>
    <w:rsid w:val="0024791B"/>
    <w:rsid w:val="0024796B"/>
    <w:rsid w:val="00247B30"/>
    <w:rsid w:val="00247B8F"/>
    <w:rsid w:val="00247BD2"/>
    <w:rsid w:val="00247C92"/>
    <w:rsid w:val="00247DD1"/>
    <w:rsid w:val="00247DF6"/>
    <w:rsid w:val="00250072"/>
    <w:rsid w:val="00250237"/>
    <w:rsid w:val="00250254"/>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7DF"/>
    <w:rsid w:val="00251843"/>
    <w:rsid w:val="00251929"/>
    <w:rsid w:val="00251A08"/>
    <w:rsid w:val="00251B46"/>
    <w:rsid w:val="00251B7D"/>
    <w:rsid w:val="00251BF7"/>
    <w:rsid w:val="00251F5E"/>
    <w:rsid w:val="00251F78"/>
    <w:rsid w:val="0025204B"/>
    <w:rsid w:val="0025209E"/>
    <w:rsid w:val="00252162"/>
    <w:rsid w:val="002523DE"/>
    <w:rsid w:val="00252668"/>
    <w:rsid w:val="00252AEF"/>
    <w:rsid w:val="00252E2A"/>
    <w:rsid w:val="002530D6"/>
    <w:rsid w:val="002530D9"/>
    <w:rsid w:val="00253151"/>
    <w:rsid w:val="0025325D"/>
    <w:rsid w:val="002532D6"/>
    <w:rsid w:val="002533FF"/>
    <w:rsid w:val="00253400"/>
    <w:rsid w:val="002535FA"/>
    <w:rsid w:val="00253781"/>
    <w:rsid w:val="002537F5"/>
    <w:rsid w:val="00253905"/>
    <w:rsid w:val="00253AE8"/>
    <w:rsid w:val="00253BAD"/>
    <w:rsid w:val="00253BF8"/>
    <w:rsid w:val="00253F4E"/>
    <w:rsid w:val="00253F7E"/>
    <w:rsid w:val="0025420E"/>
    <w:rsid w:val="0025429A"/>
    <w:rsid w:val="00254313"/>
    <w:rsid w:val="0025431A"/>
    <w:rsid w:val="00254349"/>
    <w:rsid w:val="00254676"/>
    <w:rsid w:val="0025476C"/>
    <w:rsid w:val="0025482D"/>
    <w:rsid w:val="00254AE8"/>
    <w:rsid w:val="00254D05"/>
    <w:rsid w:val="00255128"/>
    <w:rsid w:val="002553DC"/>
    <w:rsid w:val="002554F7"/>
    <w:rsid w:val="0025562B"/>
    <w:rsid w:val="002558DF"/>
    <w:rsid w:val="00255986"/>
    <w:rsid w:val="00255C1B"/>
    <w:rsid w:val="00255C8A"/>
    <w:rsid w:val="00255DA7"/>
    <w:rsid w:val="00255EDA"/>
    <w:rsid w:val="00255EE3"/>
    <w:rsid w:val="0025625A"/>
    <w:rsid w:val="002563E6"/>
    <w:rsid w:val="002568D7"/>
    <w:rsid w:val="00256A58"/>
    <w:rsid w:val="00256B22"/>
    <w:rsid w:val="00256BE4"/>
    <w:rsid w:val="00256D51"/>
    <w:rsid w:val="00256F02"/>
    <w:rsid w:val="00256F6D"/>
    <w:rsid w:val="00256F93"/>
    <w:rsid w:val="00257034"/>
    <w:rsid w:val="002571C8"/>
    <w:rsid w:val="002572F1"/>
    <w:rsid w:val="00257705"/>
    <w:rsid w:val="0025774E"/>
    <w:rsid w:val="0025780F"/>
    <w:rsid w:val="00257A62"/>
    <w:rsid w:val="00257D2A"/>
    <w:rsid w:val="002600A8"/>
    <w:rsid w:val="00260139"/>
    <w:rsid w:val="00260156"/>
    <w:rsid w:val="002606A0"/>
    <w:rsid w:val="002606ED"/>
    <w:rsid w:val="0026075E"/>
    <w:rsid w:val="00260762"/>
    <w:rsid w:val="002608BD"/>
    <w:rsid w:val="002608F0"/>
    <w:rsid w:val="00260935"/>
    <w:rsid w:val="00260FAD"/>
    <w:rsid w:val="00261207"/>
    <w:rsid w:val="0026178A"/>
    <w:rsid w:val="002617F6"/>
    <w:rsid w:val="002619AE"/>
    <w:rsid w:val="00261D05"/>
    <w:rsid w:val="00261DC1"/>
    <w:rsid w:val="00261DD9"/>
    <w:rsid w:val="00261E87"/>
    <w:rsid w:val="00262083"/>
    <w:rsid w:val="00262259"/>
    <w:rsid w:val="00262354"/>
    <w:rsid w:val="002623AC"/>
    <w:rsid w:val="00262979"/>
    <w:rsid w:val="00262B9F"/>
    <w:rsid w:val="00263038"/>
    <w:rsid w:val="002631A9"/>
    <w:rsid w:val="002631DC"/>
    <w:rsid w:val="002633EA"/>
    <w:rsid w:val="00263627"/>
    <w:rsid w:val="0026382D"/>
    <w:rsid w:val="0026385F"/>
    <w:rsid w:val="00263909"/>
    <w:rsid w:val="00263D58"/>
    <w:rsid w:val="00263DB2"/>
    <w:rsid w:val="00263DD9"/>
    <w:rsid w:val="00263EFA"/>
    <w:rsid w:val="0026422D"/>
    <w:rsid w:val="00264256"/>
    <w:rsid w:val="002642F3"/>
    <w:rsid w:val="0026432F"/>
    <w:rsid w:val="0026434F"/>
    <w:rsid w:val="0026455A"/>
    <w:rsid w:val="002645DB"/>
    <w:rsid w:val="0026460B"/>
    <w:rsid w:val="0026468A"/>
    <w:rsid w:val="002648FF"/>
    <w:rsid w:val="00264A9D"/>
    <w:rsid w:val="00264C28"/>
    <w:rsid w:val="00264F11"/>
    <w:rsid w:val="002652F8"/>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369"/>
    <w:rsid w:val="002664E3"/>
    <w:rsid w:val="002664FA"/>
    <w:rsid w:val="00266830"/>
    <w:rsid w:val="00266867"/>
    <w:rsid w:val="002668F6"/>
    <w:rsid w:val="00266B56"/>
    <w:rsid w:val="00266CDB"/>
    <w:rsid w:val="002670A4"/>
    <w:rsid w:val="0026716C"/>
    <w:rsid w:val="002671F4"/>
    <w:rsid w:val="00267791"/>
    <w:rsid w:val="00267E42"/>
    <w:rsid w:val="00267F08"/>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09"/>
    <w:rsid w:val="0027193C"/>
    <w:rsid w:val="0027193F"/>
    <w:rsid w:val="00271960"/>
    <w:rsid w:val="00271EEF"/>
    <w:rsid w:val="00272242"/>
    <w:rsid w:val="0027239B"/>
    <w:rsid w:val="0027242C"/>
    <w:rsid w:val="00272474"/>
    <w:rsid w:val="0027257A"/>
    <w:rsid w:val="002726D1"/>
    <w:rsid w:val="00272736"/>
    <w:rsid w:val="002729A9"/>
    <w:rsid w:val="002729F1"/>
    <w:rsid w:val="00272A52"/>
    <w:rsid w:val="00272CDA"/>
    <w:rsid w:val="00272D06"/>
    <w:rsid w:val="00272D44"/>
    <w:rsid w:val="00272F80"/>
    <w:rsid w:val="00272FEB"/>
    <w:rsid w:val="002733F6"/>
    <w:rsid w:val="00273442"/>
    <w:rsid w:val="0027363A"/>
    <w:rsid w:val="00273644"/>
    <w:rsid w:val="00273679"/>
    <w:rsid w:val="002736A1"/>
    <w:rsid w:val="002738C9"/>
    <w:rsid w:val="002739DB"/>
    <w:rsid w:val="00273B2D"/>
    <w:rsid w:val="00273CFB"/>
    <w:rsid w:val="00273D76"/>
    <w:rsid w:val="00273E66"/>
    <w:rsid w:val="00273F5D"/>
    <w:rsid w:val="00274172"/>
    <w:rsid w:val="00274326"/>
    <w:rsid w:val="0027434C"/>
    <w:rsid w:val="002743CB"/>
    <w:rsid w:val="00274488"/>
    <w:rsid w:val="00274668"/>
    <w:rsid w:val="002747BA"/>
    <w:rsid w:val="00274B32"/>
    <w:rsid w:val="00274CE5"/>
    <w:rsid w:val="00274D08"/>
    <w:rsid w:val="00274DE3"/>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E9"/>
    <w:rsid w:val="00276660"/>
    <w:rsid w:val="002766C9"/>
    <w:rsid w:val="002768E3"/>
    <w:rsid w:val="00276982"/>
    <w:rsid w:val="0027711B"/>
    <w:rsid w:val="0027732F"/>
    <w:rsid w:val="00277512"/>
    <w:rsid w:val="002776BD"/>
    <w:rsid w:val="00277771"/>
    <w:rsid w:val="002777E4"/>
    <w:rsid w:val="0027780B"/>
    <w:rsid w:val="00277E66"/>
    <w:rsid w:val="002801E2"/>
    <w:rsid w:val="00280362"/>
    <w:rsid w:val="00280364"/>
    <w:rsid w:val="0028038B"/>
    <w:rsid w:val="002805F5"/>
    <w:rsid w:val="00280612"/>
    <w:rsid w:val="0028073A"/>
    <w:rsid w:val="00280910"/>
    <w:rsid w:val="00280928"/>
    <w:rsid w:val="00280960"/>
    <w:rsid w:val="00280B83"/>
    <w:rsid w:val="00280E31"/>
    <w:rsid w:val="00281222"/>
    <w:rsid w:val="00281480"/>
    <w:rsid w:val="002815B9"/>
    <w:rsid w:val="0028164E"/>
    <w:rsid w:val="0028168F"/>
    <w:rsid w:val="002817F3"/>
    <w:rsid w:val="00281C9E"/>
    <w:rsid w:val="00281ED6"/>
    <w:rsid w:val="0028225C"/>
    <w:rsid w:val="002825CE"/>
    <w:rsid w:val="002825EF"/>
    <w:rsid w:val="002826BD"/>
    <w:rsid w:val="00282A3B"/>
    <w:rsid w:val="00282B3C"/>
    <w:rsid w:val="00282DD0"/>
    <w:rsid w:val="00282EB8"/>
    <w:rsid w:val="00282FBC"/>
    <w:rsid w:val="00283137"/>
    <w:rsid w:val="00283165"/>
    <w:rsid w:val="002832E7"/>
    <w:rsid w:val="0028348C"/>
    <w:rsid w:val="002835B0"/>
    <w:rsid w:val="002835B8"/>
    <w:rsid w:val="0028363C"/>
    <w:rsid w:val="00283852"/>
    <w:rsid w:val="00283B20"/>
    <w:rsid w:val="00283FFA"/>
    <w:rsid w:val="002841A6"/>
    <w:rsid w:val="00284293"/>
    <w:rsid w:val="00284B31"/>
    <w:rsid w:val="00284B96"/>
    <w:rsid w:val="00284C7A"/>
    <w:rsid w:val="00284E7F"/>
    <w:rsid w:val="00284E89"/>
    <w:rsid w:val="002853BC"/>
    <w:rsid w:val="0028541B"/>
    <w:rsid w:val="0028550D"/>
    <w:rsid w:val="00285520"/>
    <w:rsid w:val="00285894"/>
    <w:rsid w:val="00285CE5"/>
    <w:rsid w:val="00285D0D"/>
    <w:rsid w:val="00285E28"/>
    <w:rsid w:val="00286081"/>
    <w:rsid w:val="00286240"/>
    <w:rsid w:val="0028639F"/>
    <w:rsid w:val="002863A8"/>
    <w:rsid w:val="00286631"/>
    <w:rsid w:val="00286930"/>
    <w:rsid w:val="00286F06"/>
    <w:rsid w:val="00286F76"/>
    <w:rsid w:val="00287198"/>
    <w:rsid w:val="00287283"/>
    <w:rsid w:val="00287376"/>
    <w:rsid w:val="00287433"/>
    <w:rsid w:val="002875FB"/>
    <w:rsid w:val="002877DE"/>
    <w:rsid w:val="00287821"/>
    <w:rsid w:val="0028790E"/>
    <w:rsid w:val="00287917"/>
    <w:rsid w:val="00287B2C"/>
    <w:rsid w:val="00287C28"/>
    <w:rsid w:val="00287C39"/>
    <w:rsid w:val="00290254"/>
    <w:rsid w:val="00290951"/>
    <w:rsid w:val="00290A06"/>
    <w:rsid w:val="00290C58"/>
    <w:rsid w:val="00290C75"/>
    <w:rsid w:val="00290C83"/>
    <w:rsid w:val="00290F9F"/>
    <w:rsid w:val="00291025"/>
    <w:rsid w:val="0029130D"/>
    <w:rsid w:val="0029142E"/>
    <w:rsid w:val="002914E3"/>
    <w:rsid w:val="002915DA"/>
    <w:rsid w:val="0029178F"/>
    <w:rsid w:val="00291AA3"/>
    <w:rsid w:val="00291B5C"/>
    <w:rsid w:val="00291C45"/>
    <w:rsid w:val="00291F67"/>
    <w:rsid w:val="002920B6"/>
    <w:rsid w:val="002921E1"/>
    <w:rsid w:val="002923EC"/>
    <w:rsid w:val="00292540"/>
    <w:rsid w:val="0029269D"/>
    <w:rsid w:val="0029279E"/>
    <w:rsid w:val="002929FC"/>
    <w:rsid w:val="00292AF1"/>
    <w:rsid w:val="00292D26"/>
    <w:rsid w:val="00292EB0"/>
    <w:rsid w:val="00292FAB"/>
    <w:rsid w:val="002930D2"/>
    <w:rsid w:val="0029317F"/>
    <w:rsid w:val="002931DB"/>
    <w:rsid w:val="002932D5"/>
    <w:rsid w:val="00293504"/>
    <w:rsid w:val="00293569"/>
    <w:rsid w:val="0029387F"/>
    <w:rsid w:val="002939F0"/>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95"/>
    <w:rsid w:val="002960D8"/>
    <w:rsid w:val="0029633B"/>
    <w:rsid w:val="0029635C"/>
    <w:rsid w:val="00296735"/>
    <w:rsid w:val="00296758"/>
    <w:rsid w:val="002968D7"/>
    <w:rsid w:val="0029696C"/>
    <w:rsid w:val="00296976"/>
    <w:rsid w:val="00296BC2"/>
    <w:rsid w:val="00296D39"/>
    <w:rsid w:val="00296D93"/>
    <w:rsid w:val="00296DAB"/>
    <w:rsid w:val="00296F94"/>
    <w:rsid w:val="00296FD8"/>
    <w:rsid w:val="0029743A"/>
    <w:rsid w:val="00297499"/>
    <w:rsid w:val="002974AA"/>
    <w:rsid w:val="00297725"/>
    <w:rsid w:val="002977A0"/>
    <w:rsid w:val="002978EC"/>
    <w:rsid w:val="00297CA4"/>
    <w:rsid w:val="00297E6E"/>
    <w:rsid w:val="00297EA9"/>
    <w:rsid w:val="00297F46"/>
    <w:rsid w:val="002A025C"/>
    <w:rsid w:val="002A0331"/>
    <w:rsid w:val="002A0581"/>
    <w:rsid w:val="002A0588"/>
    <w:rsid w:val="002A05EF"/>
    <w:rsid w:val="002A064F"/>
    <w:rsid w:val="002A0666"/>
    <w:rsid w:val="002A0724"/>
    <w:rsid w:val="002A0BB1"/>
    <w:rsid w:val="002A0E1A"/>
    <w:rsid w:val="002A0F5F"/>
    <w:rsid w:val="002A1089"/>
    <w:rsid w:val="002A10D7"/>
    <w:rsid w:val="002A11FB"/>
    <w:rsid w:val="002A1411"/>
    <w:rsid w:val="002A1A0C"/>
    <w:rsid w:val="002A1A57"/>
    <w:rsid w:val="002A1BB2"/>
    <w:rsid w:val="002A1C7D"/>
    <w:rsid w:val="002A1C8B"/>
    <w:rsid w:val="002A1DA1"/>
    <w:rsid w:val="002A1F20"/>
    <w:rsid w:val="002A1F8E"/>
    <w:rsid w:val="002A1FC5"/>
    <w:rsid w:val="002A205B"/>
    <w:rsid w:val="002A20B1"/>
    <w:rsid w:val="002A20E5"/>
    <w:rsid w:val="002A2253"/>
    <w:rsid w:val="002A27E6"/>
    <w:rsid w:val="002A29F3"/>
    <w:rsid w:val="002A2D66"/>
    <w:rsid w:val="002A2E03"/>
    <w:rsid w:val="002A2EAD"/>
    <w:rsid w:val="002A2FB8"/>
    <w:rsid w:val="002A31FF"/>
    <w:rsid w:val="002A3668"/>
    <w:rsid w:val="002A36DD"/>
    <w:rsid w:val="002A3771"/>
    <w:rsid w:val="002A37C5"/>
    <w:rsid w:val="002A383D"/>
    <w:rsid w:val="002A3A53"/>
    <w:rsid w:val="002A3A5F"/>
    <w:rsid w:val="002A3AFD"/>
    <w:rsid w:val="002A3B12"/>
    <w:rsid w:val="002A3DF7"/>
    <w:rsid w:val="002A3FB5"/>
    <w:rsid w:val="002A4102"/>
    <w:rsid w:val="002A43B1"/>
    <w:rsid w:val="002A47F3"/>
    <w:rsid w:val="002A4918"/>
    <w:rsid w:val="002A49C2"/>
    <w:rsid w:val="002A49C3"/>
    <w:rsid w:val="002A4A62"/>
    <w:rsid w:val="002A4ABC"/>
    <w:rsid w:val="002A4B7D"/>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5E"/>
    <w:rsid w:val="002A5FC1"/>
    <w:rsid w:val="002A601D"/>
    <w:rsid w:val="002A619D"/>
    <w:rsid w:val="002A61D7"/>
    <w:rsid w:val="002A647A"/>
    <w:rsid w:val="002A6567"/>
    <w:rsid w:val="002A66EE"/>
    <w:rsid w:val="002A69FD"/>
    <w:rsid w:val="002A6EF8"/>
    <w:rsid w:val="002A7180"/>
    <w:rsid w:val="002A732C"/>
    <w:rsid w:val="002A73B0"/>
    <w:rsid w:val="002A7431"/>
    <w:rsid w:val="002A7446"/>
    <w:rsid w:val="002A747D"/>
    <w:rsid w:val="002A76FF"/>
    <w:rsid w:val="002A7757"/>
    <w:rsid w:val="002A7A6A"/>
    <w:rsid w:val="002A7AB4"/>
    <w:rsid w:val="002A7C20"/>
    <w:rsid w:val="002A7CE9"/>
    <w:rsid w:val="002A7E7D"/>
    <w:rsid w:val="002A7F71"/>
    <w:rsid w:val="002B050F"/>
    <w:rsid w:val="002B053A"/>
    <w:rsid w:val="002B07BF"/>
    <w:rsid w:val="002B0805"/>
    <w:rsid w:val="002B0960"/>
    <w:rsid w:val="002B0B44"/>
    <w:rsid w:val="002B0BC0"/>
    <w:rsid w:val="002B0BEF"/>
    <w:rsid w:val="002B0C99"/>
    <w:rsid w:val="002B10F9"/>
    <w:rsid w:val="002B12C7"/>
    <w:rsid w:val="002B12C8"/>
    <w:rsid w:val="002B13E2"/>
    <w:rsid w:val="002B1AFA"/>
    <w:rsid w:val="002B1C7F"/>
    <w:rsid w:val="002B1D94"/>
    <w:rsid w:val="002B2157"/>
    <w:rsid w:val="002B21D6"/>
    <w:rsid w:val="002B2A76"/>
    <w:rsid w:val="002B2BD2"/>
    <w:rsid w:val="002B2C1D"/>
    <w:rsid w:val="002B2C92"/>
    <w:rsid w:val="002B2ED4"/>
    <w:rsid w:val="002B2F4E"/>
    <w:rsid w:val="002B3081"/>
    <w:rsid w:val="002B315D"/>
    <w:rsid w:val="002B315E"/>
    <w:rsid w:val="002B318B"/>
    <w:rsid w:val="002B3259"/>
    <w:rsid w:val="002B32BC"/>
    <w:rsid w:val="002B33E6"/>
    <w:rsid w:val="002B340B"/>
    <w:rsid w:val="002B3439"/>
    <w:rsid w:val="002B34AE"/>
    <w:rsid w:val="002B3797"/>
    <w:rsid w:val="002B3D63"/>
    <w:rsid w:val="002B3D90"/>
    <w:rsid w:val="002B3F57"/>
    <w:rsid w:val="002B40B1"/>
    <w:rsid w:val="002B445A"/>
    <w:rsid w:val="002B453B"/>
    <w:rsid w:val="002B482A"/>
    <w:rsid w:val="002B484A"/>
    <w:rsid w:val="002B4924"/>
    <w:rsid w:val="002B4B1C"/>
    <w:rsid w:val="002B4C0E"/>
    <w:rsid w:val="002B4C39"/>
    <w:rsid w:val="002B4CCD"/>
    <w:rsid w:val="002B4CD6"/>
    <w:rsid w:val="002B50A1"/>
    <w:rsid w:val="002B5320"/>
    <w:rsid w:val="002B54A6"/>
    <w:rsid w:val="002B5574"/>
    <w:rsid w:val="002B5879"/>
    <w:rsid w:val="002B5B05"/>
    <w:rsid w:val="002B5CC1"/>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5BD"/>
    <w:rsid w:val="002B7603"/>
    <w:rsid w:val="002B781D"/>
    <w:rsid w:val="002B7D56"/>
    <w:rsid w:val="002C004D"/>
    <w:rsid w:val="002C0152"/>
    <w:rsid w:val="002C020E"/>
    <w:rsid w:val="002C03A1"/>
    <w:rsid w:val="002C0411"/>
    <w:rsid w:val="002C04C2"/>
    <w:rsid w:val="002C0601"/>
    <w:rsid w:val="002C07B2"/>
    <w:rsid w:val="002C0818"/>
    <w:rsid w:val="002C0D11"/>
    <w:rsid w:val="002C13B7"/>
    <w:rsid w:val="002C14A8"/>
    <w:rsid w:val="002C14F7"/>
    <w:rsid w:val="002C16FC"/>
    <w:rsid w:val="002C1A61"/>
    <w:rsid w:val="002C1B17"/>
    <w:rsid w:val="002C1D61"/>
    <w:rsid w:val="002C1EBC"/>
    <w:rsid w:val="002C1EF8"/>
    <w:rsid w:val="002C203A"/>
    <w:rsid w:val="002C213C"/>
    <w:rsid w:val="002C22B7"/>
    <w:rsid w:val="002C2392"/>
    <w:rsid w:val="002C24D8"/>
    <w:rsid w:val="002C261D"/>
    <w:rsid w:val="002C2AE9"/>
    <w:rsid w:val="002C2B29"/>
    <w:rsid w:val="002C2C05"/>
    <w:rsid w:val="002C2D14"/>
    <w:rsid w:val="002C2E2E"/>
    <w:rsid w:val="002C2E50"/>
    <w:rsid w:val="002C2E8A"/>
    <w:rsid w:val="002C2FCD"/>
    <w:rsid w:val="002C2FE0"/>
    <w:rsid w:val="002C32C8"/>
    <w:rsid w:val="002C3AE4"/>
    <w:rsid w:val="002C3D7E"/>
    <w:rsid w:val="002C3E89"/>
    <w:rsid w:val="002C42AA"/>
    <w:rsid w:val="002C4A67"/>
    <w:rsid w:val="002C4A88"/>
    <w:rsid w:val="002C4AF6"/>
    <w:rsid w:val="002C4B64"/>
    <w:rsid w:val="002C4C29"/>
    <w:rsid w:val="002C5022"/>
    <w:rsid w:val="002C506D"/>
    <w:rsid w:val="002C52B2"/>
    <w:rsid w:val="002C5533"/>
    <w:rsid w:val="002C55D3"/>
    <w:rsid w:val="002C5620"/>
    <w:rsid w:val="002C56A7"/>
    <w:rsid w:val="002C5A6B"/>
    <w:rsid w:val="002C5B74"/>
    <w:rsid w:val="002C5FB8"/>
    <w:rsid w:val="002C61E0"/>
    <w:rsid w:val="002C640C"/>
    <w:rsid w:val="002C6422"/>
    <w:rsid w:val="002C64CD"/>
    <w:rsid w:val="002C6799"/>
    <w:rsid w:val="002C67E2"/>
    <w:rsid w:val="002C6BFA"/>
    <w:rsid w:val="002C6D3C"/>
    <w:rsid w:val="002C7000"/>
    <w:rsid w:val="002C70F9"/>
    <w:rsid w:val="002C7181"/>
    <w:rsid w:val="002C7566"/>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E08"/>
    <w:rsid w:val="002D0F10"/>
    <w:rsid w:val="002D11E0"/>
    <w:rsid w:val="002D1224"/>
    <w:rsid w:val="002D1258"/>
    <w:rsid w:val="002D13B7"/>
    <w:rsid w:val="002D16B1"/>
    <w:rsid w:val="002D188B"/>
    <w:rsid w:val="002D1927"/>
    <w:rsid w:val="002D1D2F"/>
    <w:rsid w:val="002D2285"/>
    <w:rsid w:val="002D2290"/>
    <w:rsid w:val="002D2680"/>
    <w:rsid w:val="002D280E"/>
    <w:rsid w:val="002D293B"/>
    <w:rsid w:val="002D29EE"/>
    <w:rsid w:val="002D2AFE"/>
    <w:rsid w:val="002D2B4E"/>
    <w:rsid w:val="002D2B96"/>
    <w:rsid w:val="002D2C5E"/>
    <w:rsid w:val="002D2DA9"/>
    <w:rsid w:val="002D2DD4"/>
    <w:rsid w:val="002D2E34"/>
    <w:rsid w:val="002D3022"/>
    <w:rsid w:val="002D326A"/>
    <w:rsid w:val="002D34CE"/>
    <w:rsid w:val="002D36E3"/>
    <w:rsid w:val="002D378C"/>
    <w:rsid w:val="002D385A"/>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4FF8"/>
    <w:rsid w:val="002D50E8"/>
    <w:rsid w:val="002D5294"/>
    <w:rsid w:val="002D52E0"/>
    <w:rsid w:val="002D5945"/>
    <w:rsid w:val="002D5B4C"/>
    <w:rsid w:val="002D5DEA"/>
    <w:rsid w:val="002D6127"/>
    <w:rsid w:val="002D61BE"/>
    <w:rsid w:val="002D61F0"/>
    <w:rsid w:val="002D6550"/>
    <w:rsid w:val="002D66BB"/>
    <w:rsid w:val="002D6AEA"/>
    <w:rsid w:val="002D6C19"/>
    <w:rsid w:val="002D6D29"/>
    <w:rsid w:val="002D6D82"/>
    <w:rsid w:val="002D7194"/>
    <w:rsid w:val="002D7235"/>
    <w:rsid w:val="002D7395"/>
    <w:rsid w:val="002D73DE"/>
    <w:rsid w:val="002D74FC"/>
    <w:rsid w:val="002D7608"/>
    <w:rsid w:val="002D76E8"/>
    <w:rsid w:val="002D77C3"/>
    <w:rsid w:val="002D79F8"/>
    <w:rsid w:val="002D7D87"/>
    <w:rsid w:val="002D7FE7"/>
    <w:rsid w:val="002E01F3"/>
    <w:rsid w:val="002E0220"/>
    <w:rsid w:val="002E0303"/>
    <w:rsid w:val="002E0614"/>
    <w:rsid w:val="002E08E4"/>
    <w:rsid w:val="002E08F4"/>
    <w:rsid w:val="002E0CCD"/>
    <w:rsid w:val="002E0E03"/>
    <w:rsid w:val="002E0E94"/>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270"/>
    <w:rsid w:val="002E34C2"/>
    <w:rsid w:val="002E3653"/>
    <w:rsid w:val="002E3738"/>
    <w:rsid w:val="002E37BF"/>
    <w:rsid w:val="002E38B7"/>
    <w:rsid w:val="002E3B80"/>
    <w:rsid w:val="002E3E06"/>
    <w:rsid w:val="002E3EFF"/>
    <w:rsid w:val="002E4301"/>
    <w:rsid w:val="002E433C"/>
    <w:rsid w:val="002E437F"/>
    <w:rsid w:val="002E45D1"/>
    <w:rsid w:val="002E4673"/>
    <w:rsid w:val="002E474D"/>
    <w:rsid w:val="002E4881"/>
    <w:rsid w:val="002E489D"/>
    <w:rsid w:val="002E4AE4"/>
    <w:rsid w:val="002E4D6E"/>
    <w:rsid w:val="002E505E"/>
    <w:rsid w:val="002E5214"/>
    <w:rsid w:val="002E5259"/>
    <w:rsid w:val="002E52AE"/>
    <w:rsid w:val="002E5338"/>
    <w:rsid w:val="002E5860"/>
    <w:rsid w:val="002E58E1"/>
    <w:rsid w:val="002E5BDD"/>
    <w:rsid w:val="002E5C56"/>
    <w:rsid w:val="002E5D86"/>
    <w:rsid w:val="002E5DD7"/>
    <w:rsid w:val="002E5EAD"/>
    <w:rsid w:val="002E60D8"/>
    <w:rsid w:val="002E6406"/>
    <w:rsid w:val="002E6632"/>
    <w:rsid w:val="002E6809"/>
    <w:rsid w:val="002E6983"/>
    <w:rsid w:val="002E6D20"/>
    <w:rsid w:val="002E6D62"/>
    <w:rsid w:val="002E6E8A"/>
    <w:rsid w:val="002E6EF2"/>
    <w:rsid w:val="002E7056"/>
    <w:rsid w:val="002E706F"/>
    <w:rsid w:val="002E7255"/>
    <w:rsid w:val="002E79F7"/>
    <w:rsid w:val="002E7C18"/>
    <w:rsid w:val="002F0045"/>
    <w:rsid w:val="002F00F0"/>
    <w:rsid w:val="002F0219"/>
    <w:rsid w:val="002F025B"/>
    <w:rsid w:val="002F02D0"/>
    <w:rsid w:val="002F05B2"/>
    <w:rsid w:val="002F062C"/>
    <w:rsid w:val="002F0684"/>
    <w:rsid w:val="002F07A4"/>
    <w:rsid w:val="002F07FE"/>
    <w:rsid w:val="002F09C0"/>
    <w:rsid w:val="002F09DF"/>
    <w:rsid w:val="002F0ADB"/>
    <w:rsid w:val="002F0AE8"/>
    <w:rsid w:val="002F0B68"/>
    <w:rsid w:val="002F0C8E"/>
    <w:rsid w:val="002F0E34"/>
    <w:rsid w:val="002F1AED"/>
    <w:rsid w:val="002F1BD1"/>
    <w:rsid w:val="002F1F06"/>
    <w:rsid w:val="002F1F8F"/>
    <w:rsid w:val="002F23C1"/>
    <w:rsid w:val="002F2872"/>
    <w:rsid w:val="002F28F2"/>
    <w:rsid w:val="002F2AE0"/>
    <w:rsid w:val="002F2BCF"/>
    <w:rsid w:val="002F2CA7"/>
    <w:rsid w:val="002F2D90"/>
    <w:rsid w:val="002F3059"/>
    <w:rsid w:val="002F3122"/>
    <w:rsid w:val="002F3199"/>
    <w:rsid w:val="002F31C4"/>
    <w:rsid w:val="002F322F"/>
    <w:rsid w:val="002F33D2"/>
    <w:rsid w:val="002F3476"/>
    <w:rsid w:val="002F34E0"/>
    <w:rsid w:val="002F3B62"/>
    <w:rsid w:val="002F3F16"/>
    <w:rsid w:val="002F40A2"/>
    <w:rsid w:val="002F4134"/>
    <w:rsid w:val="002F413F"/>
    <w:rsid w:val="002F4317"/>
    <w:rsid w:val="002F4357"/>
    <w:rsid w:val="002F446A"/>
    <w:rsid w:val="002F44AD"/>
    <w:rsid w:val="002F44CC"/>
    <w:rsid w:val="002F45D3"/>
    <w:rsid w:val="002F484B"/>
    <w:rsid w:val="002F4934"/>
    <w:rsid w:val="002F49E8"/>
    <w:rsid w:val="002F4A52"/>
    <w:rsid w:val="002F4CF5"/>
    <w:rsid w:val="002F4D62"/>
    <w:rsid w:val="002F4E98"/>
    <w:rsid w:val="002F4FC5"/>
    <w:rsid w:val="002F530C"/>
    <w:rsid w:val="002F5312"/>
    <w:rsid w:val="002F5422"/>
    <w:rsid w:val="002F5634"/>
    <w:rsid w:val="002F566C"/>
    <w:rsid w:val="002F5680"/>
    <w:rsid w:val="002F56D9"/>
    <w:rsid w:val="002F572B"/>
    <w:rsid w:val="002F5809"/>
    <w:rsid w:val="002F5874"/>
    <w:rsid w:val="002F5881"/>
    <w:rsid w:val="002F5A7F"/>
    <w:rsid w:val="002F5B12"/>
    <w:rsid w:val="002F5D83"/>
    <w:rsid w:val="002F5FDA"/>
    <w:rsid w:val="002F6018"/>
    <w:rsid w:val="002F6060"/>
    <w:rsid w:val="002F63ED"/>
    <w:rsid w:val="002F6795"/>
    <w:rsid w:val="002F6AA6"/>
    <w:rsid w:val="002F6AC6"/>
    <w:rsid w:val="002F6BDA"/>
    <w:rsid w:val="002F6C18"/>
    <w:rsid w:val="002F70C0"/>
    <w:rsid w:val="002F7267"/>
    <w:rsid w:val="002F72D1"/>
    <w:rsid w:val="002F72DE"/>
    <w:rsid w:val="002F73B9"/>
    <w:rsid w:val="002F7435"/>
    <w:rsid w:val="002F7919"/>
    <w:rsid w:val="002F7B6D"/>
    <w:rsid w:val="002F7BCB"/>
    <w:rsid w:val="002F7D48"/>
    <w:rsid w:val="002F7EC5"/>
    <w:rsid w:val="002F7F28"/>
    <w:rsid w:val="00300004"/>
    <w:rsid w:val="00300085"/>
    <w:rsid w:val="0030027C"/>
    <w:rsid w:val="003003AD"/>
    <w:rsid w:val="003005C3"/>
    <w:rsid w:val="00300869"/>
    <w:rsid w:val="003009AD"/>
    <w:rsid w:val="00300A9B"/>
    <w:rsid w:val="00300B29"/>
    <w:rsid w:val="00300BF2"/>
    <w:rsid w:val="00300C23"/>
    <w:rsid w:val="00300CB2"/>
    <w:rsid w:val="00300D59"/>
    <w:rsid w:val="00300E22"/>
    <w:rsid w:val="00300E5F"/>
    <w:rsid w:val="00300EBD"/>
    <w:rsid w:val="00300ECD"/>
    <w:rsid w:val="00300ECE"/>
    <w:rsid w:val="00300F72"/>
    <w:rsid w:val="0030109D"/>
    <w:rsid w:val="003011C0"/>
    <w:rsid w:val="0030129E"/>
    <w:rsid w:val="00301686"/>
    <w:rsid w:val="00301710"/>
    <w:rsid w:val="00301A12"/>
    <w:rsid w:val="00301DA6"/>
    <w:rsid w:val="00301EE4"/>
    <w:rsid w:val="00302005"/>
    <w:rsid w:val="00302047"/>
    <w:rsid w:val="003024DE"/>
    <w:rsid w:val="0030255B"/>
    <w:rsid w:val="00302646"/>
    <w:rsid w:val="00302701"/>
    <w:rsid w:val="00302739"/>
    <w:rsid w:val="0030277E"/>
    <w:rsid w:val="00302B48"/>
    <w:rsid w:val="00302BC6"/>
    <w:rsid w:val="00302BE2"/>
    <w:rsid w:val="00302C77"/>
    <w:rsid w:val="00302EB4"/>
    <w:rsid w:val="00302EDE"/>
    <w:rsid w:val="00302FEF"/>
    <w:rsid w:val="0030318E"/>
    <w:rsid w:val="0030332C"/>
    <w:rsid w:val="003034F1"/>
    <w:rsid w:val="00303558"/>
    <w:rsid w:val="003037DC"/>
    <w:rsid w:val="00303C1F"/>
    <w:rsid w:val="00303CE3"/>
    <w:rsid w:val="00304030"/>
    <w:rsid w:val="00304198"/>
    <w:rsid w:val="0030433D"/>
    <w:rsid w:val="003043BF"/>
    <w:rsid w:val="00304556"/>
    <w:rsid w:val="0030465E"/>
    <w:rsid w:val="00304AC5"/>
    <w:rsid w:val="00304C6B"/>
    <w:rsid w:val="00304C98"/>
    <w:rsid w:val="00304C9E"/>
    <w:rsid w:val="00304CC1"/>
    <w:rsid w:val="00304FBC"/>
    <w:rsid w:val="0030504A"/>
    <w:rsid w:val="00305568"/>
    <w:rsid w:val="003058DE"/>
    <w:rsid w:val="00305A4E"/>
    <w:rsid w:val="00305B64"/>
    <w:rsid w:val="00305C1D"/>
    <w:rsid w:val="00305E60"/>
    <w:rsid w:val="00305F50"/>
    <w:rsid w:val="0030615E"/>
    <w:rsid w:val="003064FF"/>
    <w:rsid w:val="003065FB"/>
    <w:rsid w:val="003066DC"/>
    <w:rsid w:val="00306744"/>
    <w:rsid w:val="003069F9"/>
    <w:rsid w:val="00306AF9"/>
    <w:rsid w:val="00306ED2"/>
    <w:rsid w:val="00306F89"/>
    <w:rsid w:val="00307439"/>
    <w:rsid w:val="0030749E"/>
    <w:rsid w:val="003074E6"/>
    <w:rsid w:val="00307636"/>
    <w:rsid w:val="003076AB"/>
    <w:rsid w:val="003076CD"/>
    <w:rsid w:val="00307893"/>
    <w:rsid w:val="003078EA"/>
    <w:rsid w:val="00307A86"/>
    <w:rsid w:val="00307B27"/>
    <w:rsid w:val="00307CAB"/>
    <w:rsid w:val="00307F28"/>
    <w:rsid w:val="003101DC"/>
    <w:rsid w:val="003102D0"/>
    <w:rsid w:val="003103F4"/>
    <w:rsid w:val="00310439"/>
    <w:rsid w:val="0031049F"/>
    <w:rsid w:val="0031087D"/>
    <w:rsid w:val="003108A1"/>
    <w:rsid w:val="00310925"/>
    <w:rsid w:val="00310978"/>
    <w:rsid w:val="00310CC6"/>
    <w:rsid w:val="00310D19"/>
    <w:rsid w:val="00310F30"/>
    <w:rsid w:val="0031133B"/>
    <w:rsid w:val="0031137F"/>
    <w:rsid w:val="003114DC"/>
    <w:rsid w:val="00311642"/>
    <w:rsid w:val="00311761"/>
    <w:rsid w:val="003117EC"/>
    <w:rsid w:val="0031180E"/>
    <w:rsid w:val="0031187E"/>
    <w:rsid w:val="00311941"/>
    <w:rsid w:val="0031195C"/>
    <w:rsid w:val="00311ADC"/>
    <w:rsid w:val="00311C0F"/>
    <w:rsid w:val="00311CCF"/>
    <w:rsid w:val="00311D17"/>
    <w:rsid w:val="00311E5A"/>
    <w:rsid w:val="00311F24"/>
    <w:rsid w:val="00311FD0"/>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BC1"/>
    <w:rsid w:val="00313C4F"/>
    <w:rsid w:val="00313E12"/>
    <w:rsid w:val="003141C2"/>
    <w:rsid w:val="003142E9"/>
    <w:rsid w:val="003143D0"/>
    <w:rsid w:val="0031446E"/>
    <w:rsid w:val="003146D2"/>
    <w:rsid w:val="00314ACB"/>
    <w:rsid w:val="00314B1F"/>
    <w:rsid w:val="00314C05"/>
    <w:rsid w:val="00314CA2"/>
    <w:rsid w:val="00314CBB"/>
    <w:rsid w:val="00314DAD"/>
    <w:rsid w:val="003150FC"/>
    <w:rsid w:val="003151AD"/>
    <w:rsid w:val="00315408"/>
    <w:rsid w:val="003154F8"/>
    <w:rsid w:val="00315952"/>
    <w:rsid w:val="0031599D"/>
    <w:rsid w:val="00315D47"/>
    <w:rsid w:val="00315E4B"/>
    <w:rsid w:val="00315EAF"/>
    <w:rsid w:val="00316064"/>
    <w:rsid w:val="003161FF"/>
    <w:rsid w:val="00316347"/>
    <w:rsid w:val="00316445"/>
    <w:rsid w:val="00316C3A"/>
    <w:rsid w:val="00316C58"/>
    <w:rsid w:val="00316E6E"/>
    <w:rsid w:val="00316EAE"/>
    <w:rsid w:val="00316ED9"/>
    <w:rsid w:val="00316FBB"/>
    <w:rsid w:val="00317050"/>
    <w:rsid w:val="003171AB"/>
    <w:rsid w:val="003171E0"/>
    <w:rsid w:val="00317399"/>
    <w:rsid w:val="003174B7"/>
    <w:rsid w:val="00317548"/>
    <w:rsid w:val="00317625"/>
    <w:rsid w:val="0031767A"/>
    <w:rsid w:val="00317731"/>
    <w:rsid w:val="003177FF"/>
    <w:rsid w:val="00317C5E"/>
    <w:rsid w:val="0032013F"/>
    <w:rsid w:val="0032018E"/>
    <w:rsid w:val="003201FC"/>
    <w:rsid w:val="0032082C"/>
    <w:rsid w:val="00320A9B"/>
    <w:rsid w:val="00320B1B"/>
    <w:rsid w:val="00320BA7"/>
    <w:rsid w:val="00320BDC"/>
    <w:rsid w:val="00320D4C"/>
    <w:rsid w:val="00320D63"/>
    <w:rsid w:val="00320DFB"/>
    <w:rsid w:val="00320F1B"/>
    <w:rsid w:val="003210DC"/>
    <w:rsid w:val="00321240"/>
    <w:rsid w:val="00321260"/>
    <w:rsid w:val="003214EB"/>
    <w:rsid w:val="0032151E"/>
    <w:rsid w:val="0032168C"/>
    <w:rsid w:val="0032172E"/>
    <w:rsid w:val="00321822"/>
    <w:rsid w:val="00321B02"/>
    <w:rsid w:val="003224B5"/>
    <w:rsid w:val="003228E9"/>
    <w:rsid w:val="00322AFC"/>
    <w:rsid w:val="00322BC3"/>
    <w:rsid w:val="00322C2B"/>
    <w:rsid w:val="00322E3B"/>
    <w:rsid w:val="003232E3"/>
    <w:rsid w:val="003238BA"/>
    <w:rsid w:val="00323A46"/>
    <w:rsid w:val="00323A76"/>
    <w:rsid w:val="00323C8A"/>
    <w:rsid w:val="00323FAD"/>
    <w:rsid w:val="00324089"/>
    <w:rsid w:val="003244B3"/>
    <w:rsid w:val="0032466A"/>
    <w:rsid w:val="00324701"/>
    <w:rsid w:val="0032489D"/>
    <w:rsid w:val="003249F8"/>
    <w:rsid w:val="00324CB0"/>
    <w:rsid w:val="00324E60"/>
    <w:rsid w:val="00325117"/>
    <w:rsid w:val="00325200"/>
    <w:rsid w:val="0032556B"/>
    <w:rsid w:val="0032588C"/>
    <w:rsid w:val="00325A37"/>
    <w:rsid w:val="00325A6B"/>
    <w:rsid w:val="00325BAC"/>
    <w:rsid w:val="00325C93"/>
    <w:rsid w:val="00325FC7"/>
    <w:rsid w:val="00326175"/>
    <w:rsid w:val="003263AE"/>
    <w:rsid w:val="003264C7"/>
    <w:rsid w:val="0032651E"/>
    <w:rsid w:val="003267A6"/>
    <w:rsid w:val="003268D6"/>
    <w:rsid w:val="00326987"/>
    <w:rsid w:val="00326A5C"/>
    <w:rsid w:val="00326B29"/>
    <w:rsid w:val="00326CDA"/>
    <w:rsid w:val="00327009"/>
    <w:rsid w:val="0032718A"/>
    <w:rsid w:val="003271E3"/>
    <w:rsid w:val="003272D0"/>
    <w:rsid w:val="003273DE"/>
    <w:rsid w:val="00327489"/>
    <w:rsid w:val="00327540"/>
    <w:rsid w:val="003276C7"/>
    <w:rsid w:val="00327886"/>
    <w:rsid w:val="003278C7"/>
    <w:rsid w:val="00327907"/>
    <w:rsid w:val="0032793B"/>
    <w:rsid w:val="00327AEA"/>
    <w:rsid w:val="00327D99"/>
    <w:rsid w:val="00327FA5"/>
    <w:rsid w:val="00327FF9"/>
    <w:rsid w:val="003300D9"/>
    <w:rsid w:val="003300F9"/>
    <w:rsid w:val="003301E3"/>
    <w:rsid w:val="00330334"/>
    <w:rsid w:val="0033077B"/>
    <w:rsid w:val="003308C4"/>
    <w:rsid w:val="00330BBB"/>
    <w:rsid w:val="00330C12"/>
    <w:rsid w:val="00330C30"/>
    <w:rsid w:val="00330DE8"/>
    <w:rsid w:val="00330E8A"/>
    <w:rsid w:val="0033107D"/>
    <w:rsid w:val="00331559"/>
    <w:rsid w:val="003315F8"/>
    <w:rsid w:val="00331895"/>
    <w:rsid w:val="00331A93"/>
    <w:rsid w:val="00331B82"/>
    <w:rsid w:val="00331DC1"/>
    <w:rsid w:val="00331EC2"/>
    <w:rsid w:val="00331F7C"/>
    <w:rsid w:val="00332123"/>
    <w:rsid w:val="003321C3"/>
    <w:rsid w:val="0033259D"/>
    <w:rsid w:val="0033277B"/>
    <w:rsid w:val="00332962"/>
    <w:rsid w:val="003329D8"/>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43"/>
    <w:rsid w:val="00335250"/>
    <w:rsid w:val="003352B5"/>
    <w:rsid w:val="00335670"/>
    <w:rsid w:val="0033572D"/>
    <w:rsid w:val="00335745"/>
    <w:rsid w:val="0033592C"/>
    <w:rsid w:val="00335938"/>
    <w:rsid w:val="00335A8E"/>
    <w:rsid w:val="00335CBA"/>
    <w:rsid w:val="00335E2A"/>
    <w:rsid w:val="0033623B"/>
    <w:rsid w:val="0033630A"/>
    <w:rsid w:val="003363D6"/>
    <w:rsid w:val="003364C6"/>
    <w:rsid w:val="003364EF"/>
    <w:rsid w:val="00336780"/>
    <w:rsid w:val="003367C5"/>
    <w:rsid w:val="00336AA1"/>
    <w:rsid w:val="00336BAF"/>
    <w:rsid w:val="00336D53"/>
    <w:rsid w:val="00336D96"/>
    <w:rsid w:val="00336D9C"/>
    <w:rsid w:val="00336DAD"/>
    <w:rsid w:val="00336DB3"/>
    <w:rsid w:val="00336F64"/>
    <w:rsid w:val="00336F9B"/>
    <w:rsid w:val="00337065"/>
    <w:rsid w:val="00337263"/>
    <w:rsid w:val="0033730D"/>
    <w:rsid w:val="00337428"/>
    <w:rsid w:val="0033747A"/>
    <w:rsid w:val="0033768D"/>
    <w:rsid w:val="00337B29"/>
    <w:rsid w:val="00337C71"/>
    <w:rsid w:val="00337E40"/>
    <w:rsid w:val="00340055"/>
    <w:rsid w:val="00340168"/>
    <w:rsid w:val="003402A9"/>
    <w:rsid w:val="00340371"/>
    <w:rsid w:val="003405B4"/>
    <w:rsid w:val="00340B48"/>
    <w:rsid w:val="00340CC6"/>
    <w:rsid w:val="00340E31"/>
    <w:rsid w:val="00340E58"/>
    <w:rsid w:val="00340EC9"/>
    <w:rsid w:val="00341087"/>
    <w:rsid w:val="00341322"/>
    <w:rsid w:val="00341414"/>
    <w:rsid w:val="00341706"/>
    <w:rsid w:val="00341711"/>
    <w:rsid w:val="0034177E"/>
    <w:rsid w:val="00341903"/>
    <w:rsid w:val="00341B5A"/>
    <w:rsid w:val="00341CFA"/>
    <w:rsid w:val="00341D54"/>
    <w:rsid w:val="00341D93"/>
    <w:rsid w:val="00341E06"/>
    <w:rsid w:val="0034246D"/>
    <w:rsid w:val="00342595"/>
    <w:rsid w:val="00342C91"/>
    <w:rsid w:val="00342F15"/>
    <w:rsid w:val="00342F90"/>
    <w:rsid w:val="00342FA0"/>
    <w:rsid w:val="0034305B"/>
    <w:rsid w:val="00343524"/>
    <w:rsid w:val="00343C08"/>
    <w:rsid w:val="00343C24"/>
    <w:rsid w:val="00343E80"/>
    <w:rsid w:val="00343FA6"/>
    <w:rsid w:val="00344065"/>
    <w:rsid w:val="003440B0"/>
    <w:rsid w:val="003444FA"/>
    <w:rsid w:val="00344725"/>
    <w:rsid w:val="00344861"/>
    <w:rsid w:val="00344901"/>
    <w:rsid w:val="003449E3"/>
    <w:rsid w:val="003449EB"/>
    <w:rsid w:val="003449FD"/>
    <w:rsid w:val="0034511B"/>
    <w:rsid w:val="00345188"/>
    <w:rsid w:val="0034565B"/>
    <w:rsid w:val="00345846"/>
    <w:rsid w:val="00345ADC"/>
    <w:rsid w:val="00345BAB"/>
    <w:rsid w:val="00345CE3"/>
    <w:rsid w:val="003460B7"/>
    <w:rsid w:val="003461D4"/>
    <w:rsid w:val="003463E6"/>
    <w:rsid w:val="003464A9"/>
    <w:rsid w:val="0034651C"/>
    <w:rsid w:val="003465B7"/>
    <w:rsid w:val="003466E2"/>
    <w:rsid w:val="00346737"/>
    <w:rsid w:val="003467FC"/>
    <w:rsid w:val="00346831"/>
    <w:rsid w:val="00346994"/>
    <w:rsid w:val="00346A76"/>
    <w:rsid w:val="00346C99"/>
    <w:rsid w:val="00346DAB"/>
    <w:rsid w:val="00346F47"/>
    <w:rsid w:val="00346F99"/>
    <w:rsid w:val="003472DD"/>
    <w:rsid w:val="0034745C"/>
    <w:rsid w:val="003474CD"/>
    <w:rsid w:val="0034799F"/>
    <w:rsid w:val="003479B6"/>
    <w:rsid w:val="00347B3E"/>
    <w:rsid w:val="00347C98"/>
    <w:rsid w:val="00347D49"/>
    <w:rsid w:val="00347D51"/>
    <w:rsid w:val="00347D95"/>
    <w:rsid w:val="00347FB4"/>
    <w:rsid w:val="0035001D"/>
    <w:rsid w:val="0035025F"/>
    <w:rsid w:val="0035041A"/>
    <w:rsid w:val="003505AD"/>
    <w:rsid w:val="00350631"/>
    <w:rsid w:val="003507A4"/>
    <w:rsid w:val="0035095D"/>
    <w:rsid w:val="00350BB9"/>
    <w:rsid w:val="00350CC5"/>
    <w:rsid w:val="00350CCE"/>
    <w:rsid w:val="00350CFA"/>
    <w:rsid w:val="00350E35"/>
    <w:rsid w:val="00350E54"/>
    <w:rsid w:val="00350EE7"/>
    <w:rsid w:val="00351131"/>
    <w:rsid w:val="00351355"/>
    <w:rsid w:val="003513B2"/>
    <w:rsid w:val="00351439"/>
    <w:rsid w:val="0035160D"/>
    <w:rsid w:val="0035169E"/>
    <w:rsid w:val="00351774"/>
    <w:rsid w:val="00351805"/>
    <w:rsid w:val="0035180B"/>
    <w:rsid w:val="00351BB3"/>
    <w:rsid w:val="00351C98"/>
    <w:rsid w:val="00352066"/>
    <w:rsid w:val="0035216E"/>
    <w:rsid w:val="003521DF"/>
    <w:rsid w:val="003523B5"/>
    <w:rsid w:val="00352427"/>
    <w:rsid w:val="00352594"/>
    <w:rsid w:val="00352759"/>
    <w:rsid w:val="00352828"/>
    <w:rsid w:val="003528A4"/>
    <w:rsid w:val="00352952"/>
    <w:rsid w:val="00352A9F"/>
    <w:rsid w:val="00352C3F"/>
    <w:rsid w:val="00352DAE"/>
    <w:rsid w:val="00352F28"/>
    <w:rsid w:val="003530A0"/>
    <w:rsid w:val="00353142"/>
    <w:rsid w:val="003531B0"/>
    <w:rsid w:val="003532D2"/>
    <w:rsid w:val="00353466"/>
    <w:rsid w:val="003536C6"/>
    <w:rsid w:val="00353811"/>
    <w:rsid w:val="00353984"/>
    <w:rsid w:val="003539B2"/>
    <w:rsid w:val="00353A5A"/>
    <w:rsid w:val="003540D0"/>
    <w:rsid w:val="0035414B"/>
    <w:rsid w:val="003541AA"/>
    <w:rsid w:val="00354237"/>
    <w:rsid w:val="0035427D"/>
    <w:rsid w:val="00354338"/>
    <w:rsid w:val="003546FA"/>
    <w:rsid w:val="00354971"/>
    <w:rsid w:val="003549FF"/>
    <w:rsid w:val="00354B19"/>
    <w:rsid w:val="00354C17"/>
    <w:rsid w:val="00354E1C"/>
    <w:rsid w:val="00354FE6"/>
    <w:rsid w:val="0035511C"/>
    <w:rsid w:val="003552C6"/>
    <w:rsid w:val="0035578B"/>
    <w:rsid w:val="003558FD"/>
    <w:rsid w:val="00355A42"/>
    <w:rsid w:val="00355A83"/>
    <w:rsid w:val="00355B39"/>
    <w:rsid w:val="00355C2E"/>
    <w:rsid w:val="00355CF3"/>
    <w:rsid w:val="00355E99"/>
    <w:rsid w:val="00355EC1"/>
    <w:rsid w:val="00355FBC"/>
    <w:rsid w:val="003562D7"/>
    <w:rsid w:val="00356353"/>
    <w:rsid w:val="0035637D"/>
    <w:rsid w:val="0035639F"/>
    <w:rsid w:val="003566F4"/>
    <w:rsid w:val="003567C9"/>
    <w:rsid w:val="00356CEC"/>
    <w:rsid w:val="00356D54"/>
    <w:rsid w:val="00356EBB"/>
    <w:rsid w:val="00356F7C"/>
    <w:rsid w:val="003572DE"/>
    <w:rsid w:val="00357659"/>
    <w:rsid w:val="00357712"/>
    <w:rsid w:val="0035779A"/>
    <w:rsid w:val="00357CAE"/>
    <w:rsid w:val="00357FEE"/>
    <w:rsid w:val="00360355"/>
    <w:rsid w:val="0036046C"/>
    <w:rsid w:val="003604DB"/>
    <w:rsid w:val="00360526"/>
    <w:rsid w:val="00360536"/>
    <w:rsid w:val="0036073F"/>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17"/>
    <w:rsid w:val="00362085"/>
    <w:rsid w:val="0036227D"/>
    <w:rsid w:val="0036255C"/>
    <w:rsid w:val="0036262C"/>
    <w:rsid w:val="00362981"/>
    <w:rsid w:val="003629AA"/>
    <w:rsid w:val="00362B65"/>
    <w:rsid w:val="00362C5A"/>
    <w:rsid w:val="00362E16"/>
    <w:rsid w:val="00362ED5"/>
    <w:rsid w:val="00363302"/>
    <w:rsid w:val="00363334"/>
    <w:rsid w:val="00363433"/>
    <w:rsid w:val="003635B6"/>
    <w:rsid w:val="00363C65"/>
    <w:rsid w:val="00363EA3"/>
    <w:rsid w:val="00363FC9"/>
    <w:rsid w:val="003640E0"/>
    <w:rsid w:val="00364131"/>
    <w:rsid w:val="00364261"/>
    <w:rsid w:val="00364350"/>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5C5"/>
    <w:rsid w:val="00366B3A"/>
    <w:rsid w:val="00366C5F"/>
    <w:rsid w:val="00366F02"/>
    <w:rsid w:val="00367520"/>
    <w:rsid w:val="003675A9"/>
    <w:rsid w:val="003677B2"/>
    <w:rsid w:val="003678B6"/>
    <w:rsid w:val="00367A5D"/>
    <w:rsid w:val="00367BC3"/>
    <w:rsid w:val="00367C49"/>
    <w:rsid w:val="00367EED"/>
    <w:rsid w:val="0037006C"/>
    <w:rsid w:val="00370285"/>
    <w:rsid w:val="00370410"/>
    <w:rsid w:val="00370483"/>
    <w:rsid w:val="003704EE"/>
    <w:rsid w:val="00370880"/>
    <w:rsid w:val="00370C86"/>
    <w:rsid w:val="00370EFD"/>
    <w:rsid w:val="00370F82"/>
    <w:rsid w:val="003710D8"/>
    <w:rsid w:val="00371130"/>
    <w:rsid w:val="00371137"/>
    <w:rsid w:val="0037122F"/>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18B"/>
    <w:rsid w:val="003735BC"/>
    <w:rsid w:val="00373B3C"/>
    <w:rsid w:val="00373E10"/>
    <w:rsid w:val="00373F2C"/>
    <w:rsid w:val="0037406C"/>
    <w:rsid w:val="003741D2"/>
    <w:rsid w:val="003742D5"/>
    <w:rsid w:val="00374305"/>
    <w:rsid w:val="003744CB"/>
    <w:rsid w:val="0037450B"/>
    <w:rsid w:val="00374804"/>
    <w:rsid w:val="003748F9"/>
    <w:rsid w:val="00374C61"/>
    <w:rsid w:val="00374C80"/>
    <w:rsid w:val="00374F06"/>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6F66"/>
    <w:rsid w:val="0037709A"/>
    <w:rsid w:val="00377146"/>
    <w:rsid w:val="003771CA"/>
    <w:rsid w:val="003772B4"/>
    <w:rsid w:val="00377397"/>
    <w:rsid w:val="0037745E"/>
    <w:rsid w:val="00377463"/>
    <w:rsid w:val="003774D0"/>
    <w:rsid w:val="0037757C"/>
    <w:rsid w:val="003775BD"/>
    <w:rsid w:val="0037784A"/>
    <w:rsid w:val="00377A3F"/>
    <w:rsid w:val="00377B2D"/>
    <w:rsid w:val="003802DB"/>
    <w:rsid w:val="003802EF"/>
    <w:rsid w:val="00380543"/>
    <w:rsid w:val="00380568"/>
    <w:rsid w:val="003805EF"/>
    <w:rsid w:val="00380602"/>
    <w:rsid w:val="00380892"/>
    <w:rsid w:val="00380955"/>
    <w:rsid w:val="00380BBD"/>
    <w:rsid w:val="00380C09"/>
    <w:rsid w:val="00381236"/>
    <w:rsid w:val="0038155B"/>
    <w:rsid w:val="00381914"/>
    <w:rsid w:val="00381B03"/>
    <w:rsid w:val="00381D45"/>
    <w:rsid w:val="00381E5E"/>
    <w:rsid w:val="00382190"/>
    <w:rsid w:val="003821E7"/>
    <w:rsid w:val="00382304"/>
    <w:rsid w:val="00382328"/>
    <w:rsid w:val="00382342"/>
    <w:rsid w:val="003823E7"/>
    <w:rsid w:val="0038245E"/>
    <w:rsid w:val="003824B5"/>
    <w:rsid w:val="00382903"/>
    <w:rsid w:val="00382A73"/>
    <w:rsid w:val="00382B6C"/>
    <w:rsid w:val="00382F4D"/>
    <w:rsid w:val="00382F84"/>
    <w:rsid w:val="003830A6"/>
    <w:rsid w:val="00383101"/>
    <w:rsid w:val="00383250"/>
    <w:rsid w:val="003839EB"/>
    <w:rsid w:val="00383A80"/>
    <w:rsid w:val="00383D4B"/>
    <w:rsid w:val="00383DDB"/>
    <w:rsid w:val="00383F35"/>
    <w:rsid w:val="003842A8"/>
    <w:rsid w:val="003843DE"/>
    <w:rsid w:val="00384747"/>
    <w:rsid w:val="003848D9"/>
    <w:rsid w:val="00384BC0"/>
    <w:rsid w:val="00384D32"/>
    <w:rsid w:val="00384EFD"/>
    <w:rsid w:val="003852CC"/>
    <w:rsid w:val="003855C1"/>
    <w:rsid w:val="00385866"/>
    <w:rsid w:val="00385A70"/>
    <w:rsid w:val="00385BD7"/>
    <w:rsid w:val="00385D6D"/>
    <w:rsid w:val="00385DED"/>
    <w:rsid w:val="003861EC"/>
    <w:rsid w:val="0038623D"/>
    <w:rsid w:val="00386688"/>
    <w:rsid w:val="0038668E"/>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12"/>
    <w:rsid w:val="00387866"/>
    <w:rsid w:val="00387B2B"/>
    <w:rsid w:val="00387D1A"/>
    <w:rsid w:val="00390118"/>
    <w:rsid w:val="003901F8"/>
    <w:rsid w:val="00390419"/>
    <w:rsid w:val="00390449"/>
    <w:rsid w:val="003904B1"/>
    <w:rsid w:val="00390646"/>
    <w:rsid w:val="003907D2"/>
    <w:rsid w:val="00390A3B"/>
    <w:rsid w:val="00390C56"/>
    <w:rsid w:val="0039122C"/>
    <w:rsid w:val="0039124D"/>
    <w:rsid w:val="00391779"/>
    <w:rsid w:val="00391A92"/>
    <w:rsid w:val="00391BA4"/>
    <w:rsid w:val="00391C78"/>
    <w:rsid w:val="00391C79"/>
    <w:rsid w:val="00391C99"/>
    <w:rsid w:val="0039227C"/>
    <w:rsid w:val="003926BE"/>
    <w:rsid w:val="00392774"/>
    <w:rsid w:val="003927D1"/>
    <w:rsid w:val="003929BE"/>
    <w:rsid w:val="003929FA"/>
    <w:rsid w:val="00392A09"/>
    <w:rsid w:val="00392A1F"/>
    <w:rsid w:val="00392A63"/>
    <w:rsid w:val="00392B66"/>
    <w:rsid w:val="00392CC8"/>
    <w:rsid w:val="00392DB8"/>
    <w:rsid w:val="0039357E"/>
    <w:rsid w:val="0039377A"/>
    <w:rsid w:val="003937AC"/>
    <w:rsid w:val="003937B8"/>
    <w:rsid w:val="0039380B"/>
    <w:rsid w:val="00393A22"/>
    <w:rsid w:val="00393A2C"/>
    <w:rsid w:val="00393A68"/>
    <w:rsid w:val="00393B71"/>
    <w:rsid w:val="00393B78"/>
    <w:rsid w:val="00393EF8"/>
    <w:rsid w:val="00393F08"/>
    <w:rsid w:val="003946B1"/>
    <w:rsid w:val="00394775"/>
    <w:rsid w:val="003947AB"/>
    <w:rsid w:val="00394832"/>
    <w:rsid w:val="0039490E"/>
    <w:rsid w:val="00394948"/>
    <w:rsid w:val="00394B44"/>
    <w:rsid w:val="00394BA9"/>
    <w:rsid w:val="00394D6C"/>
    <w:rsid w:val="0039502C"/>
    <w:rsid w:val="0039511F"/>
    <w:rsid w:val="00395403"/>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96A"/>
    <w:rsid w:val="00396A1B"/>
    <w:rsid w:val="00396A67"/>
    <w:rsid w:val="00396BBB"/>
    <w:rsid w:val="00397056"/>
    <w:rsid w:val="00397086"/>
    <w:rsid w:val="00397292"/>
    <w:rsid w:val="0039734C"/>
    <w:rsid w:val="0039740E"/>
    <w:rsid w:val="00397519"/>
    <w:rsid w:val="0039766E"/>
    <w:rsid w:val="003976DD"/>
    <w:rsid w:val="003978B7"/>
    <w:rsid w:val="003978B8"/>
    <w:rsid w:val="00397A68"/>
    <w:rsid w:val="00397AD4"/>
    <w:rsid w:val="00397B04"/>
    <w:rsid w:val="00397C75"/>
    <w:rsid w:val="00397C89"/>
    <w:rsid w:val="00397EC3"/>
    <w:rsid w:val="00397F20"/>
    <w:rsid w:val="003A0311"/>
    <w:rsid w:val="003A03C2"/>
    <w:rsid w:val="003A0736"/>
    <w:rsid w:val="003A07E7"/>
    <w:rsid w:val="003A09D3"/>
    <w:rsid w:val="003A0CCA"/>
    <w:rsid w:val="003A0CD4"/>
    <w:rsid w:val="003A0EB2"/>
    <w:rsid w:val="003A1009"/>
    <w:rsid w:val="003A10D4"/>
    <w:rsid w:val="003A1135"/>
    <w:rsid w:val="003A1341"/>
    <w:rsid w:val="003A153C"/>
    <w:rsid w:val="003A16F1"/>
    <w:rsid w:val="003A17BA"/>
    <w:rsid w:val="003A19E0"/>
    <w:rsid w:val="003A1A28"/>
    <w:rsid w:val="003A1B5C"/>
    <w:rsid w:val="003A1BE1"/>
    <w:rsid w:val="003A1DD5"/>
    <w:rsid w:val="003A1F8B"/>
    <w:rsid w:val="003A2019"/>
    <w:rsid w:val="003A22B5"/>
    <w:rsid w:val="003A22B8"/>
    <w:rsid w:val="003A2391"/>
    <w:rsid w:val="003A249A"/>
    <w:rsid w:val="003A266C"/>
    <w:rsid w:val="003A274B"/>
    <w:rsid w:val="003A292F"/>
    <w:rsid w:val="003A2D39"/>
    <w:rsid w:val="003A2FB5"/>
    <w:rsid w:val="003A2FE7"/>
    <w:rsid w:val="003A302B"/>
    <w:rsid w:val="003A31E3"/>
    <w:rsid w:val="003A32DF"/>
    <w:rsid w:val="003A349E"/>
    <w:rsid w:val="003A34EB"/>
    <w:rsid w:val="003A38AC"/>
    <w:rsid w:val="003A3AEE"/>
    <w:rsid w:val="003A42BB"/>
    <w:rsid w:val="003A44AA"/>
    <w:rsid w:val="003A4511"/>
    <w:rsid w:val="003A4592"/>
    <w:rsid w:val="003A45C9"/>
    <w:rsid w:val="003A45DB"/>
    <w:rsid w:val="003A45FB"/>
    <w:rsid w:val="003A48FC"/>
    <w:rsid w:val="003A49E9"/>
    <w:rsid w:val="003A4BE0"/>
    <w:rsid w:val="003A4E0E"/>
    <w:rsid w:val="003A4E82"/>
    <w:rsid w:val="003A5048"/>
    <w:rsid w:val="003A523B"/>
    <w:rsid w:val="003A55F3"/>
    <w:rsid w:val="003A5865"/>
    <w:rsid w:val="003A58DA"/>
    <w:rsid w:val="003A590E"/>
    <w:rsid w:val="003A5EC6"/>
    <w:rsid w:val="003A5F48"/>
    <w:rsid w:val="003A5FB3"/>
    <w:rsid w:val="003A621F"/>
    <w:rsid w:val="003A6330"/>
    <w:rsid w:val="003A6619"/>
    <w:rsid w:val="003A6BA1"/>
    <w:rsid w:val="003A6CC0"/>
    <w:rsid w:val="003A71E1"/>
    <w:rsid w:val="003A72B0"/>
    <w:rsid w:val="003A74B3"/>
    <w:rsid w:val="003A76A9"/>
    <w:rsid w:val="003A76D6"/>
    <w:rsid w:val="003A7747"/>
    <w:rsid w:val="003A7C3B"/>
    <w:rsid w:val="003B0299"/>
    <w:rsid w:val="003B05B7"/>
    <w:rsid w:val="003B05C9"/>
    <w:rsid w:val="003B09A7"/>
    <w:rsid w:val="003B0B4D"/>
    <w:rsid w:val="003B0D72"/>
    <w:rsid w:val="003B0F0A"/>
    <w:rsid w:val="003B0FD2"/>
    <w:rsid w:val="003B111E"/>
    <w:rsid w:val="003B1D2D"/>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4F6E"/>
    <w:rsid w:val="003B52AA"/>
    <w:rsid w:val="003B540C"/>
    <w:rsid w:val="003B568C"/>
    <w:rsid w:val="003B570F"/>
    <w:rsid w:val="003B5728"/>
    <w:rsid w:val="003B5B1B"/>
    <w:rsid w:val="003B5B57"/>
    <w:rsid w:val="003B5B7E"/>
    <w:rsid w:val="003B5BC1"/>
    <w:rsid w:val="003B5BCB"/>
    <w:rsid w:val="003B5E30"/>
    <w:rsid w:val="003B62E3"/>
    <w:rsid w:val="003B6819"/>
    <w:rsid w:val="003B6837"/>
    <w:rsid w:val="003B69F5"/>
    <w:rsid w:val="003B6E4B"/>
    <w:rsid w:val="003B6FCB"/>
    <w:rsid w:val="003B7020"/>
    <w:rsid w:val="003B70B3"/>
    <w:rsid w:val="003B7294"/>
    <w:rsid w:val="003B7541"/>
    <w:rsid w:val="003B76FE"/>
    <w:rsid w:val="003B77B1"/>
    <w:rsid w:val="003B7E02"/>
    <w:rsid w:val="003B7F46"/>
    <w:rsid w:val="003C0052"/>
    <w:rsid w:val="003C009A"/>
    <w:rsid w:val="003C07D7"/>
    <w:rsid w:val="003C090B"/>
    <w:rsid w:val="003C092B"/>
    <w:rsid w:val="003C0985"/>
    <w:rsid w:val="003C0EEF"/>
    <w:rsid w:val="003C0F7F"/>
    <w:rsid w:val="003C106B"/>
    <w:rsid w:val="003C10B8"/>
    <w:rsid w:val="003C1476"/>
    <w:rsid w:val="003C1499"/>
    <w:rsid w:val="003C19AB"/>
    <w:rsid w:val="003C1C5F"/>
    <w:rsid w:val="003C1DB5"/>
    <w:rsid w:val="003C1DD7"/>
    <w:rsid w:val="003C20DD"/>
    <w:rsid w:val="003C211D"/>
    <w:rsid w:val="003C21F4"/>
    <w:rsid w:val="003C22E1"/>
    <w:rsid w:val="003C24B0"/>
    <w:rsid w:val="003C250B"/>
    <w:rsid w:val="003C257A"/>
    <w:rsid w:val="003C29B7"/>
    <w:rsid w:val="003C2A00"/>
    <w:rsid w:val="003C2BC2"/>
    <w:rsid w:val="003C2BDB"/>
    <w:rsid w:val="003C2C9D"/>
    <w:rsid w:val="003C2D7B"/>
    <w:rsid w:val="003C2DAA"/>
    <w:rsid w:val="003C3329"/>
    <w:rsid w:val="003C33CA"/>
    <w:rsid w:val="003C3459"/>
    <w:rsid w:val="003C3A1A"/>
    <w:rsid w:val="003C3B73"/>
    <w:rsid w:val="003C3D6E"/>
    <w:rsid w:val="003C3F8B"/>
    <w:rsid w:val="003C4097"/>
    <w:rsid w:val="003C4213"/>
    <w:rsid w:val="003C4250"/>
    <w:rsid w:val="003C43A3"/>
    <w:rsid w:val="003C441C"/>
    <w:rsid w:val="003C44DB"/>
    <w:rsid w:val="003C4830"/>
    <w:rsid w:val="003C4F25"/>
    <w:rsid w:val="003C505E"/>
    <w:rsid w:val="003C5118"/>
    <w:rsid w:val="003C56DA"/>
    <w:rsid w:val="003C5719"/>
    <w:rsid w:val="003C5722"/>
    <w:rsid w:val="003C5739"/>
    <w:rsid w:val="003C5ED9"/>
    <w:rsid w:val="003C6127"/>
    <w:rsid w:val="003C6265"/>
    <w:rsid w:val="003C64CD"/>
    <w:rsid w:val="003C6572"/>
    <w:rsid w:val="003C6580"/>
    <w:rsid w:val="003C680F"/>
    <w:rsid w:val="003C694B"/>
    <w:rsid w:val="003C6C01"/>
    <w:rsid w:val="003C6C4E"/>
    <w:rsid w:val="003C6CCB"/>
    <w:rsid w:val="003C6DA9"/>
    <w:rsid w:val="003C7855"/>
    <w:rsid w:val="003C7926"/>
    <w:rsid w:val="003C7B0D"/>
    <w:rsid w:val="003D0240"/>
    <w:rsid w:val="003D04E3"/>
    <w:rsid w:val="003D0582"/>
    <w:rsid w:val="003D063F"/>
    <w:rsid w:val="003D06A7"/>
    <w:rsid w:val="003D0868"/>
    <w:rsid w:val="003D08FB"/>
    <w:rsid w:val="003D09DA"/>
    <w:rsid w:val="003D0AF2"/>
    <w:rsid w:val="003D0B8E"/>
    <w:rsid w:val="003D0D75"/>
    <w:rsid w:val="003D106A"/>
    <w:rsid w:val="003D10C1"/>
    <w:rsid w:val="003D12F5"/>
    <w:rsid w:val="003D140B"/>
    <w:rsid w:val="003D144C"/>
    <w:rsid w:val="003D1556"/>
    <w:rsid w:val="003D1F11"/>
    <w:rsid w:val="003D21E0"/>
    <w:rsid w:val="003D22AC"/>
    <w:rsid w:val="003D2339"/>
    <w:rsid w:val="003D26AA"/>
    <w:rsid w:val="003D272C"/>
    <w:rsid w:val="003D272F"/>
    <w:rsid w:val="003D2786"/>
    <w:rsid w:val="003D299A"/>
    <w:rsid w:val="003D29E3"/>
    <w:rsid w:val="003D2C48"/>
    <w:rsid w:val="003D2E43"/>
    <w:rsid w:val="003D2F6C"/>
    <w:rsid w:val="003D31B9"/>
    <w:rsid w:val="003D329F"/>
    <w:rsid w:val="003D346B"/>
    <w:rsid w:val="003D347E"/>
    <w:rsid w:val="003D39F4"/>
    <w:rsid w:val="003D3AD8"/>
    <w:rsid w:val="003D3EE3"/>
    <w:rsid w:val="003D3F7A"/>
    <w:rsid w:val="003D415B"/>
    <w:rsid w:val="003D4350"/>
    <w:rsid w:val="003D43EA"/>
    <w:rsid w:val="003D43F6"/>
    <w:rsid w:val="003D4409"/>
    <w:rsid w:val="003D4480"/>
    <w:rsid w:val="003D4621"/>
    <w:rsid w:val="003D475B"/>
    <w:rsid w:val="003D47AC"/>
    <w:rsid w:val="003D47D1"/>
    <w:rsid w:val="003D4894"/>
    <w:rsid w:val="003D4AD0"/>
    <w:rsid w:val="003D5193"/>
    <w:rsid w:val="003D519A"/>
    <w:rsid w:val="003D51B1"/>
    <w:rsid w:val="003D56A0"/>
    <w:rsid w:val="003D5717"/>
    <w:rsid w:val="003D57CB"/>
    <w:rsid w:val="003D5878"/>
    <w:rsid w:val="003D5958"/>
    <w:rsid w:val="003D59FE"/>
    <w:rsid w:val="003D5A8C"/>
    <w:rsid w:val="003D5B52"/>
    <w:rsid w:val="003D5D40"/>
    <w:rsid w:val="003D5E77"/>
    <w:rsid w:val="003D5E7F"/>
    <w:rsid w:val="003D5EDA"/>
    <w:rsid w:val="003D6156"/>
    <w:rsid w:val="003D63BA"/>
    <w:rsid w:val="003D672B"/>
    <w:rsid w:val="003D680E"/>
    <w:rsid w:val="003D6814"/>
    <w:rsid w:val="003D69CF"/>
    <w:rsid w:val="003D69ED"/>
    <w:rsid w:val="003D6B43"/>
    <w:rsid w:val="003D6C26"/>
    <w:rsid w:val="003D6D20"/>
    <w:rsid w:val="003D6E76"/>
    <w:rsid w:val="003D740C"/>
    <w:rsid w:val="003D7855"/>
    <w:rsid w:val="003D7887"/>
    <w:rsid w:val="003D790B"/>
    <w:rsid w:val="003D79E8"/>
    <w:rsid w:val="003D7A17"/>
    <w:rsid w:val="003D7DA6"/>
    <w:rsid w:val="003D7EB9"/>
    <w:rsid w:val="003E010D"/>
    <w:rsid w:val="003E041C"/>
    <w:rsid w:val="003E0504"/>
    <w:rsid w:val="003E05B0"/>
    <w:rsid w:val="003E089F"/>
    <w:rsid w:val="003E093F"/>
    <w:rsid w:val="003E0974"/>
    <w:rsid w:val="003E0A19"/>
    <w:rsid w:val="003E0ADB"/>
    <w:rsid w:val="003E0CE4"/>
    <w:rsid w:val="003E0D48"/>
    <w:rsid w:val="003E0F83"/>
    <w:rsid w:val="003E11C7"/>
    <w:rsid w:val="003E16FD"/>
    <w:rsid w:val="003E1868"/>
    <w:rsid w:val="003E1928"/>
    <w:rsid w:val="003E1978"/>
    <w:rsid w:val="003E1B00"/>
    <w:rsid w:val="003E1C4F"/>
    <w:rsid w:val="003E1CF4"/>
    <w:rsid w:val="003E1E26"/>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C9"/>
    <w:rsid w:val="003E44DC"/>
    <w:rsid w:val="003E45C5"/>
    <w:rsid w:val="003E4935"/>
    <w:rsid w:val="003E4A04"/>
    <w:rsid w:val="003E4CDB"/>
    <w:rsid w:val="003E4E39"/>
    <w:rsid w:val="003E55F2"/>
    <w:rsid w:val="003E5828"/>
    <w:rsid w:val="003E5938"/>
    <w:rsid w:val="003E59E8"/>
    <w:rsid w:val="003E5C49"/>
    <w:rsid w:val="003E5DFB"/>
    <w:rsid w:val="003E60C1"/>
    <w:rsid w:val="003E6130"/>
    <w:rsid w:val="003E61F5"/>
    <w:rsid w:val="003E6289"/>
    <w:rsid w:val="003E6592"/>
    <w:rsid w:val="003E668B"/>
    <w:rsid w:val="003E679D"/>
    <w:rsid w:val="003E6A3C"/>
    <w:rsid w:val="003E6B44"/>
    <w:rsid w:val="003E6B64"/>
    <w:rsid w:val="003E6E23"/>
    <w:rsid w:val="003E700A"/>
    <w:rsid w:val="003E702F"/>
    <w:rsid w:val="003E708D"/>
    <w:rsid w:val="003E7313"/>
    <w:rsid w:val="003E733B"/>
    <w:rsid w:val="003E73BC"/>
    <w:rsid w:val="003E7679"/>
    <w:rsid w:val="003E76BB"/>
    <w:rsid w:val="003E7706"/>
    <w:rsid w:val="003E78FA"/>
    <w:rsid w:val="003E7910"/>
    <w:rsid w:val="003E7BA1"/>
    <w:rsid w:val="003E7C5E"/>
    <w:rsid w:val="003E7F30"/>
    <w:rsid w:val="003E7F51"/>
    <w:rsid w:val="003F0127"/>
    <w:rsid w:val="003F04F5"/>
    <w:rsid w:val="003F0656"/>
    <w:rsid w:val="003F073C"/>
    <w:rsid w:val="003F0905"/>
    <w:rsid w:val="003F094B"/>
    <w:rsid w:val="003F0B36"/>
    <w:rsid w:val="003F0F7B"/>
    <w:rsid w:val="003F0FD4"/>
    <w:rsid w:val="003F1023"/>
    <w:rsid w:val="003F114A"/>
    <w:rsid w:val="003F11DA"/>
    <w:rsid w:val="003F13D9"/>
    <w:rsid w:val="003F148D"/>
    <w:rsid w:val="003F1B6D"/>
    <w:rsid w:val="003F1BC5"/>
    <w:rsid w:val="003F1C12"/>
    <w:rsid w:val="003F1C5A"/>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B62"/>
    <w:rsid w:val="003F2C05"/>
    <w:rsid w:val="003F2CAF"/>
    <w:rsid w:val="003F2DB3"/>
    <w:rsid w:val="003F2DC5"/>
    <w:rsid w:val="003F2E68"/>
    <w:rsid w:val="003F32A7"/>
    <w:rsid w:val="003F3347"/>
    <w:rsid w:val="003F344E"/>
    <w:rsid w:val="003F348A"/>
    <w:rsid w:val="003F3D42"/>
    <w:rsid w:val="003F3DB1"/>
    <w:rsid w:val="003F4137"/>
    <w:rsid w:val="003F4306"/>
    <w:rsid w:val="003F457C"/>
    <w:rsid w:val="003F45EE"/>
    <w:rsid w:val="003F4933"/>
    <w:rsid w:val="003F4977"/>
    <w:rsid w:val="003F4A21"/>
    <w:rsid w:val="003F4A43"/>
    <w:rsid w:val="003F4E1C"/>
    <w:rsid w:val="003F503F"/>
    <w:rsid w:val="003F52C2"/>
    <w:rsid w:val="003F5358"/>
    <w:rsid w:val="003F536B"/>
    <w:rsid w:val="003F544B"/>
    <w:rsid w:val="003F560A"/>
    <w:rsid w:val="003F561F"/>
    <w:rsid w:val="003F582E"/>
    <w:rsid w:val="003F586D"/>
    <w:rsid w:val="003F5CCF"/>
    <w:rsid w:val="003F5CDF"/>
    <w:rsid w:val="003F6117"/>
    <w:rsid w:val="003F62B4"/>
    <w:rsid w:val="003F6315"/>
    <w:rsid w:val="003F64B4"/>
    <w:rsid w:val="003F680A"/>
    <w:rsid w:val="003F682D"/>
    <w:rsid w:val="003F6853"/>
    <w:rsid w:val="003F6930"/>
    <w:rsid w:val="003F697D"/>
    <w:rsid w:val="003F6A1D"/>
    <w:rsid w:val="003F6A55"/>
    <w:rsid w:val="003F6C2F"/>
    <w:rsid w:val="003F6DAE"/>
    <w:rsid w:val="003F7112"/>
    <w:rsid w:val="003F7271"/>
    <w:rsid w:val="003F73A0"/>
    <w:rsid w:val="003F73D7"/>
    <w:rsid w:val="003F7517"/>
    <w:rsid w:val="003F75DD"/>
    <w:rsid w:val="003F77CF"/>
    <w:rsid w:val="003F78AA"/>
    <w:rsid w:val="003F7908"/>
    <w:rsid w:val="003F7A7C"/>
    <w:rsid w:val="003F7DFF"/>
    <w:rsid w:val="003F7FCF"/>
    <w:rsid w:val="00400093"/>
    <w:rsid w:val="0040015E"/>
    <w:rsid w:val="00400301"/>
    <w:rsid w:val="004003E1"/>
    <w:rsid w:val="00400427"/>
    <w:rsid w:val="00400615"/>
    <w:rsid w:val="004007E0"/>
    <w:rsid w:val="00400CE9"/>
    <w:rsid w:val="00400D86"/>
    <w:rsid w:val="00400DEA"/>
    <w:rsid w:val="00401041"/>
    <w:rsid w:val="004010EF"/>
    <w:rsid w:val="004011FF"/>
    <w:rsid w:val="004012CC"/>
    <w:rsid w:val="00401395"/>
    <w:rsid w:val="004017C6"/>
    <w:rsid w:val="00401A0B"/>
    <w:rsid w:val="00401B71"/>
    <w:rsid w:val="00401BB0"/>
    <w:rsid w:val="004020DF"/>
    <w:rsid w:val="0040218C"/>
    <w:rsid w:val="004021B5"/>
    <w:rsid w:val="00402266"/>
    <w:rsid w:val="00402286"/>
    <w:rsid w:val="004022B2"/>
    <w:rsid w:val="004024AB"/>
    <w:rsid w:val="004024B3"/>
    <w:rsid w:val="004029EA"/>
    <w:rsid w:val="00402C2E"/>
    <w:rsid w:val="00402DB5"/>
    <w:rsid w:val="00402DC4"/>
    <w:rsid w:val="00402EBE"/>
    <w:rsid w:val="00402F2C"/>
    <w:rsid w:val="00402F62"/>
    <w:rsid w:val="0040303D"/>
    <w:rsid w:val="0040315F"/>
    <w:rsid w:val="0040341E"/>
    <w:rsid w:val="0040347F"/>
    <w:rsid w:val="004034E6"/>
    <w:rsid w:val="0040361B"/>
    <w:rsid w:val="0040379F"/>
    <w:rsid w:val="00403805"/>
    <w:rsid w:val="00403DC5"/>
    <w:rsid w:val="00403EC2"/>
    <w:rsid w:val="00403F25"/>
    <w:rsid w:val="00404011"/>
    <w:rsid w:val="004040F2"/>
    <w:rsid w:val="004042A7"/>
    <w:rsid w:val="0040435C"/>
    <w:rsid w:val="004044FA"/>
    <w:rsid w:val="00404538"/>
    <w:rsid w:val="00404648"/>
    <w:rsid w:val="0040495B"/>
    <w:rsid w:val="00404D4D"/>
    <w:rsid w:val="00404E70"/>
    <w:rsid w:val="0040561F"/>
    <w:rsid w:val="004056A1"/>
    <w:rsid w:val="00405783"/>
    <w:rsid w:val="004057D7"/>
    <w:rsid w:val="00405898"/>
    <w:rsid w:val="004058DD"/>
    <w:rsid w:val="00405A9F"/>
    <w:rsid w:val="00405D95"/>
    <w:rsid w:val="00405F90"/>
    <w:rsid w:val="0040609D"/>
    <w:rsid w:val="00406108"/>
    <w:rsid w:val="00406412"/>
    <w:rsid w:val="0040670D"/>
    <w:rsid w:val="004067D2"/>
    <w:rsid w:val="00406B8E"/>
    <w:rsid w:val="00406C78"/>
    <w:rsid w:val="00406D4A"/>
    <w:rsid w:val="00406F4B"/>
    <w:rsid w:val="00406FBD"/>
    <w:rsid w:val="00407074"/>
    <w:rsid w:val="0040725C"/>
    <w:rsid w:val="004073B0"/>
    <w:rsid w:val="00407612"/>
    <w:rsid w:val="0040773D"/>
    <w:rsid w:val="00407B6F"/>
    <w:rsid w:val="00407BEC"/>
    <w:rsid w:val="00407C78"/>
    <w:rsid w:val="00407E8F"/>
    <w:rsid w:val="00407F58"/>
    <w:rsid w:val="00410029"/>
    <w:rsid w:val="00410125"/>
    <w:rsid w:val="0041029D"/>
    <w:rsid w:val="004102A7"/>
    <w:rsid w:val="004103C3"/>
    <w:rsid w:val="004107F6"/>
    <w:rsid w:val="00410BB2"/>
    <w:rsid w:val="004110C6"/>
    <w:rsid w:val="00411230"/>
    <w:rsid w:val="00411485"/>
    <w:rsid w:val="004116C3"/>
    <w:rsid w:val="00411868"/>
    <w:rsid w:val="004118C9"/>
    <w:rsid w:val="004118CF"/>
    <w:rsid w:val="00411D2B"/>
    <w:rsid w:val="00411D47"/>
    <w:rsid w:val="00412043"/>
    <w:rsid w:val="004120BD"/>
    <w:rsid w:val="004120DE"/>
    <w:rsid w:val="0041249C"/>
    <w:rsid w:val="00412614"/>
    <w:rsid w:val="00412630"/>
    <w:rsid w:val="00412697"/>
    <w:rsid w:val="004126AD"/>
    <w:rsid w:val="00412AAA"/>
    <w:rsid w:val="00412C4B"/>
    <w:rsid w:val="00412C50"/>
    <w:rsid w:val="0041318D"/>
    <w:rsid w:val="00413369"/>
    <w:rsid w:val="004137E4"/>
    <w:rsid w:val="00413AC6"/>
    <w:rsid w:val="00413C4E"/>
    <w:rsid w:val="00413E8F"/>
    <w:rsid w:val="00413EB8"/>
    <w:rsid w:val="00413EE2"/>
    <w:rsid w:val="00413FF3"/>
    <w:rsid w:val="0041438A"/>
    <w:rsid w:val="0041439D"/>
    <w:rsid w:val="00414598"/>
    <w:rsid w:val="004145AE"/>
    <w:rsid w:val="00414614"/>
    <w:rsid w:val="00414798"/>
    <w:rsid w:val="004147AA"/>
    <w:rsid w:val="004147F4"/>
    <w:rsid w:val="00414824"/>
    <w:rsid w:val="00414AFD"/>
    <w:rsid w:val="00414C3F"/>
    <w:rsid w:val="00414C53"/>
    <w:rsid w:val="00414CD5"/>
    <w:rsid w:val="00414DCF"/>
    <w:rsid w:val="0041501C"/>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040"/>
    <w:rsid w:val="0041716B"/>
    <w:rsid w:val="00417201"/>
    <w:rsid w:val="00417401"/>
    <w:rsid w:val="0041743D"/>
    <w:rsid w:val="004174FC"/>
    <w:rsid w:val="00417678"/>
    <w:rsid w:val="00417759"/>
    <w:rsid w:val="0041776B"/>
    <w:rsid w:val="00417800"/>
    <w:rsid w:val="00417976"/>
    <w:rsid w:val="004179C5"/>
    <w:rsid w:val="00417A0B"/>
    <w:rsid w:val="00417A4D"/>
    <w:rsid w:val="00417D10"/>
    <w:rsid w:val="00417D96"/>
    <w:rsid w:val="00417EEB"/>
    <w:rsid w:val="00420126"/>
    <w:rsid w:val="00420249"/>
    <w:rsid w:val="004203CF"/>
    <w:rsid w:val="00420486"/>
    <w:rsid w:val="00420755"/>
    <w:rsid w:val="0042076B"/>
    <w:rsid w:val="00420CB7"/>
    <w:rsid w:val="00420F8D"/>
    <w:rsid w:val="004212DC"/>
    <w:rsid w:val="00421387"/>
    <w:rsid w:val="004213C2"/>
    <w:rsid w:val="004213E8"/>
    <w:rsid w:val="004213FE"/>
    <w:rsid w:val="00421402"/>
    <w:rsid w:val="004214E0"/>
    <w:rsid w:val="0042156E"/>
    <w:rsid w:val="0042194F"/>
    <w:rsid w:val="00421960"/>
    <w:rsid w:val="00421B8B"/>
    <w:rsid w:val="00421E05"/>
    <w:rsid w:val="00421EF1"/>
    <w:rsid w:val="004220DA"/>
    <w:rsid w:val="004222BF"/>
    <w:rsid w:val="0042261C"/>
    <w:rsid w:val="004226E4"/>
    <w:rsid w:val="0042284F"/>
    <w:rsid w:val="004229E5"/>
    <w:rsid w:val="00422A01"/>
    <w:rsid w:val="00422AA3"/>
    <w:rsid w:val="00422ADC"/>
    <w:rsid w:val="00422B5D"/>
    <w:rsid w:val="00422C8A"/>
    <w:rsid w:val="00422D62"/>
    <w:rsid w:val="00422DB5"/>
    <w:rsid w:val="00422E7B"/>
    <w:rsid w:val="004230CA"/>
    <w:rsid w:val="004231C1"/>
    <w:rsid w:val="0042325B"/>
    <w:rsid w:val="004232D4"/>
    <w:rsid w:val="00423326"/>
    <w:rsid w:val="00423394"/>
    <w:rsid w:val="004234D1"/>
    <w:rsid w:val="0042363D"/>
    <w:rsid w:val="0042384A"/>
    <w:rsid w:val="004238FD"/>
    <w:rsid w:val="00423CBB"/>
    <w:rsid w:val="00423D0E"/>
    <w:rsid w:val="00424049"/>
    <w:rsid w:val="0042446E"/>
    <w:rsid w:val="0042460F"/>
    <w:rsid w:val="00424634"/>
    <w:rsid w:val="00424844"/>
    <w:rsid w:val="00424BBA"/>
    <w:rsid w:val="00424E73"/>
    <w:rsid w:val="00425042"/>
    <w:rsid w:val="004250FE"/>
    <w:rsid w:val="004251F8"/>
    <w:rsid w:val="004253B1"/>
    <w:rsid w:val="0042559C"/>
    <w:rsid w:val="00425A6C"/>
    <w:rsid w:val="00425C97"/>
    <w:rsid w:val="00425E65"/>
    <w:rsid w:val="00425FFD"/>
    <w:rsid w:val="00426125"/>
    <w:rsid w:val="004262F8"/>
    <w:rsid w:val="00426442"/>
    <w:rsid w:val="0042654A"/>
    <w:rsid w:val="0042663B"/>
    <w:rsid w:val="00426A22"/>
    <w:rsid w:val="00426A93"/>
    <w:rsid w:val="00426DFA"/>
    <w:rsid w:val="00427079"/>
    <w:rsid w:val="004272ED"/>
    <w:rsid w:val="0042739B"/>
    <w:rsid w:val="0042746C"/>
    <w:rsid w:val="004274C0"/>
    <w:rsid w:val="004276E3"/>
    <w:rsid w:val="0042792B"/>
    <w:rsid w:val="00427AC4"/>
    <w:rsid w:val="00427B9D"/>
    <w:rsid w:val="00427BFB"/>
    <w:rsid w:val="00427C1E"/>
    <w:rsid w:val="00427D73"/>
    <w:rsid w:val="00427E67"/>
    <w:rsid w:val="004300EF"/>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359"/>
    <w:rsid w:val="00432707"/>
    <w:rsid w:val="0043270B"/>
    <w:rsid w:val="00432780"/>
    <w:rsid w:val="00432D4E"/>
    <w:rsid w:val="00432F8F"/>
    <w:rsid w:val="00432F9E"/>
    <w:rsid w:val="004330B0"/>
    <w:rsid w:val="00433106"/>
    <w:rsid w:val="0043359F"/>
    <w:rsid w:val="004336D8"/>
    <w:rsid w:val="004337E9"/>
    <w:rsid w:val="0043385A"/>
    <w:rsid w:val="0043396E"/>
    <w:rsid w:val="00433C26"/>
    <w:rsid w:val="00433CAB"/>
    <w:rsid w:val="00433D8A"/>
    <w:rsid w:val="00434055"/>
    <w:rsid w:val="00434066"/>
    <w:rsid w:val="004344F1"/>
    <w:rsid w:val="00434639"/>
    <w:rsid w:val="00434754"/>
    <w:rsid w:val="004347B1"/>
    <w:rsid w:val="004347E8"/>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E4"/>
    <w:rsid w:val="00435F87"/>
    <w:rsid w:val="00435FB7"/>
    <w:rsid w:val="004362CA"/>
    <w:rsid w:val="0043650F"/>
    <w:rsid w:val="004365F4"/>
    <w:rsid w:val="00436696"/>
    <w:rsid w:val="0043678A"/>
    <w:rsid w:val="00436A3B"/>
    <w:rsid w:val="00436D05"/>
    <w:rsid w:val="00436D7C"/>
    <w:rsid w:val="004371AB"/>
    <w:rsid w:val="00437457"/>
    <w:rsid w:val="004377E6"/>
    <w:rsid w:val="00437895"/>
    <w:rsid w:val="00437C7B"/>
    <w:rsid w:val="00437D5A"/>
    <w:rsid w:val="00437E77"/>
    <w:rsid w:val="004402A7"/>
    <w:rsid w:val="0044035D"/>
    <w:rsid w:val="00440507"/>
    <w:rsid w:val="00440631"/>
    <w:rsid w:val="00440850"/>
    <w:rsid w:val="00440A50"/>
    <w:rsid w:val="00440B3E"/>
    <w:rsid w:val="00440C3F"/>
    <w:rsid w:val="00440EA5"/>
    <w:rsid w:val="00441076"/>
    <w:rsid w:val="00441322"/>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97"/>
    <w:rsid w:val="00442D9E"/>
    <w:rsid w:val="00442F12"/>
    <w:rsid w:val="00442F19"/>
    <w:rsid w:val="00442FFB"/>
    <w:rsid w:val="0044307B"/>
    <w:rsid w:val="004430FD"/>
    <w:rsid w:val="004430FE"/>
    <w:rsid w:val="00443206"/>
    <w:rsid w:val="00443586"/>
    <w:rsid w:val="004435A0"/>
    <w:rsid w:val="004435E2"/>
    <w:rsid w:val="004435FB"/>
    <w:rsid w:val="00443694"/>
    <w:rsid w:val="004439AB"/>
    <w:rsid w:val="00443A73"/>
    <w:rsid w:val="00443D6E"/>
    <w:rsid w:val="00443FEC"/>
    <w:rsid w:val="004440FF"/>
    <w:rsid w:val="004441D3"/>
    <w:rsid w:val="004442A7"/>
    <w:rsid w:val="004445AD"/>
    <w:rsid w:val="00444634"/>
    <w:rsid w:val="00444901"/>
    <w:rsid w:val="00444934"/>
    <w:rsid w:val="00444960"/>
    <w:rsid w:val="00444A7E"/>
    <w:rsid w:val="00444F5E"/>
    <w:rsid w:val="00444FB4"/>
    <w:rsid w:val="0044503E"/>
    <w:rsid w:val="004450DE"/>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500"/>
    <w:rsid w:val="0044662A"/>
    <w:rsid w:val="00446718"/>
    <w:rsid w:val="00446721"/>
    <w:rsid w:val="00446B38"/>
    <w:rsid w:val="00446B46"/>
    <w:rsid w:val="00446E75"/>
    <w:rsid w:val="00446F84"/>
    <w:rsid w:val="0044710D"/>
    <w:rsid w:val="0044762A"/>
    <w:rsid w:val="004478FA"/>
    <w:rsid w:val="004479BB"/>
    <w:rsid w:val="00447D8C"/>
    <w:rsid w:val="0045039C"/>
    <w:rsid w:val="004504D2"/>
    <w:rsid w:val="00450778"/>
    <w:rsid w:val="00450D37"/>
    <w:rsid w:val="00450D3B"/>
    <w:rsid w:val="00450E1F"/>
    <w:rsid w:val="00450FC6"/>
    <w:rsid w:val="004512E9"/>
    <w:rsid w:val="00451489"/>
    <w:rsid w:val="0045169D"/>
    <w:rsid w:val="004518D5"/>
    <w:rsid w:val="004519F2"/>
    <w:rsid w:val="00451B06"/>
    <w:rsid w:val="00451BEB"/>
    <w:rsid w:val="00451F0C"/>
    <w:rsid w:val="00452028"/>
    <w:rsid w:val="004520E6"/>
    <w:rsid w:val="004520FE"/>
    <w:rsid w:val="00452298"/>
    <w:rsid w:val="0045247B"/>
    <w:rsid w:val="004525DC"/>
    <w:rsid w:val="0045265C"/>
    <w:rsid w:val="004527C0"/>
    <w:rsid w:val="00452B39"/>
    <w:rsid w:val="00452B92"/>
    <w:rsid w:val="00452D9D"/>
    <w:rsid w:val="004532C7"/>
    <w:rsid w:val="00453475"/>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255"/>
    <w:rsid w:val="0045553C"/>
    <w:rsid w:val="0045577A"/>
    <w:rsid w:val="00455A7C"/>
    <w:rsid w:val="00455D94"/>
    <w:rsid w:val="00455E20"/>
    <w:rsid w:val="00455E86"/>
    <w:rsid w:val="00455EEE"/>
    <w:rsid w:val="00455FD6"/>
    <w:rsid w:val="004560BD"/>
    <w:rsid w:val="00456114"/>
    <w:rsid w:val="0045623E"/>
    <w:rsid w:val="00456369"/>
    <w:rsid w:val="004567CC"/>
    <w:rsid w:val="00456946"/>
    <w:rsid w:val="0045695D"/>
    <w:rsid w:val="00456971"/>
    <w:rsid w:val="00456AC7"/>
    <w:rsid w:val="00456B4F"/>
    <w:rsid w:val="00456D6C"/>
    <w:rsid w:val="00456FF8"/>
    <w:rsid w:val="0045714B"/>
    <w:rsid w:val="00457353"/>
    <w:rsid w:val="004573B3"/>
    <w:rsid w:val="0045742D"/>
    <w:rsid w:val="00457462"/>
    <w:rsid w:val="0045798D"/>
    <w:rsid w:val="00457B27"/>
    <w:rsid w:val="00457BBC"/>
    <w:rsid w:val="00457C5E"/>
    <w:rsid w:val="00457DBB"/>
    <w:rsid w:val="00460058"/>
    <w:rsid w:val="004600A4"/>
    <w:rsid w:val="004600ED"/>
    <w:rsid w:val="0046011E"/>
    <w:rsid w:val="0046022B"/>
    <w:rsid w:val="0046026D"/>
    <w:rsid w:val="0046027A"/>
    <w:rsid w:val="00460373"/>
    <w:rsid w:val="004605CC"/>
    <w:rsid w:val="0046066B"/>
    <w:rsid w:val="00460700"/>
    <w:rsid w:val="0046072D"/>
    <w:rsid w:val="00460921"/>
    <w:rsid w:val="00460958"/>
    <w:rsid w:val="00460B81"/>
    <w:rsid w:val="00460D4A"/>
    <w:rsid w:val="004610FB"/>
    <w:rsid w:val="0046110A"/>
    <w:rsid w:val="004612C8"/>
    <w:rsid w:val="0046136B"/>
    <w:rsid w:val="004614A1"/>
    <w:rsid w:val="0046164D"/>
    <w:rsid w:val="004616E5"/>
    <w:rsid w:val="004616FF"/>
    <w:rsid w:val="0046170D"/>
    <w:rsid w:val="0046174C"/>
    <w:rsid w:val="004617A0"/>
    <w:rsid w:val="0046194F"/>
    <w:rsid w:val="00461C00"/>
    <w:rsid w:val="00461CFE"/>
    <w:rsid w:val="00461D69"/>
    <w:rsid w:val="00461D77"/>
    <w:rsid w:val="00461EBE"/>
    <w:rsid w:val="00461EED"/>
    <w:rsid w:val="00461F34"/>
    <w:rsid w:val="00462178"/>
    <w:rsid w:val="004621A9"/>
    <w:rsid w:val="00462274"/>
    <w:rsid w:val="004622A1"/>
    <w:rsid w:val="004622D0"/>
    <w:rsid w:val="00462380"/>
    <w:rsid w:val="00462420"/>
    <w:rsid w:val="004624F9"/>
    <w:rsid w:val="0046260A"/>
    <w:rsid w:val="0046281B"/>
    <w:rsid w:val="00462AE4"/>
    <w:rsid w:val="00462B09"/>
    <w:rsid w:val="00462B25"/>
    <w:rsid w:val="00462B31"/>
    <w:rsid w:val="00462C65"/>
    <w:rsid w:val="00462E98"/>
    <w:rsid w:val="00462F1D"/>
    <w:rsid w:val="00462FED"/>
    <w:rsid w:val="004632A4"/>
    <w:rsid w:val="00463337"/>
    <w:rsid w:val="00463448"/>
    <w:rsid w:val="00463687"/>
    <w:rsid w:val="004636FA"/>
    <w:rsid w:val="004637A3"/>
    <w:rsid w:val="004638B6"/>
    <w:rsid w:val="004639D7"/>
    <w:rsid w:val="00463B30"/>
    <w:rsid w:val="00463C9F"/>
    <w:rsid w:val="00463CF7"/>
    <w:rsid w:val="00463DEC"/>
    <w:rsid w:val="0046400B"/>
    <w:rsid w:val="0046405D"/>
    <w:rsid w:val="004640E7"/>
    <w:rsid w:val="00464183"/>
    <w:rsid w:val="0046419C"/>
    <w:rsid w:val="004641A0"/>
    <w:rsid w:val="00464320"/>
    <w:rsid w:val="0046434B"/>
    <w:rsid w:val="00464897"/>
    <w:rsid w:val="00464A82"/>
    <w:rsid w:val="00464BD1"/>
    <w:rsid w:val="00464EDA"/>
    <w:rsid w:val="00464EE0"/>
    <w:rsid w:val="00465062"/>
    <w:rsid w:val="0046512B"/>
    <w:rsid w:val="00465180"/>
    <w:rsid w:val="00465235"/>
    <w:rsid w:val="004652EC"/>
    <w:rsid w:val="00465369"/>
    <w:rsid w:val="004653F0"/>
    <w:rsid w:val="00465467"/>
    <w:rsid w:val="00465573"/>
    <w:rsid w:val="0046558F"/>
    <w:rsid w:val="00465BDB"/>
    <w:rsid w:val="00465D59"/>
    <w:rsid w:val="00465EB3"/>
    <w:rsid w:val="00466315"/>
    <w:rsid w:val="00466490"/>
    <w:rsid w:val="004666A9"/>
    <w:rsid w:val="00466F15"/>
    <w:rsid w:val="004670D7"/>
    <w:rsid w:val="00467742"/>
    <w:rsid w:val="0046774F"/>
    <w:rsid w:val="00467857"/>
    <w:rsid w:val="00467898"/>
    <w:rsid w:val="00467A73"/>
    <w:rsid w:val="00467C50"/>
    <w:rsid w:val="004703E3"/>
    <w:rsid w:val="0047041E"/>
    <w:rsid w:val="00470628"/>
    <w:rsid w:val="00470750"/>
    <w:rsid w:val="004707C5"/>
    <w:rsid w:val="00470893"/>
    <w:rsid w:val="00470A2E"/>
    <w:rsid w:val="0047139B"/>
    <w:rsid w:val="0047166D"/>
    <w:rsid w:val="00471856"/>
    <w:rsid w:val="00471926"/>
    <w:rsid w:val="00471DB0"/>
    <w:rsid w:val="00471FAB"/>
    <w:rsid w:val="0047212F"/>
    <w:rsid w:val="0047253B"/>
    <w:rsid w:val="00472684"/>
    <w:rsid w:val="00472709"/>
    <w:rsid w:val="00472ACB"/>
    <w:rsid w:val="00473481"/>
    <w:rsid w:val="004734AB"/>
    <w:rsid w:val="00473546"/>
    <w:rsid w:val="004735E8"/>
    <w:rsid w:val="00473631"/>
    <w:rsid w:val="004736A3"/>
    <w:rsid w:val="004737D3"/>
    <w:rsid w:val="00473800"/>
    <w:rsid w:val="00473B7F"/>
    <w:rsid w:val="00473EE6"/>
    <w:rsid w:val="00473F5F"/>
    <w:rsid w:val="0047410D"/>
    <w:rsid w:val="0047413B"/>
    <w:rsid w:val="004741DC"/>
    <w:rsid w:val="004745F6"/>
    <w:rsid w:val="00474729"/>
    <w:rsid w:val="0047473D"/>
    <w:rsid w:val="0047475B"/>
    <w:rsid w:val="0047482E"/>
    <w:rsid w:val="004749DE"/>
    <w:rsid w:val="00474A07"/>
    <w:rsid w:val="00474B72"/>
    <w:rsid w:val="00474BEF"/>
    <w:rsid w:val="00474E76"/>
    <w:rsid w:val="00475016"/>
    <w:rsid w:val="00475260"/>
    <w:rsid w:val="004752C4"/>
    <w:rsid w:val="0047539C"/>
    <w:rsid w:val="004753D8"/>
    <w:rsid w:val="00475458"/>
    <w:rsid w:val="00475478"/>
    <w:rsid w:val="004755D5"/>
    <w:rsid w:val="00475674"/>
    <w:rsid w:val="004756FB"/>
    <w:rsid w:val="004759EE"/>
    <w:rsid w:val="00475BC8"/>
    <w:rsid w:val="00475BF4"/>
    <w:rsid w:val="00475D13"/>
    <w:rsid w:val="00475E50"/>
    <w:rsid w:val="00475E54"/>
    <w:rsid w:val="00475E8B"/>
    <w:rsid w:val="00475F90"/>
    <w:rsid w:val="004760AF"/>
    <w:rsid w:val="004761B0"/>
    <w:rsid w:val="00476231"/>
    <w:rsid w:val="00476549"/>
    <w:rsid w:val="00476639"/>
    <w:rsid w:val="004766A1"/>
    <w:rsid w:val="004767D8"/>
    <w:rsid w:val="00476958"/>
    <w:rsid w:val="004769E4"/>
    <w:rsid w:val="00476AE4"/>
    <w:rsid w:val="00476BB2"/>
    <w:rsid w:val="00476C54"/>
    <w:rsid w:val="00476D14"/>
    <w:rsid w:val="00476D8B"/>
    <w:rsid w:val="00476E98"/>
    <w:rsid w:val="00476EAE"/>
    <w:rsid w:val="004774C5"/>
    <w:rsid w:val="004774EA"/>
    <w:rsid w:val="004775ED"/>
    <w:rsid w:val="0047765B"/>
    <w:rsid w:val="004778C0"/>
    <w:rsid w:val="00477B60"/>
    <w:rsid w:val="00480247"/>
    <w:rsid w:val="00480509"/>
    <w:rsid w:val="004805A2"/>
    <w:rsid w:val="00480618"/>
    <w:rsid w:val="0048061F"/>
    <w:rsid w:val="00480B03"/>
    <w:rsid w:val="00480B29"/>
    <w:rsid w:val="00480B74"/>
    <w:rsid w:val="00480C70"/>
    <w:rsid w:val="00480CC5"/>
    <w:rsid w:val="00480DA7"/>
    <w:rsid w:val="00480DB0"/>
    <w:rsid w:val="00480EAA"/>
    <w:rsid w:val="00480EBC"/>
    <w:rsid w:val="00480FF0"/>
    <w:rsid w:val="004810AF"/>
    <w:rsid w:val="004810EC"/>
    <w:rsid w:val="0048117C"/>
    <w:rsid w:val="0048129B"/>
    <w:rsid w:val="00481503"/>
    <w:rsid w:val="00481551"/>
    <w:rsid w:val="00481607"/>
    <w:rsid w:val="00481611"/>
    <w:rsid w:val="00481799"/>
    <w:rsid w:val="00481825"/>
    <w:rsid w:val="0048189E"/>
    <w:rsid w:val="004818E4"/>
    <w:rsid w:val="004818FF"/>
    <w:rsid w:val="004819E2"/>
    <w:rsid w:val="00481BE0"/>
    <w:rsid w:val="00481CEE"/>
    <w:rsid w:val="0048215F"/>
    <w:rsid w:val="00482389"/>
    <w:rsid w:val="0048268F"/>
    <w:rsid w:val="00482943"/>
    <w:rsid w:val="00482ADC"/>
    <w:rsid w:val="00482BC1"/>
    <w:rsid w:val="00482C93"/>
    <w:rsid w:val="00482EB2"/>
    <w:rsid w:val="00482F55"/>
    <w:rsid w:val="00482F79"/>
    <w:rsid w:val="00482FBB"/>
    <w:rsid w:val="00483078"/>
    <w:rsid w:val="00483222"/>
    <w:rsid w:val="0048327F"/>
    <w:rsid w:val="0048332D"/>
    <w:rsid w:val="0048344D"/>
    <w:rsid w:val="00483864"/>
    <w:rsid w:val="00483983"/>
    <w:rsid w:val="00483A76"/>
    <w:rsid w:val="00483BB6"/>
    <w:rsid w:val="00483D11"/>
    <w:rsid w:val="00483D20"/>
    <w:rsid w:val="0048406D"/>
    <w:rsid w:val="00484111"/>
    <w:rsid w:val="004848CE"/>
    <w:rsid w:val="00484943"/>
    <w:rsid w:val="00484A23"/>
    <w:rsid w:val="00484C46"/>
    <w:rsid w:val="00484D4E"/>
    <w:rsid w:val="00484DC1"/>
    <w:rsid w:val="00484EB1"/>
    <w:rsid w:val="0048542B"/>
    <w:rsid w:val="00485525"/>
    <w:rsid w:val="004855FC"/>
    <w:rsid w:val="0048567D"/>
    <w:rsid w:val="004856EF"/>
    <w:rsid w:val="0048577C"/>
    <w:rsid w:val="00485809"/>
    <w:rsid w:val="004858D5"/>
    <w:rsid w:val="0048598C"/>
    <w:rsid w:val="00485998"/>
    <w:rsid w:val="00485A0B"/>
    <w:rsid w:val="00485D03"/>
    <w:rsid w:val="00485E8A"/>
    <w:rsid w:val="00486034"/>
    <w:rsid w:val="0048607C"/>
    <w:rsid w:val="004860EC"/>
    <w:rsid w:val="004862DE"/>
    <w:rsid w:val="004863AA"/>
    <w:rsid w:val="004863D7"/>
    <w:rsid w:val="004864FB"/>
    <w:rsid w:val="004866BE"/>
    <w:rsid w:val="004866F0"/>
    <w:rsid w:val="004867B3"/>
    <w:rsid w:val="004868FF"/>
    <w:rsid w:val="004869B5"/>
    <w:rsid w:val="00486BFA"/>
    <w:rsid w:val="00486DE4"/>
    <w:rsid w:val="00487014"/>
    <w:rsid w:val="0048702F"/>
    <w:rsid w:val="004870B8"/>
    <w:rsid w:val="00487451"/>
    <w:rsid w:val="004874D3"/>
    <w:rsid w:val="0048758C"/>
    <w:rsid w:val="0048765D"/>
    <w:rsid w:val="0048772A"/>
    <w:rsid w:val="00487866"/>
    <w:rsid w:val="00487A6F"/>
    <w:rsid w:val="00487C04"/>
    <w:rsid w:val="00487E04"/>
    <w:rsid w:val="00487F28"/>
    <w:rsid w:val="00490185"/>
    <w:rsid w:val="0049036A"/>
    <w:rsid w:val="00490532"/>
    <w:rsid w:val="00490649"/>
    <w:rsid w:val="0049071D"/>
    <w:rsid w:val="00490802"/>
    <w:rsid w:val="0049093B"/>
    <w:rsid w:val="0049098F"/>
    <w:rsid w:val="00490AE5"/>
    <w:rsid w:val="00490C62"/>
    <w:rsid w:val="00490E29"/>
    <w:rsid w:val="00490E94"/>
    <w:rsid w:val="00490EE3"/>
    <w:rsid w:val="00490EFA"/>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2F13"/>
    <w:rsid w:val="00493031"/>
    <w:rsid w:val="004930D3"/>
    <w:rsid w:val="00493194"/>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3AD"/>
    <w:rsid w:val="0049545F"/>
    <w:rsid w:val="0049551F"/>
    <w:rsid w:val="00495567"/>
    <w:rsid w:val="00495A32"/>
    <w:rsid w:val="00495D21"/>
    <w:rsid w:val="004960F6"/>
    <w:rsid w:val="004961DB"/>
    <w:rsid w:val="004963C4"/>
    <w:rsid w:val="0049653E"/>
    <w:rsid w:val="004967E2"/>
    <w:rsid w:val="0049682E"/>
    <w:rsid w:val="00496951"/>
    <w:rsid w:val="00496981"/>
    <w:rsid w:val="00496BEF"/>
    <w:rsid w:val="00496DC2"/>
    <w:rsid w:val="00496E38"/>
    <w:rsid w:val="00497106"/>
    <w:rsid w:val="00497310"/>
    <w:rsid w:val="004974F3"/>
    <w:rsid w:val="00497600"/>
    <w:rsid w:val="0049796C"/>
    <w:rsid w:val="00497A36"/>
    <w:rsid w:val="00497A9A"/>
    <w:rsid w:val="00497B13"/>
    <w:rsid w:val="00497C03"/>
    <w:rsid w:val="00497CCB"/>
    <w:rsid w:val="00497CFA"/>
    <w:rsid w:val="00497E06"/>
    <w:rsid w:val="004A0025"/>
    <w:rsid w:val="004A0174"/>
    <w:rsid w:val="004A01CE"/>
    <w:rsid w:val="004A01E1"/>
    <w:rsid w:val="004A02B2"/>
    <w:rsid w:val="004A044B"/>
    <w:rsid w:val="004A08C9"/>
    <w:rsid w:val="004A0974"/>
    <w:rsid w:val="004A0E00"/>
    <w:rsid w:val="004A0E18"/>
    <w:rsid w:val="004A10A3"/>
    <w:rsid w:val="004A1437"/>
    <w:rsid w:val="004A1452"/>
    <w:rsid w:val="004A158D"/>
    <w:rsid w:val="004A15F7"/>
    <w:rsid w:val="004A1600"/>
    <w:rsid w:val="004A1845"/>
    <w:rsid w:val="004A1857"/>
    <w:rsid w:val="004A1899"/>
    <w:rsid w:val="004A1A75"/>
    <w:rsid w:val="004A1AE5"/>
    <w:rsid w:val="004A1CDC"/>
    <w:rsid w:val="004A1DAA"/>
    <w:rsid w:val="004A1F27"/>
    <w:rsid w:val="004A2002"/>
    <w:rsid w:val="004A201F"/>
    <w:rsid w:val="004A234A"/>
    <w:rsid w:val="004A23AD"/>
    <w:rsid w:val="004A23B8"/>
    <w:rsid w:val="004A23C0"/>
    <w:rsid w:val="004A2405"/>
    <w:rsid w:val="004A254D"/>
    <w:rsid w:val="004A2678"/>
    <w:rsid w:val="004A289E"/>
    <w:rsid w:val="004A28D4"/>
    <w:rsid w:val="004A2908"/>
    <w:rsid w:val="004A2A24"/>
    <w:rsid w:val="004A2AD2"/>
    <w:rsid w:val="004A2BE1"/>
    <w:rsid w:val="004A2C8E"/>
    <w:rsid w:val="004A2D13"/>
    <w:rsid w:val="004A2DE8"/>
    <w:rsid w:val="004A2E44"/>
    <w:rsid w:val="004A2FF2"/>
    <w:rsid w:val="004A30D3"/>
    <w:rsid w:val="004A3138"/>
    <w:rsid w:val="004A31D0"/>
    <w:rsid w:val="004A328E"/>
    <w:rsid w:val="004A32C1"/>
    <w:rsid w:val="004A366E"/>
    <w:rsid w:val="004A36C0"/>
    <w:rsid w:val="004A36E9"/>
    <w:rsid w:val="004A381C"/>
    <w:rsid w:val="004A3AA3"/>
    <w:rsid w:val="004A3CB9"/>
    <w:rsid w:val="004A3E89"/>
    <w:rsid w:val="004A3F7E"/>
    <w:rsid w:val="004A40F9"/>
    <w:rsid w:val="004A4527"/>
    <w:rsid w:val="004A4625"/>
    <w:rsid w:val="004A46C0"/>
    <w:rsid w:val="004A46E5"/>
    <w:rsid w:val="004A4900"/>
    <w:rsid w:val="004A4A8E"/>
    <w:rsid w:val="004A4D38"/>
    <w:rsid w:val="004A4DD8"/>
    <w:rsid w:val="004A4E7E"/>
    <w:rsid w:val="004A4E95"/>
    <w:rsid w:val="004A4EB4"/>
    <w:rsid w:val="004A51FA"/>
    <w:rsid w:val="004A5270"/>
    <w:rsid w:val="004A5367"/>
    <w:rsid w:val="004A5627"/>
    <w:rsid w:val="004A56A4"/>
    <w:rsid w:val="004A57FC"/>
    <w:rsid w:val="004A5B1D"/>
    <w:rsid w:val="004A5D36"/>
    <w:rsid w:val="004A5D78"/>
    <w:rsid w:val="004A5EA1"/>
    <w:rsid w:val="004A6087"/>
    <w:rsid w:val="004A6255"/>
    <w:rsid w:val="004A63C5"/>
    <w:rsid w:val="004A6416"/>
    <w:rsid w:val="004A6AE1"/>
    <w:rsid w:val="004A6B0C"/>
    <w:rsid w:val="004A705C"/>
    <w:rsid w:val="004A7172"/>
    <w:rsid w:val="004A7276"/>
    <w:rsid w:val="004A746B"/>
    <w:rsid w:val="004A7507"/>
    <w:rsid w:val="004A756D"/>
    <w:rsid w:val="004A7577"/>
    <w:rsid w:val="004A770C"/>
    <w:rsid w:val="004A7820"/>
    <w:rsid w:val="004A7884"/>
    <w:rsid w:val="004A78EA"/>
    <w:rsid w:val="004A7EE7"/>
    <w:rsid w:val="004A7FB0"/>
    <w:rsid w:val="004B0090"/>
    <w:rsid w:val="004B0164"/>
    <w:rsid w:val="004B01EA"/>
    <w:rsid w:val="004B02D9"/>
    <w:rsid w:val="004B0706"/>
    <w:rsid w:val="004B0780"/>
    <w:rsid w:val="004B0787"/>
    <w:rsid w:val="004B07ED"/>
    <w:rsid w:val="004B0A1F"/>
    <w:rsid w:val="004B0F0D"/>
    <w:rsid w:val="004B0F3B"/>
    <w:rsid w:val="004B0F95"/>
    <w:rsid w:val="004B1313"/>
    <w:rsid w:val="004B13AD"/>
    <w:rsid w:val="004B13D8"/>
    <w:rsid w:val="004B157B"/>
    <w:rsid w:val="004B169E"/>
    <w:rsid w:val="004B1704"/>
    <w:rsid w:val="004B19BB"/>
    <w:rsid w:val="004B1A40"/>
    <w:rsid w:val="004B1C42"/>
    <w:rsid w:val="004B2060"/>
    <w:rsid w:val="004B2149"/>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E9"/>
    <w:rsid w:val="004B32F5"/>
    <w:rsid w:val="004B3329"/>
    <w:rsid w:val="004B3557"/>
    <w:rsid w:val="004B359A"/>
    <w:rsid w:val="004B35E1"/>
    <w:rsid w:val="004B35EC"/>
    <w:rsid w:val="004B3B30"/>
    <w:rsid w:val="004B3C3F"/>
    <w:rsid w:val="004B3CCC"/>
    <w:rsid w:val="004B3E0A"/>
    <w:rsid w:val="004B3EB4"/>
    <w:rsid w:val="004B3EDF"/>
    <w:rsid w:val="004B43DA"/>
    <w:rsid w:val="004B446F"/>
    <w:rsid w:val="004B45A2"/>
    <w:rsid w:val="004B4627"/>
    <w:rsid w:val="004B46C3"/>
    <w:rsid w:val="004B4704"/>
    <w:rsid w:val="004B4789"/>
    <w:rsid w:val="004B499B"/>
    <w:rsid w:val="004B4A0F"/>
    <w:rsid w:val="004B4B90"/>
    <w:rsid w:val="004B4F6B"/>
    <w:rsid w:val="004B50E0"/>
    <w:rsid w:val="004B556C"/>
    <w:rsid w:val="004B55EC"/>
    <w:rsid w:val="004B5A4C"/>
    <w:rsid w:val="004B5A59"/>
    <w:rsid w:val="004B5AE3"/>
    <w:rsid w:val="004B5B2C"/>
    <w:rsid w:val="004B5B97"/>
    <w:rsid w:val="004B5C33"/>
    <w:rsid w:val="004B612D"/>
    <w:rsid w:val="004B624C"/>
    <w:rsid w:val="004B6301"/>
    <w:rsid w:val="004B64EA"/>
    <w:rsid w:val="004B650B"/>
    <w:rsid w:val="004B6697"/>
    <w:rsid w:val="004B6DA9"/>
    <w:rsid w:val="004B6FD2"/>
    <w:rsid w:val="004B6FFB"/>
    <w:rsid w:val="004B7311"/>
    <w:rsid w:val="004B743E"/>
    <w:rsid w:val="004B75C7"/>
    <w:rsid w:val="004B761B"/>
    <w:rsid w:val="004B76E3"/>
    <w:rsid w:val="004B795F"/>
    <w:rsid w:val="004B7BA5"/>
    <w:rsid w:val="004B7C6F"/>
    <w:rsid w:val="004B7E99"/>
    <w:rsid w:val="004B7F2C"/>
    <w:rsid w:val="004B7FA8"/>
    <w:rsid w:val="004C0023"/>
    <w:rsid w:val="004C0346"/>
    <w:rsid w:val="004C0456"/>
    <w:rsid w:val="004C06B9"/>
    <w:rsid w:val="004C088A"/>
    <w:rsid w:val="004C09FD"/>
    <w:rsid w:val="004C0B5B"/>
    <w:rsid w:val="004C0C5C"/>
    <w:rsid w:val="004C0F99"/>
    <w:rsid w:val="004C1035"/>
    <w:rsid w:val="004C10AA"/>
    <w:rsid w:val="004C10D4"/>
    <w:rsid w:val="004C1125"/>
    <w:rsid w:val="004C12A0"/>
    <w:rsid w:val="004C130D"/>
    <w:rsid w:val="004C133A"/>
    <w:rsid w:val="004C13B9"/>
    <w:rsid w:val="004C15DE"/>
    <w:rsid w:val="004C1624"/>
    <w:rsid w:val="004C17FF"/>
    <w:rsid w:val="004C18A7"/>
    <w:rsid w:val="004C18C1"/>
    <w:rsid w:val="004C1905"/>
    <w:rsid w:val="004C19E4"/>
    <w:rsid w:val="004C1ED8"/>
    <w:rsid w:val="004C2371"/>
    <w:rsid w:val="004C245B"/>
    <w:rsid w:val="004C2475"/>
    <w:rsid w:val="004C24B4"/>
    <w:rsid w:val="004C256A"/>
    <w:rsid w:val="004C2832"/>
    <w:rsid w:val="004C2BC0"/>
    <w:rsid w:val="004C2F01"/>
    <w:rsid w:val="004C30D0"/>
    <w:rsid w:val="004C3472"/>
    <w:rsid w:val="004C34E8"/>
    <w:rsid w:val="004C3866"/>
    <w:rsid w:val="004C38F7"/>
    <w:rsid w:val="004C3AD1"/>
    <w:rsid w:val="004C3C51"/>
    <w:rsid w:val="004C3EE9"/>
    <w:rsid w:val="004C3F0E"/>
    <w:rsid w:val="004C41A7"/>
    <w:rsid w:val="004C4243"/>
    <w:rsid w:val="004C47FE"/>
    <w:rsid w:val="004C4BCE"/>
    <w:rsid w:val="004C4BF3"/>
    <w:rsid w:val="004C4C3E"/>
    <w:rsid w:val="004C4D45"/>
    <w:rsid w:val="004C4E5B"/>
    <w:rsid w:val="004C4F33"/>
    <w:rsid w:val="004C4FD0"/>
    <w:rsid w:val="004C5075"/>
    <w:rsid w:val="004C521E"/>
    <w:rsid w:val="004C5283"/>
    <w:rsid w:val="004C566C"/>
    <w:rsid w:val="004C5725"/>
    <w:rsid w:val="004C5A41"/>
    <w:rsid w:val="004C5B3E"/>
    <w:rsid w:val="004C5B40"/>
    <w:rsid w:val="004C5C44"/>
    <w:rsid w:val="004C5EF0"/>
    <w:rsid w:val="004C63D6"/>
    <w:rsid w:val="004C63E7"/>
    <w:rsid w:val="004C6424"/>
    <w:rsid w:val="004C655E"/>
    <w:rsid w:val="004C65E9"/>
    <w:rsid w:val="004C660B"/>
    <w:rsid w:val="004C685E"/>
    <w:rsid w:val="004C6954"/>
    <w:rsid w:val="004C69B5"/>
    <w:rsid w:val="004C6A4F"/>
    <w:rsid w:val="004C6D45"/>
    <w:rsid w:val="004C730E"/>
    <w:rsid w:val="004C75B8"/>
    <w:rsid w:val="004C7635"/>
    <w:rsid w:val="004C7739"/>
    <w:rsid w:val="004C7804"/>
    <w:rsid w:val="004C7BDF"/>
    <w:rsid w:val="004C7D1D"/>
    <w:rsid w:val="004D0074"/>
    <w:rsid w:val="004D00CB"/>
    <w:rsid w:val="004D0274"/>
    <w:rsid w:val="004D04B9"/>
    <w:rsid w:val="004D0657"/>
    <w:rsid w:val="004D08B3"/>
    <w:rsid w:val="004D0DD2"/>
    <w:rsid w:val="004D0E42"/>
    <w:rsid w:val="004D0EEC"/>
    <w:rsid w:val="004D0F5B"/>
    <w:rsid w:val="004D0FA5"/>
    <w:rsid w:val="004D1059"/>
    <w:rsid w:val="004D1415"/>
    <w:rsid w:val="004D144C"/>
    <w:rsid w:val="004D14D0"/>
    <w:rsid w:val="004D17E6"/>
    <w:rsid w:val="004D1A19"/>
    <w:rsid w:val="004D1A33"/>
    <w:rsid w:val="004D1C35"/>
    <w:rsid w:val="004D1C3E"/>
    <w:rsid w:val="004D1D31"/>
    <w:rsid w:val="004D1D64"/>
    <w:rsid w:val="004D1DBB"/>
    <w:rsid w:val="004D1F5D"/>
    <w:rsid w:val="004D2085"/>
    <w:rsid w:val="004D21A9"/>
    <w:rsid w:val="004D2462"/>
    <w:rsid w:val="004D2474"/>
    <w:rsid w:val="004D27C4"/>
    <w:rsid w:val="004D2855"/>
    <w:rsid w:val="004D2870"/>
    <w:rsid w:val="004D2AAD"/>
    <w:rsid w:val="004D2C9A"/>
    <w:rsid w:val="004D2E57"/>
    <w:rsid w:val="004D30AD"/>
    <w:rsid w:val="004D30D0"/>
    <w:rsid w:val="004D3100"/>
    <w:rsid w:val="004D3251"/>
    <w:rsid w:val="004D3403"/>
    <w:rsid w:val="004D37E1"/>
    <w:rsid w:val="004D3891"/>
    <w:rsid w:val="004D38B8"/>
    <w:rsid w:val="004D39CA"/>
    <w:rsid w:val="004D3BA6"/>
    <w:rsid w:val="004D3BF4"/>
    <w:rsid w:val="004D3DCC"/>
    <w:rsid w:val="004D4048"/>
    <w:rsid w:val="004D40D5"/>
    <w:rsid w:val="004D466C"/>
    <w:rsid w:val="004D46F0"/>
    <w:rsid w:val="004D4764"/>
    <w:rsid w:val="004D47EE"/>
    <w:rsid w:val="004D481E"/>
    <w:rsid w:val="004D48E3"/>
    <w:rsid w:val="004D4968"/>
    <w:rsid w:val="004D4A8A"/>
    <w:rsid w:val="004D4ABF"/>
    <w:rsid w:val="004D4BBB"/>
    <w:rsid w:val="004D4CB6"/>
    <w:rsid w:val="004D4F8B"/>
    <w:rsid w:val="004D50CC"/>
    <w:rsid w:val="004D52CD"/>
    <w:rsid w:val="004D5411"/>
    <w:rsid w:val="004D5608"/>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885"/>
    <w:rsid w:val="004D7951"/>
    <w:rsid w:val="004E0033"/>
    <w:rsid w:val="004E0091"/>
    <w:rsid w:val="004E00F1"/>
    <w:rsid w:val="004E0394"/>
    <w:rsid w:val="004E03BE"/>
    <w:rsid w:val="004E03D5"/>
    <w:rsid w:val="004E0494"/>
    <w:rsid w:val="004E071E"/>
    <w:rsid w:val="004E08F9"/>
    <w:rsid w:val="004E09EB"/>
    <w:rsid w:val="004E0B97"/>
    <w:rsid w:val="004E0CD0"/>
    <w:rsid w:val="004E1260"/>
    <w:rsid w:val="004E1818"/>
    <w:rsid w:val="004E1923"/>
    <w:rsid w:val="004E1CBB"/>
    <w:rsid w:val="004E1D07"/>
    <w:rsid w:val="004E1E31"/>
    <w:rsid w:val="004E1E41"/>
    <w:rsid w:val="004E1FCD"/>
    <w:rsid w:val="004E209D"/>
    <w:rsid w:val="004E2132"/>
    <w:rsid w:val="004E2141"/>
    <w:rsid w:val="004E21D3"/>
    <w:rsid w:val="004E2250"/>
    <w:rsid w:val="004E2A9F"/>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4E7"/>
    <w:rsid w:val="004E471C"/>
    <w:rsid w:val="004E4936"/>
    <w:rsid w:val="004E4976"/>
    <w:rsid w:val="004E4CC3"/>
    <w:rsid w:val="004E4EF1"/>
    <w:rsid w:val="004E5045"/>
    <w:rsid w:val="004E524E"/>
    <w:rsid w:val="004E52C5"/>
    <w:rsid w:val="004E53AE"/>
    <w:rsid w:val="004E5449"/>
    <w:rsid w:val="004E54B8"/>
    <w:rsid w:val="004E5710"/>
    <w:rsid w:val="004E5788"/>
    <w:rsid w:val="004E5856"/>
    <w:rsid w:val="004E58A5"/>
    <w:rsid w:val="004E59D9"/>
    <w:rsid w:val="004E5C61"/>
    <w:rsid w:val="004E5D00"/>
    <w:rsid w:val="004E600C"/>
    <w:rsid w:val="004E6158"/>
    <w:rsid w:val="004E6184"/>
    <w:rsid w:val="004E61CC"/>
    <w:rsid w:val="004E6331"/>
    <w:rsid w:val="004E6385"/>
    <w:rsid w:val="004E63AB"/>
    <w:rsid w:val="004E6463"/>
    <w:rsid w:val="004E655B"/>
    <w:rsid w:val="004E687A"/>
    <w:rsid w:val="004E6CEA"/>
    <w:rsid w:val="004E6F18"/>
    <w:rsid w:val="004E7635"/>
    <w:rsid w:val="004E7661"/>
    <w:rsid w:val="004E76A5"/>
    <w:rsid w:val="004E77B7"/>
    <w:rsid w:val="004E79DF"/>
    <w:rsid w:val="004E7A98"/>
    <w:rsid w:val="004E7B7F"/>
    <w:rsid w:val="004E7B9A"/>
    <w:rsid w:val="004E7BEB"/>
    <w:rsid w:val="004E7C85"/>
    <w:rsid w:val="004E7CE0"/>
    <w:rsid w:val="004E7EFF"/>
    <w:rsid w:val="004F0012"/>
    <w:rsid w:val="004F004D"/>
    <w:rsid w:val="004F01B4"/>
    <w:rsid w:val="004F020A"/>
    <w:rsid w:val="004F024C"/>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56F"/>
    <w:rsid w:val="004F26B2"/>
    <w:rsid w:val="004F2826"/>
    <w:rsid w:val="004F2AA6"/>
    <w:rsid w:val="004F2B9C"/>
    <w:rsid w:val="004F2CCE"/>
    <w:rsid w:val="004F2F1F"/>
    <w:rsid w:val="004F2FD4"/>
    <w:rsid w:val="004F327A"/>
    <w:rsid w:val="004F3352"/>
    <w:rsid w:val="004F3368"/>
    <w:rsid w:val="004F349F"/>
    <w:rsid w:val="004F3590"/>
    <w:rsid w:val="004F359A"/>
    <w:rsid w:val="004F36E2"/>
    <w:rsid w:val="004F388D"/>
    <w:rsid w:val="004F3BE0"/>
    <w:rsid w:val="004F3C15"/>
    <w:rsid w:val="004F3C92"/>
    <w:rsid w:val="004F3DD1"/>
    <w:rsid w:val="004F40CC"/>
    <w:rsid w:val="004F4184"/>
    <w:rsid w:val="004F42DB"/>
    <w:rsid w:val="004F4388"/>
    <w:rsid w:val="004F4527"/>
    <w:rsid w:val="004F45E3"/>
    <w:rsid w:val="004F4639"/>
    <w:rsid w:val="004F484F"/>
    <w:rsid w:val="004F49B5"/>
    <w:rsid w:val="004F4BF5"/>
    <w:rsid w:val="004F4C8F"/>
    <w:rsid w:val="004F4E53"/>
    <w:rsid w:val="004F5029"/>
    <w:rsid w:val="004F512B"/>
    <w:rsid w:val="004F53E4"/>
    <w:rsid w:val="004F540C"/>
    <w:rsid w:val="004F555E"/>
    <w:rsid w:val="004F56BB"/>
    <w:rsid w:val="004F5748"/>
    <w:rsid w:val="004F58AB"/>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35F"/>
    <w:rsid w:val="004F7373"/>
    <w:rsid w:val="004F73A5"/>
    <w:rsid w:val="004F769B"/>
    <w:rsid w:val="004F76A6"/>
    <w:rsid w:val="004F7970"/>
    <w:rsid w:val="004F7A14"/>
    <w:rsid w:val="004F7C51"/>
    <w:rsid w:val="004F7D6B"/>
    <w:rsid w:val="004F7F1A"/>
    <w:rsid w:val="00500102"/>
    <w:rsid w:val="005002B7"/>
    <w:rsid w:val="00500314"/>
    <w:rsid w:val="0050031C"/>
    <w:rsid w:val="005003AD"/>
    <w:rsid w:val="005004F7"/>
    <w:rsid w:val="005006CC"/>
    <w:rsid w:val="0050077D"/>
    <w:rsid w:val="00500798"/>
    <w:rsid w:val="005007E7"/>
    <w:rsid w:val="00500800"/>
    <w:rsid w:val="00500925"/>
    <w:rsid w:val="005009F1"/>
    <w:rsid w:val="00500A59"/>
    <w:rsid w:val="00500B17"/>
    <w:rsid w:val="00500D57"/>
    <w:rsid w:val="005010C4"/>
    <w:rsid w:val="0050132F"/>
    <w:rsid w:val="00501470"/>
    <w:rsid w:val="00501723"/>
    <w:rsid w:val="00501812"/>
    <w:rsid w:val="00501A8C"/>
    <w:rsid w:val="00501BFC"/>
    <w:rsid w:val="00501C76"/>
    <w:rsid w:val="00501CE2"/>
    <w:rsid w:val="00501E74"/>
    <w:rsid w:val="00501F0D"/>
    <w:rsid w:val="005020E8"/>
    <w:rsid w:val="00502140"/>
    <w:rsid w:val="005021D8"/>
    <w:rsid w:val="005023DC"/>
    <w:rsid w:val="00502496"/>
    <w:rsid w:val="005024F6"/>
    <w:rsid w:val="00502857"/>
    <w:rsid w:val="005028CC"/>
    <w:rsid w:val="00502940"/>
    <w:rsid w:val="005029A2"/>
    <w:rsid w:val="005029EF"/>
    <w:rsid w:val="00502A2D"/>
    <w:rsid w:val="00502C83"/>
    <w:rsid w:val="00502FCA"/>
    <w:rsid w:val="005030C8"/>
    <w:rsid w:val="005033EE"/>
    <w:rsid w:val="0050344B"/>
    <w:rsid w:val="0050377B"/>
    <w:rsid w:val="005038A7"/>
    <w:rsid w:val="0050398B"/>
    <w:rsid w:val="005039C3"/>
    <w:rsid w:val="00503A01"/>
    <w:rsid w:val="00503A62"/>
    <w:rsid w:val="00503A78"/>
    <w:rsid w:val="00503AEC"/>
    <w:rsid w:val="00503B96"/>
    <w:rsid w:val="00503DBE"/>
    <w:rsid w:val="00503FAD"/>
    <w:rsid w:val="005040FA"/>
    <w:rsid w:val="0050420D"/>
    <w:rsid w:val="00504289"/>
    <w:rsid w:val="00504639"/>
    <w:rsid w:val="005048FF"/>
    <w:rsid w:val="00504BF5"/>
    <w:rsid w:val="00504C77"/>
    <w:rsid w:val="00504CBB"/>
    <w:rsid w:val="00504D9B"/>
    <w:rsid w:val="00504F81"/>
    <w:rsid w:val="00505008"/>
    <w:rsid w:val="00505168"/>
    <w:rsid w:val="005055D4"/>
    <w:rsid w:val="0050569B"/>
    <w:rsid w:val="005057FB"/>
    <w:rsid w:val="00505A2A"/>
    <w:rsid w:val="00505AA1"/>
    <w:rsid w:val="00505B7C"/>
    <w:rsid w:val="00505BAA"/>
    <w:rsid w:val="00505DBF"/>
    <w:rsid w:val="00505E28"/>
    <w:rsid w:val="00505E39"/>
    <w:rsid w:val="0050614B"/>
    <w:rsid w:val="005063A6"/>
    <w:rsid w:val="0050647E"/>
    <w:rsid w:val="005064CB"/>
    <w:rsid w:val="00506571"/>
    <w:rsid w:val="00506720"/>
    <w:rsid w:val="00506803"/>
    <w:rsid w:val="0050680A"/>
    <w:rsid w:val="005068BA"/>
    <w:rsid w:val="005068F0"/>
    <w:rsid w:val="00506980"/>
    <w:rsid w:val="00506A8D"/>
    <w:rsid w:val="00506A8F"/>
    <w:rsid w:val="00506B00"/>
    <w:rsid w:val="00506C2E"/>
    <w:rsid w:val="00506C44"/>
    <w:rsid w:val="00506D41"/>
    <w:rsid w:val="00506D5A"/>
    <w:rsid w:val="0050707F"/>
    <w:rsid w:val="00507270"/>
    <w:rsid w:val="005074C9"/>
    <w:rsid w:val="0050757F"/>
    <w:rsid w:val="00507754"/>
    <w:rsid w:val="00507914"/>
    <w:rsid w:val="00507A38"/>
    <w:rsid w:val="00507B57"/>
    <w:rsid w:val="00507CAF"/>
    <w:rsid w:val="00507D7A"/>
    <w:rsid w:val="00507DA0"/>
    <w:rsid w:val="00507F0D"/>
    <w:rsid w:val="00507F14"/>
    <w:rsid w:val="00507F33"/>
    <w:rsid w:val="005100EB"/>
    <w:rsid w:val="00510374"/>
    <w:rsid w:val="005103FA"/>
    <w:rsid w:val="00510444"/>
    <w:rsid w:val="0051046B"/>
    <w:rsid w:val="00510670"/>
    <w:rsid w:val="00510722"/>
    <w:rsid w:val="00510C36"/>
    <w:rsid w:val="00510E50"/>
    <w:rsid w:val="00510FDF"/>
    <w:rsid w:val="00511081"/>
    <w:rsid w:val="00511599"/>
    <w:rsid w:val="00511646"/>
    <w:rsid w:val="005117EA"/>
    <w:rsid w:val="0051195E"/>
    <w:rsid w:val="005119D6"/>
    <w:rsid w:val="005119DA"/>
    <w:rsid w:val="00511D50"/>
    <w:rsid w:val="00511E67"/>
    <w:rsid w:val="00512032"/>
    <w:rsid w:val="0051219C"/>
    <w:rsid w:val="005123F7"/>
    <w:rsid w:val="0051263C"/>
    <w:rsid w:val="00512673"/>
    <w:rsid w:val="00512747"/>
    <w:rsid w:val="00512A7B"/>
    <w:rsid w:val="00512AB7"/>
    <w:rsid w:val="00512BBA"/>
    <w:rsid w:val="00512C63"/>
    <w:rsid w:val="00512D39"/>
    <w:rsid w:val="00512E25"/>
    <w:rsid w:val="00513261"/>
    <w:rsid w:val="005135B1"/>
    <w:rsid w:val="00513B8C"/>
    <w:rsid w:val="00513C3F"/>
    <w:rsid w:val="00513F8F"/>
    <w:rsid w:val="00514045"/>
    <w:rsid w:val="00514367"/>
    <w:rsid w:val="00514574"/>
    <w:rsid w:val="005146B9"/>
    <w:rsid w:val="005147E7"/>
    <w:rsid w:val="005149A2"/>
    <w:rsid w:val="00514CEB"/>
    <w:rsid w:val="00514CEE"/>
    <w:rsid w:val="005150E4"/>
    <w:rsid w:val="00515350"/>
    <w:rsid w:val="005154FF"/>
    <w:rsid w:val="00515507"/>
    <w:rsid w:val="0051550E"/>
    <w:rsid w:val="00515556"/>
    <w:rsid w:val="00515708"/>
    <w:rsid w:val="00515746"/>
    <w:rsid w:val="005157DD"/>
    <w:rsid w:val="00515907"/>
    <w:rsid w:val="0051594D"/>
    <w:rsid w:val="00515A51"/>
    <w:rsid w:val="00515C2E"/>
    <w:rsid w:val="00515DF5"/>
    <w:rsid w:val="00515E2B"/>
    <w:rsid w:val="005161E0"/>
    <w:rsid w:val="00516409"/>
    <w:rsid w:val="00516470"/>
    <w:rsid w:val="00516632"/>
    <w:rsid w:val="00516733"/>
    <w:rsid w:val="005169C8"/>
    <w:rsid w:val="00516A12"/>
    <w:rsid w:val="00516B96"/>
    <w:rsid w:val="00516E9E"/>
    <w:rsid w:val="005170A2"/>
    <w:rsid w:val="005170AC"/>
    <w:rsid w:val="005173A4"/>
    <w:rsid w:val="00517456"/>
    <w:rsid w:val="005178A0"/>
    <w:rsid w:val="005179DC"/>
    <w:rsid w:val="00517AD4"/>
    <w:rsid w:val="0052001B"/>
    <w:rsid w:val="00520085"/>
    <w:rsid w:val="005200B2"/>
    <w:rsid w:val="005203C2"/>
    <w:rsid w:val="0052082D"/>
    <w:rsid w:val="005209F1"/>
    <w:rsid w:val="00520AE3"/>
    <w:rsid w:val="00520D74"/>
    <w:rsid w:val="00520EFA"/>
    <w:rsid w:val="00520FEC"/>
    <w:rsid w:val="005211E3"/>
    <w:rsid w:val="00521209"/>
    <w:rsid w:val="00521294"/>
    <w:rsid w:val="005212B0"/>
    <w:rsid w:val="00521ABC"/>
    <w:rsid w:val="00521D5B"/>
    <w:rsid w:val="00521D65"/>
    <w:rsid w:val="00521EA7"/>
    <w:rsid w:val="005221A4"/>
    <w:rsid w:val="005225C5"/>
    <w:rsid w:val="00522603"/>
    <w:rsid w:val="0052260B"/>
    <w:rsid w:val="0052275E"/>
    <w:rsid w:val="00522A1F"/>
    <w:rsid w:val="00522C3A"/>
    <w:rsid w:val="00522CD6"/>
    <w:rsid w:val="005230C7"/>
    <w:rsid w:val="005231A1"/>
    <w:rsid w:val="00523366"/>
    <w:rsid w:val="005234B9"/>
    <w:rsid w:val="005237E7"/>
    <w:rsid w:val="0052381F"/>
    <w:rsid w:val="00523E18"/>
    <w:rsid w:val="00523F32"/>
    <w:rsid w:val="00523FC0"/>
    <w:rsid w:val="0052422C"/>
    <w:rsid w:val="005244D5"/>
    <w:rsid w:val="005249B0"/>
    <w:rsid w:val="00524AD1"/>
    <w:rsid w:val="00524AE9"/>
    <w:rsid w:val="00524B11"/>
    <w:rsid w:val="00524CA3"/>
    <w:rsid w:val="00524CC5"/>
    <w:rsid w:val="00524D9D"/>
    <w:rsid w:val="00524E6A"/>
    <w:rsid w:val="005250A0"/>
    <w:rsid w:val="005251DA"/>
    <w:rsid w:val="0052526C"/>
    <w:rsid w:val="005252B3"/>
    <w:rsid w:val="005252E2"/>
    <w:rsid w:val="00525407"/>
    <w:rsid w:val="0052572D"/>
    <w:rsid w:val="0052577B"/>
    <w:rsid w:val="005259CD"/>
    <w:rsid w:val="00525A4D"/>
    <w:rsid w:val="00525A5C"/>
    <w:rsid w:val="00525B12"/>
    <w:rsid w:val="00525B67"/>
    <w:rsid w:val="00525BFB"/>
    <w:rsid w:val="00525EE0"/>
    <w:rsid w:val="00525F71"/>
    <w:rsid w:val="00526270"/>
    <w:rsid w:val="00526469"/>
    <w:rsid w:val="00526817"/>
    <w:rsid w:val="005269C2"/>
    <w:rsid w:val="00526A27"/>
    <w:rsid w:val="00526A5E"/>
    <w:rsid w:val="00526AC7"/>
    <w:rsid w:val="00526C34"/>
    <w:rsid w:val="00526C8A"/>
    <w:rsid w:val="00526E57"/>
    <w:rsid w:val="00526F4B"/>
    <w:rsid w:val="0052719A"/>
    <w:rsid w:val="005272A8"/>
    <w:rsid w:val="00527489"/>
    <w:rsid w:val="00527570"/>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8B6"/>
    <w:rsid w:val="00531AF4"/>
    <w:rsid w:val="00531DC2"/>
    <w:rsid w:val="00531DD2"/>
    <w:rsid w:val="00531EA2"/>
    <w:rsid w:val="00531EED"/>
    <w:rsid w:val="00531F71"/>
    <w:rsid w:val="00532292"/>
    <w:rsid w:val="00532462"/>
    <w:rsid w:val="00532875"/>
    <w:rsid w:val="00532879"/>
    <w:rsid w:val="005328D8"/>
    <w:rsid w:val="00532B0F"/>
    <w:rsid w:val="00532B16"/>
    <w:rsid w:val="00532B23"/>
    <w:rsid w:val="00532C9D"/>
    <w:rsid w:val="00532E2E"/>
    <w:rsid w:val="00532E51"/>
    <w:rsid w:val="0053300A"/>
    <w:rsid w:val="005331C0"/>
    <w:rsid w:val="00533215"/>
    <w:rsid w:val="00533296"/>
    <w:rsid w:val="005333AE"/>
    <w:rsid w:val="00533495"/>
    <w:rsid w:val="005334E4"/>
    <w:rsid w:val="005337D7"/>
    <w:rsid w:val="00533886"/>
    <w:rsid w:val="005339E8"/>
    <w:rsid w:val="00533A0A"/>
    <w:rsid w:val="00533A50"/>
    <w:rsid w:val="00533B8D"/>
    <w:rsid w:val="00533C61"/>
    <w:rsid w:val="00533D70"/>
    <w:rsid w:val="00533F4E"/>
    <w:rsid w:val="005342E0"/>
    <w:rsid w:val="005344D1"/>
    <w:rsid w:val="00534730"/>
    <w:rsid w:val="005347FB"/>
    <w:rsid w:val="00534853"/>
    <w:rsid w:val="005348D0"/>
    <w:rsid w:val="00534963"/>
    <w:rsid w:val="005349EB"/>
    <w:rsid w:val="00534A54"/>
    <w:rsid w:val="00534AA6"/>
    <w:rsid w:val="00534C83"/>
    <w:rsid w:val="00534D6E"/>
    <w:rsid w:val="00534E1F"/>
    <w:rsid w:val="00534E9E"/>
    <w:rsid w:val="00534EE4"/>
    <w:rsid w:val="00534F4C"/>
    <w:rsid w:val="00535098"/>
    <w:rsid w:val="005354AB"/>
    <w:rsid w:val="005357A8"/>
    <w:rsid w:val="005358A8"/>
    <w:rsid w:val="005358F3"/>
    <w:rsid w:val="00535970"/>
    <w:rsid w:val="00535A27"/>
    <w:rsid w:val="00535B60"/>
    <w:rsid w:val="00535B6E"/>
    <w:rsid w:val="00535C49"/>
    <w:rsid w:val="00536166"/>
    <w:rsid w:val="005362AB"/>
    <w:rsid w:val="0053644C"/>
    <w:rsid w:val="005364AA"/>
    <w:rsid w:val="00536AEE"/>
    <w:rsid w:val="00536D47"/>
    <w:rsid w:val="00536F7F"/>
    <w:rsid w:val="00537092"/>
    <w:rsid w:val="00537288"/>
    <w:rsid w:val="00537640"/>
    <w:rsid w:val="005378FC"/>
    <w:rsid w:val="0053794A"/>
    <w:rsid w:val="00537989"/>
    <w:rsid w:val="005379AD"/>
    <w:rsid w:val="005379DD"/>
    <w:rsid w:val="00537B71"/>
    <w:rsid w:val="00537BE9"/>
    <w:rsid w:val="00540055"/>
    <w:rsid w:val="0054006E"/>
    <w:rsid w:val="00540147"/>
    <w:rsid w:val="00540249"/>
    <w:rsid w:val="00540299"/>
    <w:rsid w:val="005403A0"/>
    <w:rsid w:val="0054056A"/>
    <w:rsid w:val="00540725"/>
    <w:rsid w:val="005408E3"/>
    <w:rsid w:val="00540C7A"/>
    <w:rsid w:val="00540E76"/>
    <w:rsid w:val="00540F83"/>
    <w:rsid w:val="00541088"/>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CC"/>
    <w:rsid w:val="00542379"/>
    <w:rsid w:val="00542458"/>
    <w:rsid w:val="00542693"/>
    <w:rsid w:val="005426B0"/>
    <w:rsid w:val="00542788"/>
    <w:rsid w:val="005428DB"/>
    <w:rsid w:val="005429DA"/>
    <w:rsid w:val="00542ADE"/>
    <w:rsid w:val="00542B5F"/>
    <w:rsid w:val="00542D07"/>
    <w:rsid w:val="00542D10"/>
    <w:rsid w:val="0054348B"/>
    <w:rsid w:val="005434A1"/>
    <w:rsid w:val="00543566"/>
    <w:rsid w:val="005436D7"/>
    <w:rsid w:val="00543703"/>
    <w:rsid w:val="00543922"/>
    <w:rsid w:val="00543A06"/>
    <w:rsid w:val="00543A66"/>
    <w:rsid w:val="00543A83"/>
    <w:rsid w:val="00543DAA"/>
    <w:rsid w:val="00543FA3"/>
    <w:rsid w:val="005441CB"/>
    <w:rsid w:val="0054428A"/>
    <w:rsid w:val="005443B6"/>
    <w:rsid w:val="00544643"/>
    <w:rsid w:val="0054497C"/>
    <w:rsid w:val="00544B02"/>
    <w:rsid w:val="00544CDA"/>
    <w:rsid w:val="00544E95"/>
    <w:rsid w:val="0054512B"/>
    <w:rsid w:val="005451CA"/>
    <w:rsid w:val="00545264"/>
    <w:rsid w:val="005452C0"/>
    <w:rsid w:val="005454B1"/>
    <w:rsid w:val="0054556F"/>
    <w:rsid w:val="005456AD"/>
    <w:rsid w:val="0054576C"/>
    <w:rsid w:val="00545871"/>
    <w:rsid w:val="00545935"/>
    <w:rsid w:val="00545B32"/>
    <w:rsid w:val="00545C3D"/>
    <w:rsid w:val="00545E6A"/>
    <w:rsid w:val="0054617D"/>
    <w:rsid w:val="005462AE"/>
    <w:rsid w:val="00546310"/>
    <w:rsid w:val="00546343"/>
    <w:rsid w:val="005463C9"/>
    <w:rsid w:val="00546440"/>
    <w:rsid w:val="00546506"/>
    <w:rsid w:val="005466E9"/>
    <w:rsid w:val="00546738"/>
    <w:rsid w:val="005467D6"/>
    <w:rsid w:val="00546942"/>
    <w:rsid w:val="00546B2E"/>
    <w:rsid w:val="00546C3B"/>
    <w:rsid w:val="00546C80"/>
    <w:rsid w:val="00546D63"/>
    <w:rsid w:val="00546EAB"/>
    <w:rsid w:val="00546FD4"/>
    <w:rsid w:val="00547003"/>
    <w:rsid w:val="0054702B"/>
    <w:rsid w:val="005471A3"/>
    <w:rsid w:val="00547301"/>
    <w:rsid w:val="00547334"/>
    <w:rsid w:val="005473AB"/>
    <w:rsid w:val="00547453"/>
    <w:rsid w:val="0054754A"/>
    <w:rsid w:val="005478BB"/>
    <w:rsid w:val="00547CC6"/>
    <w:rsid w:val="00547D71"/>
    <w:rsid w:val="00547D9B"/>
    <w:rsid w:val="00547F14"/>
    <w:rsid w:val="00547F8D"/>
    <w:rsid w:val="005502E7"/>
    <w:rsid w:val="00550422"/>
    <w:rsid w:val="00550497"/>
    <w:rsid w:val="005505BA"/>
    <w:rsid w:val="0055088A"/>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2D9"/>
    <w:rsid w:val="0055233E"/>
    <w:rsid w:val="00552385"/>
    <w:rsid w:val="005523AD"/>
    <w:rsid w:val="00552569"/>
    <w:rsid w:val="00552699"/>
    <w:rsid w:val="0055284D"/>
    <w:rsid w:val="005528E1"/>
    <w:rsid w:val="00552A44"/>
    <w:rsid w:val="00552D47"/>
    <w:rsid w:val="00552E20"/>
    <w:rsid w:val="00552F51"/>
    <w:rsid w:val="00552FF4"/>
    <w:rsid w:val="005530D9"/>
    <w:rsid w:val="00553413"/>
    <w:rsid w:val="00553824"/>
    <w:rsid w:val="005539CD"/>
    <w:rsid w:val="00553A48"/>
    <w:rsid w:val="00553ABB"/>
    <w:rsid w:val="0055410A"/>
    <w:rsid w:val="0055412B"/>
    <w:rsid w:val="005542A4"/>
    <w:rsid w:val="005546A4"/>
    <w:rsid w:val="0055477D"/>
    <w:rsid w:val="005547CB"/>
    <w:rsid w:val="00554987"/>
    <w:rsid w:val="00554D8A"/>
    <w:rsid w:val="00554DF7"/>
    <w:rsid w:val="005551C7"/>
    <w:rsid w:val="005552B9"/>
    <w:rsid w:val="005553E6"/>
    <w:rsid w:val="00555434"/>
    <w:rsid w:val="005554A4"/>
    <w:rsid w:val="005554EA"/>
    <w:rsid w:val="00555520"/>
    <w:rsid w:val="00555713"/>
    <w:rsid w:val="00555753"/>
    <w:rsid w:val="00555772"/>
    <w:rsid w:val="00555D6F"/>
    <w:rsid w:val="00555F07"/>
    <w:rsid w:val="00556156"/>
    <w:rsid w:val="0055620D"/>
    <w:rsid w:val="005562AF"/>
    <w:rsid w:val="005562EC"/>
    <w:rsid w:val="00556680"/>
    <w:rsid w:val="005567BF"/>
    <w:rsid w:val="005569D2"/>
    <w:rsid w:val="00556CA5"/>
    <w:rsid w:val="00557089"/>
    <w:rsid w:val="005570E7"/>
    <w:rsid w:val="0055717B"/>
    <w:rsid w:val="0055718D"/>
    <w:rsid w:val="00557464"/>
    <w:rsid w:val="00557637"/>
    <w:rsid w:val="0055771C"/>
    <w:rsid w:val="005578CD"/>
    <w:rsid w:val="00557A2C"/>
    <w:rsid w:val="00557B20"/>
    <w:rsid w:val="00557B63"/>
    <w:rsid w:val="00557CAB"/>
    <w:rsid w:val="00557D87"/>
    <w:rsid w:val="00557FB7"/>
    <w:rsid w:val="00560029"/>
    <w:rsid w:val="00560278"/>
    <w:rsid w:val="005603F4"/>
    <w:rsid w:val="00560753"/>
    <w:rsid w:val="005607B8"/>
    <w:rsid w:val="00560817"/>
    <w:rsid w:val="00560AC9"/>
    <w:rsid w:val="00560D42"/>
    <w:rsid w:val="00560DF6"/>
    <w:rsid w:val="00560F99"/>
    <w:rsid w:val="005611FF"/>
    <w:rsid w:val="00561250"/>
    <w:rsid w:val="0056134D"/>
    <w:rsid w:val="00561368"/>
    <w:rsid w:val="00561A95"/>
    <w:rsid w:val="00561BF6"/>
    <w:rsid w:val="00561C9B"/>
    <w:rsid w:val="00561FFA"/>
    <w:rsid w:val="00562485"/>
    <w:rsid w:val="0056249D"/>
    <w:rsid w:val="005624CF"/>
    <w:rsid w:val="005625AD"/>
    <w:rsid w:val="00562610"/>
    <w:rsid w:val="00562654"/>
    <w:rsid w:val="00562683"/>
    <w:rsid w:val="00562757"/>
    <w:rsid w:val="005627C0"/>
    <w:rsid w:val="005628E0"/>
    <w:rsid w:val="00562CDC"/>
    <w:rsid w:val="00562FB9"/>
    <w:rsid w:val="00562FD3"/>
    <w:rsid w:val="0056305A"/>
    <w:rsid w:val="0056306A"/>
    <w:rsid w:val="00563154"/>
    <w:rsid w:val="005632BC"/>
    <w:rsid w:val="005632EC"/>
    <w:rsid w:val="005634EB"/>
    <w:rsid w:val="00563690"/>
    <w:rsid w:val="005637FA"/>
    <w:rsid w:val="00563958"/>
    <w:rsid w:val="00563E4E"/>
    <w:rsid w:val="00563F1D"/>
    <w:rsid w:val="00563FD0"/>
    <w:rsid w:val="00563FD2"/>
    <w:rsid w:val="0056402A"/>
    <w:rsid w:val="0056434D"/>
    <w:rsid w:val="00564597"/>
    <w:rsid w:val="005646D8"/>
    <w:rsid w:val="005647CB"/>
    <w:rsid w:val="00564860"/>
    <w:rsid w:val="0056499C"/>
    <w:rsid w:val="005649C8"/>
    <w:rsid w:val="00564A21"/>
    <w:rsid w:val="00564D9D"/>
    <w:rsid w:val="00564EB9"/>
    <w:rsid w:val="00564F55"/>
    <w:rsid w:val="005650E4"/>
    <w:rsid w:val="0056518E"/>
    <w:rsid w:val="0056532F"/>
    <w:rsid w:val="005657DD"/>
    <w:rsid w:val="00565D05"/>
    <w:rsid w:val="00565D94"/>
    <w:rsid w:val="00565DA2"/>
    <w:rsid w:val="00565E25"/>
    <w:rsid w:val="0056623F"/>
    <w:rsid w:val="00566548"/>
    <w:rsid w:val="005665C8"/>
    <w:rsid w:val="00566739"/>
    <w:rsid w:val="00566A2A"/>
    <w:rsid w:val="00566D7C"/>
    <w:rsid w:val="00566E10"/>
    <w:rsid w:val="00566F94"/>
    <w:rsid w:val="00566FDD"/>
    <w:rsid w:val="0056719E"/>
    <w:rsid w:val="0056748E"/>
    <w:rsid w:val="005675F7"/>
    <w:rsid w:val="005676F8"/>
    <w:rsid w:val="0056779F"/>
    <w:rsid w:val="005677CC"/>
    <w:rsid w:val="00567840"/>
    <w:rsid w:val="00567B3B"/>
    <w:rsid w:val="00567B75"/>
    <w:rsid w:val="00567BAB"/>
    <w:rsid w:val="00567BCB"/>
    <w:rsid w:val="00567C0F"/>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8EB"/>
    <w:rsid w:val="005719F4"/>
    <w:rsid w:val="00571B71"/>
    <w:rsid w:val="005720F6"/>
    <w:rsid w:val="0057232C"/>
    <w:rsid w:val="0057243E"/>
    <w:rsid w:val="0057245A"/>
    <w:rsid w:val="0057247A"/>
    <w:rsid w:val="005724D0"/>
    <w:rsid w:val="0057256E"/>
    <w:rsid w:val="00572583"/>
    <w:rsid w:val="00572643"/>
    <w:rsid w:val="005726CF"/>
    <w:rsid w:val="005726EB"/>
    <w:rsid w:val="00572995"/>
    <w:rsid w:val="00572C2E"/>
    <w:rsid w:val="00572DEC"/>
    <w:rsid w:val="00572F26"/>
    <w:rsid w:val="00572F41"/>
    <w:rsid w:val="005730FF"/>
    <w:rsid w:val="00573321"/>
    <w:rsid w:val="005735D5"/>
    <w:rsid w:val="005735E0"/>
    <w:rsid w:val="0057380A"/>
    <w:rsid w:val="00573843"/>
    <w:rsid w:val="00573BB0"/>
    <w:rsid w:val="00573C31"/>
    <w:rsid w:val="00573D2B"/>
    <w:rsid w:val="00573F24"/>
    <w:rsid w:val="00573F9D"/>
    <w:rsid w:val="00574073"/>
    <w:rsid w:val="0057407F"/>
    <w:rsid w:val="00574167"/>
    <w:rsid w:val="0057477D"/>
    <w:rsid w:val="00574A09"/>
    <w:rsid w:val="00574A1B"/>
    <w:rsid w:val="00574D14"/>
    <w:rsid w:val="00574FDC"/>
    <w:rsid w:val="00575235"/>
    <w:rsid w:val="005753DB"/>
    <w:rsid w:val="00575606"/>
    <w:rsid w:val="00575656"/>
    <w:rsid w:val="005756BD"/>
    <w:rsid w:val="00575959"/>
    <w:rsid w:val="00575A08"/>
    <w:rsid w:val="00575A98"/>
    <w:rsid w:val="00575B25"/>
    <w:rsid w:val="00575DBF"/>
    <w:rsid w:val="005760C5"/>
    <w:rsid w:val="005762E0"/>
    <w:rsid w:val="0057653F"/>
    <w:rsid w:val="005766EA"/>
    <w:rsid w:val="00576764"/>
    <w:rsid w:val="00576916"/>
    <w:rsid w:val="0057692A"/>
    <w:rsid w:val="0057692E"/>
    <w:rsid w:val="005769A4"/>
    <w:rsid w:val="00576A37"/>
    <w:rsid w:val="00576B5C"/>
    <w:rsid w:val="00576C37"/>
    <w:rsid w:val="00576CA4"/>
    <w:rsid w:val="00577368"/>
    <w:rsid w:val="005773FF"/>
    <w:rsid w:val="00577457"/>
    <w:rsid w:val="00577540"/>
    <w:rsid w:val="005777AC"/>
    <w:rsid w:val="00577864"/>
    <w:rsid w:val="005778AE"/>
    <w:rsid w:val="00577B5E"/>
    <w:rsid w:val="00577B71"/>
    <w:rsid w:val="00577B7A"/>
    <w:rsid w:val="00577CC2"/>
    <w:rsid w:val="00577E6D"/>
    <w:rsid w:val="00577EA4"/>
    <w:rsid w:val="00577EB4"/>
    <w:rsid w:val="005800F9"/>
    <w:rsid w:val="0058026C"/>
    <w:rsid w:val="005803F3"/>
    <w:rsid w:val="00580515"/>
    <w:rsid w:val="005809DE"/>
    <w:rsid w:val="00580B24"/>
    <w:rsid w:val="00580E05"/>
    <w:rsid w:val="00580FD0"/>
    <w:rsid w:val="00581081"/>
    <w:rsid w:val="005810EB"/>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8F5"/>
    <w:rsid w:val="00583C7A"/>
    <w:rsid w:val="00583CD8"/>
    <w:rsid w:val="00583D56"/>
    <w:rsid w:val="00583DEF"/>
    <w:rsid w:val="00583E78"/>
    <w:rsid w:val="005841EB"/>
    <w:rsid w:val="005843F1"/>
    <w:rsid w:val="00584450"/>
    <w:rsid w:val="00584496"/>
    <w:rsid w:val="005846B7"/>
    <w:rsid w:val="005847A3"/>
    <w:rsid w:val="005849BA"/>
    <w:rsid w:val="00584A5D"/>
    <w:rsid w:val="00584DA8"/>
    <w:rsid w:val="00584DFA"/>
    <w:rsid w:val="00584E27"/>
    <w:rsid w:val="00584E9D"/>
    <w:rsid w:val="005851E2"/>
    <w:rsid w:val="005852AA"/>
    <w:rsid w:val="005854AA"/>
    <w:rsid w:val="00585668"/>
    <w:rsid w:val="00585867"/>
    <w:rsid w:val="00585C3A"/>
    <w:rsid w:val="00586013"/>
    <w:rsid w:val="0058601C"/>
    <w:rsid w:val="00586221"/>
    <w:rsid w:val="00586222"/>
    <w:rsid w:val="0058628A"/>
    <w:rsid w:val="005864B8"/>
    <w:rsid w:val="00586786"/>
    <w:rsid w:val="00586A03"/>
    <w:rsid w:val="00586A7C"/>
    <w:rsid w:val="00586B34"/>
    <w:rsid w:val="00586C05"/>
    <w:rsid w:val="00587117"/>
    <w:rsid w:val="005871DF"/>
    <w:rsid w:val="0058726B"/>
    <w:rsid w:val="005872BE"/>
    <w:rsid w:val="00587307"/>
    <w:rsid w:val="0058759B"/>
    <w:rsid w:val="0058764D"/>
    <w:rsid w:val="00587736"/>
    <w:rsid w:val="005879DB"/>
    <w:rsid w:val="00587EA1"/>
    <w:rsid w:val="00590060"/>
    <w:rsid w:val="0059038B"/>
    <w:rsid w:val="00590674"/>
    <w:rsid w:val="0059075C"/>
    <w:rsid w:val="00590997"/>
    <w:rsid w:val="005909AD"/>
    <w:rsid w:val="00590BF6"/>
    <w:rsid w:val="00590C31"/>
    <w:rsid w:val="00590CDA"/>
    <w:rsid w:val="00590FE4"/>
    <w:rsid w:val="005911ED"/>
    <w:rsid w:val="00591296"/>
    <w:rsid w:val="005913DB"/>
    <w:rsid w:val="00591B9C"/>
    <w:rsid w:val="00591BDF"/>
    <w:rsid w:val="00591D13"/>
    <w:rsid w:val="00591E8B"/>
    <w:rsid w:val="00592160"/>
    <w:rsid w:val="005922E6"/>
    <w:rsid w:val="005922F7"/>
    <w:rsid w:val="005923C9"/>
    <w:rsid w:val="00592470"/>
    <w:rsid w:val="00592564"/>
    <w:rsid w:val="0059284F"/>
    <w:rsid w:val="00592885"/>
    <w:rsid w:val="00592A5A"/>
    <w:rsid w:val="00592A90"/>
    <w:rsid w:val="00592E68"/>
    <w:rsid w:val="00592F2C"/>
    <w:rsid w:val="00592F6B"/>
    <w:rsid w:val="0059323A"/>
    <w:rsid w:val="005932A6"/>
    <w:rsid w:val="005932D4"/>
    <w:rsid w:val="005933EC"/>
    <w:rsid w:val="00593447"/>
    <w:rsid w:val="005938BC"/>
    <w:rsid w:val="00593913"/>
    <w:rsid w:val="00593A04"/>
    <w:rsid w:val="00593C15"/>
    <w:rsid w:val="00594024"/>
    <w:rsid w:val="00594131"/>
    <w:rsid w:val="00594218"/>
    <w:rsid w:val="005943C6"/>
    <w:rsid w:val="005946E2"/>
    <w:rsid w:val="005946EF"/>
    <w:rsid w:val="0059481A"/>
    <w:rsid w:val="0059486C"/>
    <w:rsid w:val="005948CF"/>
    <w:rsid w:val="005949A9"/>
    <w:rsid w:val="00594C83"/>
    <w:rsid w:val="00594C97"/>
    <w:rsid w:val="00594E3F"/>
    <w:rsid w:val="00594EF8"/>
    <w:rsid w:val="0059501F"/>
    <w:rsid w:val="0059513A"/>
    <w:rsid w:val="0059514A"/>
    <w:rsid w:val="00595275"/>
    <w:rsid w:val="00595308"/>
    <w:rsid w:val="00595486"/>
    <w:rsid w:val="005955FC"/>
    <w:rsid w:val="00595777"/>
    <w:rsid w:val="00595C7B"/>
    <w:rsid w:val="00595D52"/>
    <w:rsid w:val="00595DA2"/>
    <w:rsid w:val="00595E51"/>
    <w:rsid w:val="00595E99"/>
    <w:rsid w:val="00596308"/>
    <w:rsid w:val="0059640A"/>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C17"/>
    <w:rsid w:val="00597DF6"/>
    <w:rsid w:val="00597F80"/>
    <w:rsid w:val="005A0274"/>
    <w:rsid w:val="005A049F"/>
    <w:rsid w:val="005A05C6"/>
    <w:rsid w:val="005A0745"/>
    <w:rsid w:val="005A0753"/>
    <w:rsid w:val="005A0854"/>
    <w:rsid w:val="005A08B6"/>
    <w:rsid w:val="005A0CB6"/>
    <w:rsid w:val="005A0DB1"/>
    <w:rsid w:val="005A0E60"/>
    <w:rsid w:val="005A0E77"/>
    <w:rsid w:val="005A0E88"/>
    <w:rsid w:val="005A0EFD"/>
    <w:rsid w:val="005A11BA"/>
    <w:rsid w:val="005A1242"/>
    <w:rsid w:val="005A133B"/>
    <w:rsid w:val="005A14AD"/>
    <w:rsid w:val="005A1654"/>
    <w:rsid w:val="005A18BB"/>
    <w:rsid w:val="005A18F9"/>
    <w:rsid w:val="005A1AA7"/>
    <w:rsid w:val="005A1BAF"/>
    <w:rsid w:val="005A1C03"/>
    <w:rsid w:val="005A1CC6"/>
    <w:rsid w:val="005A1E5D"/>
    <w:rsid w:val="005A2001"/>
    <w:rsid w:val="005A2229"/>
    <w:rsid w:val="005A229A"/>
    <w:rsid w:val="005A23BE"/>
    <w:rsid w:val="005A24A7"/>
    <w:rsid w:val="005A24CC"/>
    <w:rsid w:val="005A2676"/>
    <w:rsid w:val="005A2B3C"/>
    <w:rsid w:val="005A2F25"/>
    <w:rsid w:val="005A320D"/>
    <w:rsid w:val="005A3330"/>
    <w:rsid w:val="005A345B"/>
    <w:rsid w:val="005A3591"/>
    <w:rsid w:val="005A36E3"/>
    <w:rsid w:val="005A3A31"/>
    <w:rsid w:val="005A3B52"/>
    <w:rsid w:val="005A3D27"/>
    <w:rsid w:val="005A3DB1"/>
    <w:rsid w:val="005A3E8B"/>
    <w:rsid w:val="005A3EFB"/>
    <w:rsid w:val="005A3F51"/>
    <w:rsid w:val="005A416C"/>
    <w:rsid w:val="005A4196"/>
    <w:rsid w:val="005A4432"/>
    <w:rsid w:val="005A45DB"/>
    <w:rsid w:val="005A494C"/>
    <w:rsid w:val="005A4CD5"/>
    <w:rsid w:val="005A51DB"/>
    <w:rsid w:val="005A546D"/>
    <w:rsid w:val="005A55FF"/>
    <w:rsid w:val="005A585B"/>
    <w:rsid w:val="005A588D"/>
    <w:rsid w:val="005A59CF"/>
    <w:rsid w:val="005A5A1C"/>
    <w:rsid w:val="005A5C6E"/>
    <w:rsid w:val="005A5E17"/>
    <w:rsid w:val="005A5FBB"/>
    <w:rsid w:val="005A6223"/>
    <w:rsid w:val="005A6385"/>
    <w:rsid w:val="005A638E"/>
    <w:rsid w:val="005A64DB"/>
    <w:rsid w:val="005A684C"/>
    <w:rsid w:val="005A6A3A"/>
    <w:rsid w:val="005A6DBE"/>
    <w:rsid w:val="005A6E83"/>
    <w:rsid w:val="005A6E87"/>
    <w:rsid w:val="005A7093"/>
    <w:rsid w:val="005A7210"/>
    <w:rsid w:val="005A740B"/>
    <w:rsid w:val="005A7920"/>
    <w:rsid w:val="005A79AD"/>
    <w:rsid w:val="005A7A16"/>
    <w:rsid w:val="005A7A9C"/>
    <w:rsid w:val="005A7F72"/>
    <w:rsid w:val="005B0137"/>
    <w:rsid w:val="005B021B"/>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1DE"/>
    <w:rsid w:val="005B13B9"/>
    <w:rsid w:val="005B13E9"/>
    <w:rsid w:val="005B1436"/>
    <w:rsid w:val="005B14D3"/>
    <w:rsid w:val="005B1568"/>
    <w:rsid w:val="005B15E3"/>
    <w:rsid w:val="005B15F4"/>
    <w:rsid w:val="005B1640"/>
    <w:rsid w:val="005B16CC"/>
    <w:rsid w:val="005B18BB"/>
    <w:rsid w:val="005B193B"/>
    <w:rsid w:val="005B1FC4"/>
    <w:rsid w:val="005B20C6"/>
    <w:rsid w:val="005B2303"/>
    <w:rsid w:val="005B252C"/>
    <w:rsid w:val="005B2620"/>
    <w:rsid w:val="005B2899"/>
    <w:rsid w:val="005B28F1"/>
    <w:rsid w:val="005B2DA2"/>
    <w:rsid w:val="005B2EB8"/>
    <w:rsid w:val="005B2F81"/>
    <w:rsid w:val="005B3518"/>
    <w:rsid w:val="005B355C"/>
    <w:rsid w:val="005B35B9"/>
    <w:rsid w:val="005B3ADB"/>
    <w:rsid w:val="005B3BC5"/>
    <w:rsid w:val="005B3C7C"/>
    <w:rsid w:val="005B3CB8"/>
    <w:rsid w:val="005B3FE6"/>
    <w:rsid w:val="005B411A"/>
    <w:rsid w:val="005B43CD"/>
    <w:rsid w:val="005B449A"/>
    <w:rsid w:val="005B456D"/>
    <w:rsid w:val="005B4618"/>
    <w:rsid w:val="005B46B4"/>
    <w:rsid w:val="005B4779"/>
    <w:rsid w:val="005B4911"/>
    <w:rsid w:val="005B49C8"/>
    <w:rsid w:val="005B4C5C"/>
    <w:rsid w:val="005B4C83"/>
    <w:rsid w:val="005B4E74"/>
    <w:rsid w:val="005B4E83"/>
    <w:rsid w:val="005B5069"/>
    <w:rsid w:val="005B5082"/>
    <w:rsid w:val="005B50EF"/>
    <w:rsid w:val="005B5152"/>
    <w:rsid w:val="005B52B1"/>
    <w:rsid w:val="005B52F9"/>
    <w:rsid w:val="005B5425"/>
    <w:rsid w:val="005B54FE"/>
    <w:rsid w:val="005B56A4"/>
    <w:rsid w:val="005B583C"/>
    <w:rsid w:val="005B5A40"/>
    <w:rsid w:val="005B5A55"/>
    <w:rsid w:val="005B5B7E"/>
    <w:rsid w:val="005B5C5C"/>
    <w:rsid w:val="005B5EF9"/>
    <w:rsid w:val="005B5F04"/>
    <w:rsid w:val="005B5FC4"/>
    <w:rsid w:val="005B60F6"/>
    <w:rsid w:val="005B64D8"/>
    <w:rsid w:val="005B6592"/>
    <w:rsid w:val="005B6D32"/>
    <w:rsid w:val="005B6E3A"/>
    <w:rsid w:val="005B6F00"/>
    <w:rsid w:val="005B6F5E"/>
    <w:rsid w:val="005B6FAE"/>
    <w:rsid w:val="005B703E"/>
    <w:rsid w:val="005B736F"/>
    <w:rsid w:val="005B754D"/>
    <w:rsid w:val="005B7630"/>
    <w:rsid w:val="005B77DE"/>
    <w:rsid w:val="005B7824"/>
    <w:rsid w:val="005B7A4C"/>
    <w:rsid w:val="005B7A5C"/>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D9"/>
    <w:rsid w:val="005C132F"/>
    <w:rsid w:val="005C133C"/>
    <w:rsid w:val="005C164A"/>
    <w:rsid w:val="005C16AA"/>
    <w:rsid w:val="005C1752"/>
    <w:rsid w:val="005C17C4"/>
    <w:rsid w:val="005C1BF2"/>
    <w:rsid w:val="005C2144"/>
    <w:rsid w:val="005C2297"/>
    <w:rsid w:val="005C247C"/>
    <w:rsid w:val="005C25F5"/>
    <w:rsid w:val="005C2636"/>
    <w:rsid w:val="005C2BE3"/>
    <w:rsid w:val="005C2D0E"/>
    <w:rsid w:val="005C2D32"/>
    <w:rsid w:val="005C2DAD"/>
    <w:rsid w:val="005C30DB"/>
    <w:rsid w:val="005C3118"/>
    <w:rsid w:val="005C33AD"/>
    <w:rsid w:val="005C36A2"/>
    <w:rsid w:val="005C376D"/>
    <w:rsid w:val="005C391D"/>
    <w:rsid w:val="005C3CBC"/>
    <w:rsid w:val="005C3CF2"/>
    <w:rsid w:val="005C3EBA"/>
    <w:rsid w:val="005C3F2F"/>
    <w:rsid w:val="005C408F"/>
    <w:rsid w:val="005C41C6"/>
    <w:rsid w:val="005C42B6"/>
    <w:rsid w:val="005C42FB"/>
    <w:rsid w:val="005C4694"/>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1BE"/>
    <w:rsid w:val="005C6222"/>
    <w:rsid w:val="005C6698"/>
    <w:rsid w:val="005C66F9"/>
    <w:rsid w:val="005C69FA"/>
    <w:rsid w:val="005C6B26"/>
    <w:rsid w:val="005C73A8"/>
    <w:rsid w:val="005C76FB"/>
    <w:rsid w:val="005C772B"/>
    <w:rsid w:val="005C77EE"/>
    <w:rsid w:val="005C7A54"/>
    <w:rsid w:val="005C7CAD"/>
    <w:rsid w:val="005C7CF2"/>
    <w:rsid w:val="005C7DAB"/>
    <w:rsid w:val="005C7EC7"/>
    <w:rsid w:val="005C7EF8"/>
    <w:rsid w:val="005C7F16"/>
    <w:rsid w:val="005D0191"/>
    <w:rsid w:val="005D02FA"/>
    <w:rsid w:val="005D03FC"/>
    <w:rsid w:val="005D047B"/>
    <w:rsid w:val="005D055E"/>
    <w:rsid w:val="005D0790"/>
    <w:rsid w:val="005D09F5"/>
    <w:rsid w:val="005D0A29"/>
    <w:rsid w:val="005D0D3E"/>
    <w:rsid w:val="005D0F09"/>
    <w:rsid w:val="005D12DC"/>
    <w:rsid w:val="005D17AC"/>
    <w:rsid w:val="005D17BF"/>
    <w:rsid w:val="005D18B1"/>
    <w:rsid w:val="005D1916"/>
    <w:rsid w:val="005D1C8A"/>
    <w:rsid w:val="005D1E09"/>
    <w:rsid w:val="005D2044"/>
    <w:rsid w:val="005D20FC"/>
    <w:rsid w:val="005D224C"/>
    <w:rsid w:val="005D22D5"/>
    <w:rsid w:val="005D2393"/>
    <w:rsid w:val="005D24A2"/>
    <w:rsid w:val="005D25D7"/>
    <w:rsid w:val="005D28F0"/>
    <w:rsid w:val="005D2A38"/>
    <w:rsid w:val="005D2A49"/>
    <w:rsid w:val="005D2AA7"/>
    <w:rsid w:val="005D2BA7"/>
    <w:rsid w:val="005D2CB0"/>
    <w:rsid w:val="005D2D08"/>
    <w:rsid w:val="005D2EE8"/>
    <w:rsid w:val="005D30C8"/>
    <w:rsid w:val="005D32CC"/>
    <w:rsid w:val="005D3477"/>
    <w:rsid w:val="005D348A"/>
    <w:rsid w:val="005D34BB"/>
    <w:rsid w:val="005D3534"/>
    <w:rsid w:val="005D35C2"/>
    <w:rsid w:val="005D35E1"/>
    <w:rsid w:val="005D3707"/>
    <w:rsid w:val="005D382F"/>
    <w:rsid w:val="005D396E"/>
    <w:rsid w:val="005D3A98"/>
    <w:rsid w:val="005D3AF0"/>
    <w:rsid w:val="005D3BFD"/>
    <w:rsid w:val="005D4043"/>
    <w:rsid w:val="005D4120"/>
    <w:rsid w:val="005D46B4"/>
    <w:rsid w:val="005D46E9"/>
    <w:rsid w:val="005D4906"/>
    <w:rsid w:val="005D49D1"/>
    <w:rsid w:val="005D4BEC"/>
    <w:rsid w:val="005D4DFA"/>
    <w:rsid w:val="005D4EAD"/>
    <w:rsid w:val="005D4F7C"/>
    <w:rsid w:val="005D5012"/>
    <w:rsid w:val="005D50E7"/>
    <w:rsid w:val="005D5180"/>
    <w:rsid w:val="005D51D2"/>
    <w:rsid w:val="005D5239"/>
    <w:rsid w:val="005D5272"/>
    <w:rsid w:val="005D5527"/>
    <w:rsid w:val="005D5735"/>
    <w:rsid w:val="005D5933"/>
    <w:rsid w:val="005D5B4D"/>
    <w:rsid w:val="005D5C1E"/>
    <w:rsid w:val="005D5E46"/>
    <w:rsid w:val="005D609E"/>
    <w:rsid w:val="005D64A5"/>
    <w:rsid w:val="005D68AC"/>
    <w:rsid w:val="005D6929"/>
    <w:rsid w:val="005D6A7A"/>
    <w:rsid w:val="005D6B30"/>
    <w:rsid w:val="005D6DF4"/>
    <w:rsid w:val="005D6E1C"/>
    <w:rsid w:val="005D7458"/>
    <w:rsid w:val="005D74F8"/>
    <w:rsid w:val="005D7539"/>
    <w:rsid w:val="005D76F4"/>
    <w:rsid w:val="005D7778"/>
    <w:rsid w:val="005D7E04"/>
    <w:rsid w:val="005D7E52"/>
    <w:rsid w:val="005D7EB9"/>
    <w:rsid w:val="005E0082"/>
    <w:rsid w:val="005E06E1"/>
    <w:rsid w:val="005E07FF"/>
    <w:rsid w:val="005E0899"/>
    <w:rsid w:val="005E0AFE"/>
    <w:rsid w:val="005E0B68"/>
    <w:rsid w:val="005E0BEE"/>
    <w:rsid w:val="005E0C31"/>
    <w:rsid w:val="005E0E6F"/>
    <w:rsid w:val="005E105C"/>
    <w:rsid w:val="005E11A0"/>
    <w:rsid w:val="005E129B"/>
    <w:rsid w:val="005E1393"/>
    <w:rsid w:val="005E1411"/>
    <w:rsid w:val="005E161A"/>
    <w:rsid w:val="005E1811"/>
    <w:rsid w:val="005E1936"/>
    <w:rsid w:val="005E1972"/>
    <w:rsid w:val="005E1B70"/>
    <w:rsid w:val="005E208A"/>
    <w:rsid w:val="005E23AF"/>
    <w:rsid w:val="005E2490"/>
    <w:rsid w:val="005E24D9"/>
    <w:rsid w:val="005E2554"/>
    <w:rsid w:val="005E25D2"/>
    <w:rsid w:val="005E28E3"/>
    <w:rsid w:val="005E3035"/>
    <w:rsid w:val="005E3096"/>
    <w:rsid w:val="005E3392"/>
    <w:rsid w:val="005E35FD"/>
    <w:rsid w:val="005E383F"/>
    <w:rsid w:val="005E3A06"/>
    <w:rsid w:val="005E3B77"/>
    <w:rsid w:val="005E3BEE"/>
    <w:rsid w:val="005E3C09"/>
    <w:rsid w:val="005E3C12"/>
    <w:rsid w:val="005E3E20"/>
    <w:rsid w:val="005E3F72"/>
    <w:rsid w:val="005E3FD9"/>
    <w:rsid w:val="005E3FFF"/>
    <w:rsid w:val="005E406C"/>
    <w:rsid w:val="005E420F"/>
    <w:rsid w:val="005E4261"/>
    <w:rsid w:val="005E432C"/>
    <w:rsid w:val="005E43AD"/>
    <w:rsid w:val="005E44EE"/>
    <w:rsid w:val="005E44F4"/>
    <w:rsid w:val="005E48F7"/>
    <w:rsid w:val="005E4ADD"/>
    <w:rsid w:val="005E4CCB"/>
    <w:rsid w:val="005E52CC"/>
    <w:rsid w:val="005E550F"/>
    <w:rsid w:val="005E5563"/>
    <w:rsid w:val="005E55E2"/>
    <w:rsid w:val="005E5825"/>
    <w:rsid w:val="005E59C5"/>
    <w:rsid w:val="005E5A69"/>
    <w:rsid w:val="005E5C0D"/>
    <w:rsid w:val="005E5C14"/>
    <w:rsid w:val="005E5E74"/>
    <w:rsid w:val="005E5E87"/>
    <w:rsid w:val="005E5ED2"/>
    <w:rsid w:val="005E60FC"/>
    <w:rsid w:val="005E6180"/>
    <w:rsid w:val="005E6599"/>
    <w:rsid w:val="005E66F1"/>
    <w:rsid w:val="005E670F"/>
    <w:rsid w:val="005E67A1"/>
    <w:rsid w:val="005E6919"/>
    <w:rsid w:val="005E6963"/>
    <w:rsid w:val="005E6ABF"/>
    <w:rsid w:val="005E6AFB"/>
    <w:rsid w:val="005E6D39"/>
    <w:rsid w:val="005E6D72"/>
    <w:rsid w:val="005E7070"/>
    <w:rsid w:val="005E7162"/>
    <w:rsid w:val="005E7457"/>
    <w:rsid w:val="005E7556"/>
    <w:rsid w:val="005E7698"/>
    <w:rsid w:val="005E7701"/>
    <w:rsid w:val="005E7849"/>
    <w:rsid w:val="005E78A2"/>
    <w:rsid w:val="005E7A8C"/>
    <w:rsid w:val="005E7F15"/>
    <w:rsid w:val="005F0027"/>
    <w:rsid w:val="005F0197"/>
    <w:rsid w:val="005F06FA"/>
    <w:rsid w:val="005F06FD"/>
    <w:rsid w:val="005F0791"/>
    <w:rsid w:val="005F07FD"/>
    <w:rsid w:val="005F083C"/>
    <w:rsid w:val="005F0B4C"/>
    <w:rsid w:val="005F0B53"/>
    <w:rsid w:val="005F0BF4"/>
    <w:rsid w:val="005F0C46"/>
    <w:rsid w:val="005F0C67"/>
    <w:rsid w:val="005F0F26"/>
    <w:rsid w:val="005F1069"/>
    <w:rsid w:val="005F1392"/>
    <w:rsid w:val="005F143E"/>
    <w:rsid w:val="005F1579"/>
    <w:rsid w:val="005F1A5D"/>
    <w:rsid w:val="005F1FE4"/>
    <w:rsid w:val="005F20A1"/>
    <w:rsid w:val="005F2517"/>
    <w:rsid w:val="005F2528"/>
    <w:rsid w:val="005F2E97"/>
    <w:rsid w:val="005F354D"/>
    <w:rsid w:val="005F369B"/>
    <w:rsid w:val="005F3730"/>
    <w:rsid w:val="005F3955"/>
    <w:rsid w:val="005F39EC"/>
    <w:rsid w:val="005F3B98"/>
    <w:rsid w:val="005F3DEA"/>
    <w:rsid w:val="005F3F65"/>
    <w:rsid w:val="005F3F7F"/>
    <w:rsid w:val="005F4096"/>
    <w:rsid w:val="005F40E5"/>
    <w:rsid w:val="005F419B"/>
    <w:rsid w:val="005F41E7"/>
    <w:rsid w:val="005F437B"/>
    <w:rsid w:val="005F451C"/>
    <w:rsid w:val="005F46D9"/>
    <w:rsid w:val="005F4950"/>
    <w:rsid w:val="005F4D16"/>
    <w:rsid w:val="005F4D97"/>
    <w:rsid w:val="005F4FD8"/>
    <w:rsid w:val="005F5201"/>
    <w:rsid w:val="005F521D"/>
    <w:rsid w:val="005F523F"/>
    <w:rsid w:val="005F528C"/>
    <w:rsid w:val="005F5362"/>
    <w:rsid w:val="005F547B"/>
    <w:rsid w:val="005F556F"/>
    <w:rsid w:val="005F5617"/>
    <w:rsid w:val="005F5AE1"/>
    <w:rsid w:val="005F5C0C"/>
    <w:rsid w:val="005F5C3D"/>
    <w:rsid w:val="005F65C5"/>
    <w:rsid w:val="005F660A"/>
    <w:rsid w:val="005F6697"/>
    <w:rsid w:val="005F676D"/>
    <w:rsid w:val="005F69DD"/>
    <w:rsid w:val="005F6CA5"/>
    <w:rsid w:val="005F6D03"/>
    <w:rsid w:val="005F6DBC"/>
    <w:rsid w:val="005F6E2F"/>
    <w:rsid w:val="005F6E6F"/>
    <w:rsid w:val="005F6ED0"/>
    <w:rsid w:val="005F6EDA"/>
    <w:rsid w:val="005F6EF0"/>
    <w:rsid w:val="005F6F60"/>
    <w:rsid w:val="005F6F9C"/>
    <w:rsid w:val="005F6FFC"/>
    <w:rsid w:val="005F7400"/>
    <w:rsid w:val="005F7516"/>
    <w:rsid w:val="005F7771"/>
    <w:rsid w:val="005F7A28"/>
    <w:rsid w:val="005F7CC1"/>
    <w:rsid w:val="005F7CD9"/>
    <w:rsid w:val="005F7FB4"/>
    <w:rsid w:val="005F7FC9"/>
    <w:rsid w:val="00600218"/>
    <w:rsid w:val="006004DE"/>
    <w:rsid w:val="00600873"/>
    <w:rsid w:val="0060087A"/>
    <w:rsid w:val="00600928"/>
    <w:rsid w:val="0060092A"/>
    <w:rsid w:val="00600AAB"/>
    <w:rsid w:val="00600B6C"/>
    <w:rsid w:val="00600CC9"/>
    <w:rsid w:val="00601072"/>
    <w:rsid w:val="00601097"/>
    <w:rsid w:val="0060111F"/>
    <w:rsid w:val="006012DA"/>
    <w:rsid w:val="0060144E"/>
    <w:rsid w:val="0060150D"/>
    <w:rsid w:val="0060176C"/>
    <w:rsid w:val="006018AD"/>
    <w:rsid w:val="00601ACD"/>
    <w:rsid w:val="00601C9A"/>
    <w:rsid w:val="00601E1B"/>
    <w:rsid w:val="00601FCD"/>
    <w:rsid w:val="00602259"/>
    <w:rsid w:val="00602354"/>
    <w:rsid w:val="0060254B"/>
    <w:rsid w:val="0060268D"/>
    <w:rsid w:val="006027D5"/>
    <w:rsid w:val="00602D97"/>
    <w:rsid w:val="00602F3E"/>
    <w:rsid w:val="00602F7A"/>
    <w:rsid w:val="00602FB5"/>
    <w:rsid w:val="00602FDB"/>
    <w:rsid w:val="0060305B"/>
    <w:rsid w:val="00603287"/>
    <w:rsid w:val="006032B6"/>
    <w:rsid w:val="00603460"/>
    <w:rsid w:val="006036F7"/>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028"/>
    <w:rsid w:val="00605138"/>
    <w:rsid w:val="00605399"/>
    <w:rsid w:val="0060544E"/>
    <w:rsid w:val="006054EE"/>
    <w:rsid w:val="0060563B"/>
    <w:rsid w:val="0060570A"/>
    <w:rsid w:val="0060591D"/>
    <w:rsid w:val="006059EC"/>
    <w:rsid w:val="00605A02"/>
    <w:rsid w:val="00605A5D"/>
    <w:rsid w:val="00605B5D"/>
    <w:rsid w:val="00605C0E"/>
    <w:rsid w:val="006060A2"/>
    <w:rsid w:val="006061EC"/>
    <w:rsid w:val="0060622C"/>
    <w:rsid w:val="00606773"/>
    <w:rsid w:val="00606A06"/>
    <w:rsid w:val="00606B0C"/>
    <w:rsid w:val="00606E65"/>
    <w:rsid w:val="006074B1"/>
    <w:rsid w:val="00607596"/>
    <w:rsid w:val="0060764C"/>
    <w:rsid w:val="0060795F"/>
    <w:rsid w:val="00607ADE"/>
    <w:rsid w:val="00607B46"/>
    <w:rsid w:val="00607C24"/>
    <w:rsid w:val="00607E68"/>
    <w:rsid w:val="00607EFC"/>
    <w:rsid w:val="00607F7E"/>
    <w:rsid w:val="0061002F"/>
    <w:rsid w:val="00610224"/>
    <w:rsid w:val="0061023F"/>
    <w:rsid w:val="006102C6"/>
    <w:rsid w:val="006103F0"/>
    <w:rsid w:val="006104AF"/>
    <w:rsid w:val="006109BD"/>
    <w:rsid w:val="00610B78"/>
    <w:rsid w:val="00610D8D"/>
    <w:rsid w:val="00610F1C"/>
    <w:rsid w:val="00611062"/>
    <w:rsid w:val="0061113B"/>
    <w:rsid w:val="00611256"/>
    <w:rsid w:val="006112E3"/>
    <w:rsid w:val="006113A9"/>
    <w:rsid w:val="00611C3D"/>
    <w:rsid w:val="00611C82"/>
    <w:rsid w:val="00612081"/>
    <w:rsid w:val="0061256A"/>
    <w:rsid w:val="006125DB"/>
    <w:rsid w:val="0061297E"/>
    <w:rsid w:val="00612C0D"/>
    <w:rsid w:val="00612C73"/>
    <w:rsid w:val="00612D2B"/>
    <w:rsid w:val="00612E96"/>
    <w:rsid w:val="00612EC1"/>
    <w:rsid w:val="00613120"/>
    <w:rsid w:val="006133A2"/>
    <w:rsid w:val="006134CE"/>
    <w:rsid w:val="006138D3"/>
    <w:rsid w:val="006138D8"/>
    <w:rsid w:val="00613982"/>
    <w:rsid w:val="00613A55"/>
    <w:rsid w:val="00614016"/>
    <w:rsid w:val="00614064"/>
    <w:rsid w:val="006140AE"/>
    <w:rsid w:val="006141D8"/>
    <w:rsid w:val="00614225"/>
    <w:rsid w:val="00614289"/>
    <w:rsid w:val="006143C8"/>
    <w:rsid w:val="006144B0"/>
    <w:rsid w:val="00614524"/>
    <w:rsid w:val="006146BD"/>
    <w:rsid w:val="00614A2F"/>
    <w:rsid w:val="00614BDD"/>
    <w:rsid w:val="00614C2F"/>
    <w:rsid w:val="00614CB4"/>
    <w:rsid w:val="00614D1E"/>
    <w:rsid w:val="00614E35"/>
    <w:rsid w:val="00614E3C"/>
    <w:rsid w:val="00614FA4"/>
    <w:rsid w:val="0061513A"/>
    <w:rsid w:val="0061524B"/>
    <w:rsid w:val="006153EB"/>
    <w:rsid w:val="006155F5"/>
    <w:rsid w:val="0061565F"/>
    <w:rsid w:val="0061579E"/>
    <w:rsid w:val="006159FA"/>
    <w:rsid w:val="00615A1E"/>
    <w:rsid w:val="00615BDB"/>
    <w:rsid w:val="00615C77"/>
    <w:rsid w:val="00615C87"/>
    <w:rsid w:val="00615E4A"/>
    <w:rsid w:val="00615F78"/>
    <w:rsid w:val="006161E2"/>
    <w:rsid w:val="006162D2"/>
    <w:rsid w:val="0061635C"/>
    <w:rsid w:val="006164DD"/>
    <w:rsid w:val="00616885"/>
    <w:rsid w:val="00616BA1"/>
    <w:rsid w:val="00616C27"/>
    <w:rsid w:val="00616CAA"/>
    <w:rsid w:val="00616F90"/>
    <w:rsid w:val="00617004"/>
    <w:rsid w:val="00617084"/>
    <w:rsid w:val="0061717B"/>
    <w:rsid w:val="0061717F"/>
    <w:rsid w:val="00617403"/>
    <w:rsid w:val="006174C3"/>
    <w:rsid w:val="006175CF"/>
    <w:rsid w:val="006175EE"/>
    <w:rsid w:val="00617B93"/>
    <w:rsid w:val="00617E95"/>
    <w:rsid w:val="00617F26"/>
    <w:rsid w:val="00617F76"/>
    <w:rsid w:val="00617F81"/>
    <w:rsid w:val="00617F86"/>
    <w:rsid w:val="00620020"/>
    <w:rsid w:val="00620049"/>
    <w:rsid w:val="006200B8"/>
    <w:rsid w:val="006201A2"/>
    <w:rsid w:val="006201CD"/>
    <w:rsid w:val="006201F5"/>
    <w:rsid w:val="00620254"/>
    <w:rsid w:val="006205EA"/>
    <w:rsid w:val="00620686"/>
    <w:rsid w:val="00620721"/>
    <w:rsid w:val="006207B9"/>
    <w:rsid w:val="006207E0"/>
    <w:rsid w:val="006209E8"/>
    <w:rsid w:val="00620D6D"/>
    <w:rsid w:val="00620EDE"/>
    <w:rsid w:val="006210FF"/>
    <w:rsid w:val="00621193"/>
    <w:rsid w:val="006211E8"/>
    <w:rsid w:val="006212F7"/>
    <w:rsid w:val="00621392"/>
    <w:rsid w:val="00621402"/>
    <w:rsid w:val="0062145F"/>
    <w:rsid w:val="006215DE"/>
    <w:rsid w:val="006217B4"/>
    <w:rsid w:val="006217DC"/>
    <w:rsid w:val="00621B6A"/>
    <w:rsid w:val="00621C0B"/>
    <w:rsid w:val="00621C6C"/>
    <w:rsid w:val="00621C72"/>
    <w:rsid w:val="00621CAD"/>
    <w:rsid w:val="00621D17"/>
    <w:rsid w:val="00621E8E"/>
    <w:rsid w:val="00621FC5"/>
    <w:rsid w:val="006220A5"/>
    <w:rsid w:val="006222DE"/>
    <w:rsid w:val="0062251E"/>
    <w:rsid w:val="0062257C"/>
    <w:rsid w:val="00622717"/>
    <w:rsid w:val="00622A76"/>
    <w:rsid w:val="00622F29"/>
    <w:rsid w:val="00623427"/>
    <w:rsid w:val="0062347B"/>
    <w:rsid w:val="0062353A"/>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4E5"/>
    <w:rsid w:val="00625B24"/>
    <w:rsid w:val="00625F4F"/>
    <w:rsid w:val="00626219"/>
    <w:rsid w:val="006262DD"/>
    <w:rsid w:val="00626387"/>
    <w:rsid w:val="00626506"/>
    <w:rsid w:val="00626556"/>
    <w:rsid w:val="0062656B"/>
    <w:rsid w:val="0062657C"/>
    <w:rsid w:val="006265EB"/>
    <w:rsid w:val="006265F4"/>
    <w:rsid w:val="006266C4"/>
    <w:rsid w:val="00626A0F"/>
    <w:rsid w:val="00626C09"/>
    <w:rsid w:val="00626C25"/>
    <w:rsid w:val="00626E57"/>
    <w:rsid w:val="00626E64"/>
    <w:rsid w:val="00626EC1"/>
    <w:rsid w:val="006271F4"/>
    <w:rsid w:val="0062725A"/>
    <w:rsid w:val="0062729E"/>
    <w:rsid w:val="00627637"/>
    <w:rsid w:val="0062763D"/>
    <w:rsid w:val="006277CB"/>
    <w:rsid w:val="00627A06"/>
    <w:rsid w:val="00627BA3"/>
    <w:rsid w:val="00627C39"/>
    <w:rsid w:val="00627D90"/>
    <w:rsid w:val="00627DE3"/>
    <w:rsid w:val="00627DF6"/>
    <w:rsid w:val="00627E44"/>
    <w:rsid w:val="006300D7"/>
    <w:rsid w:val="0063018B"/>
    <w:rsid w:val="00630333"/>
    <w:rsid w:val="0063037C"/>
    <w:rsid w:val="0063059B"/>
    <w:rsid w:val="00630644"/>
    <w:rsid w:val="006307F7"/>
    <w:rsid w:val="00630818"/>
    <w:rsid w:val="0063097B"/>
    <w:rsid w:val="006309AC"/>
    <w:rsid w:val="00630B00"/>
    <w:rsid w:val="00631007"/>
    <w:rsid w:val="006311CF"/>
    <w:rsid w:val="006311EA"/>
    <w:rsid w:val="006314DE"/>
    <w:rsid w:val="00631528"/>
    <w:rsid w:val="006317E0"/>
    <w:rsid w:val="00631826"/>
    <w:rsid w:val="0063187F"/>
    <w:rsid w:val="00631B1A"/>
    <w:rsid w:val="00631D64"/>
    <w:rsid w:val="00631DB2"/>
    <w:rsid w:val="00631EAA"/>
    <w:rsid w:val="00631F71"/>
    <w:rsid w:val="006323E5"/>
    <w:rsid w:val="006323FB"/>
    <w:rsid w:val="00632421"/>
    <w:rsid w:val="006324E9"/>
    <w:rsid w:val="00632594"/>
    <w:rsid w:val="006326BC"/>
    <w:rsid w:val="00632763"/>
    <w:rsid w:val="00632858"/>
    <w:rsid w:val="00632927"/>
    <w:rsid w:val="006329B4"/>
    <w:rsid w:val="00632A0E"/>
    <w:rsid w:val="00632A4C"/>
    <w:rsid w:val="00632BE6"/>
    <w:rsid w:val="00632E16"/>
    <w:rsid w:val="00632E56"/>
    <w:rsid w:val="00632EEF"/>
    <w:rsid w:val="0063305B"/>
    <w:rsid w:val="0063309C"/>
    <w:rsid w:val="006331AF"/>
    <w:rsid w:val="006331CA"/>
    <w:rsid w:val="0063339D"/>
    <w:rsid w:val="006333DE"/>
    <w:rsid w:val="006335FD"/>
    <w:rsid w:val="00633951"/>
    <w:rsid w:val="0063395A"/>
    <w:rsid w:val="00633965"/>
    <w:rsid w:val="00633982"/>
    <w:rsid w:val="00633A3A"/>
    <w:rsid w:val="00633B5E"/>
    <w:rsid w:val="00633B6A"/>
    <w:rsid w:val="00633C0A"/>
    <w:rsid w:val="00633EEB"/>
    <w:rsid w:val="00633F2F"/>
    <w:rsid w:val="0063405E"/>
    <w:rsid w:val="006341AD"/>
    <w:rsid w:val="006346F1"/>
    <w:rsid w:val="006347F5"/>
    <w:rsid w:val="00634B4C"/>
    <w:rsid w:val="00634B4F"/>
    <w:rsid w:val="00634DD0"/>
    <w:rsid w:val="00634F76"/>
    <w:rsid w:val="006353D0"/>
    <w:rsid w:val="00635480"/>
    <w:rsid w:val="00635C46"/>
    <w:rsid w:val="00635CE9"/>
    <w:rsid w:val="00635EDC"/>
    <w:rsid w:val="00635F56"/>
    <w:rsid w:val="00636094"/>
    <w:rsid w:val="006361AB"/>
    <w:rsid w:val="0063633A"/>
    <w:rsid w:val="00636470"/>
    <w:rsid w:val="0063650D"/>
    <w:rsid w:val="0063699F"/>
    <w:rsid w:val="00636A76"/>
    <w:rsid w:val="00636B90"/>
    <w:rsid w:val="00636BEC"/>
    <w:rsid w:val="0063720A"/>
    <w:rsid w:val="00637268"/>
    <w:rsid w:val="0063739E"/>
    <w:rsid w:val="006373C7"/>
    <w:rsid w:val="006373EB"/>
    <w:rsid w:val="00637405"/>
    <w:rsid w:val="00637763"/>
    <w:rsid w:val="00637E00"/>
    <w:rsid w:val="00637F23"/>
    <w:rsid w:val="006401C6"/>
    <w:rsid w:val="00640207"/>
    <w:rsid w:val="00640222"/>
    <w:rsid w:val="0064078C"/>
    <w:rsid w:val="00640826"/>
    <w:rsid w:val="0064087E"/>
    <w:rsid w:val="006409F3"/>
    <w:rsid w:val="00640C6B"/>
    <w:rsid w:val="00641061"/>
    <w:rsid w:val="006411AF"/>
    <w:rsid w:val="006411DF"/>
    <w:rsid w:val="0064131A"/>
    <w:rsid w:val="006416F7"/>
    <w:rsid w:val="006418DA"/>
    <w:rsid w:val="006419ED"/>
    <w:rsid w:val="00641AF4"/>
    <w:rsid w:val="00641EA4"/>
    <w:rsid w:val="006424F3"/>
    <w:rsid w:val="006427DE"/>
    <w:rsid w:val="00642850"/>
    <w:rsid w:val="006429E5"/>
    <w:rsid w:val="00642A84"/>
    <w:rsid w:val="00642AAF"/>
    <w:rsid w:val="00642D10"/>
    <w:rsid w:val="00642E65"/>
    <w:rsid w:val="00643127"/>
    <w:rsid w:val="00643286"/>
    <w:rsid w:val="00643736"/>
    <w:rsid w:val="00643769"/>
    <w:rsid w:val="00643891"/>
    <w:rsid w:val="00643DCD"/>
    <w:rsid w:val="00643F49"/>
    <w:rsid w:val="00644200"/>
    <w:rsid w:val="0064428B"/>
    <w:rsid w:val="00644318"/>
    <w:rsid w:val="00644511"/>
    <w:rsid w:val="006445B7"/>
    <w:rsid w:val="0064484E"/>
    <w:rsid w:val="0064486C"/>
    <w:rsid w:val="00644907"/>
    <w:rsid w:val="00644A08"/>
    <w:rsid w:val="00644A30"/>
    <w:rsid w:val="00644A48"/>
    <w:rsid w:val="00644E60"/>
    <w:rsid w:val="00644EC4"/>
    <w:rsid w:val="006450FC"/>
    <w:rsid w:val="00645129"/>
    <w:rsid w:val="00645190"/>
    <w:rsid w:val="006452CD"/>
    <w:rsid w:val="0064576D"/>
    <w:rsid w:val="006457C3"/>
    <w:rsid w:val="0064597C"/>
    <w:rsid w:val="006459F6"/>
    <w:rsid w:val="00645ACC"/>
    <w:rsid w:val="00645B16"/>
    <w:rsid w:val="00645BB6"/>
    <w:rsid w:val="0064617E"/>
    <w:rsid w:val="00646506"/>
    <w:rsid w:val="006466B5"/>
    <w:rsid w:val="00646C19"/>
    <w:rsid w:val="00646EE5"/>
    <w:rsid w:val="00646F54"/>
    <w:rsid w:val="006471E2"/>
    <w:rsid w:val="0064748F"/>
    <w:rsid w:val="006475D6"/>
    <w:rsid w:val="006476FE"/>
    <w:rsid w:val="006477A7"/>
    <w:rsid w:val="006478AC"/>
    <w:rsid w:val="00647ABB"/>
    <w:rsid w:val="00647CB3"/>
    <w:rsid w:val="006500A4"/>
    <w:rsid w:val="006500D6"/>
    <w:rsid w:val="00650150"/>
    <w:rsid w:val="00650506"/>
    <w:rsid w:val="006505A1"/>
    <w:rsid w:val="0065070F"/>
    <w:rsid w:val="006507EB"/>
    <w:rsid w:val="00650801"/>
    <w:rsid w:val="00650854"/>
    <w:rsid w:val="006508FC"/>
    <w:rsid w:val="00650D1E"/>
    <w:rsid w:val="00650D3F"/>
    <w:rsid w:val="00650E4C"/>
    <w:rsid w:val="00650EB8"/>
    <w:rsid w:val="00650F1B"/>
    <w:rsid w:val="00650F7C"/>
    <w:rsid w:val="00650FBE"/>
    <w:rsid w:val="00650FD9"/>
    <w:rsid w:val="00651133"/>
    <w:rsid w:val="00651319"/>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9A"/>
    <w:rsid w:val="006536FA"/>
    <w:rsid w:val="00653875"/>
    <w:rsid w:val="00653ACF"/>
    <w:rsid w:val="00653B4B"/>
    <w:rsid w:val="00653FED"/>
    <w:rsid w:val="00654055"/>
    <w:rsid w:val="0065424F"/>
    <w:rsid w:val="006544F6"/>
    <w:rsid w:val="006548B5"/>
    <w:rsid w:val="00654A95"/>
    <w:rsid w:val="00654D1B"/>
    <w:rsid w:val="00655070"/>
    <w:rsid w:val="00655188"/>
    <w:rsid w:val="006551D1"/>
    <w:rsid w:val="00655223"/>
    <w:rsid w:val="00655780"/>
    <w:rsid w:val="00655802"/>
    <w:rsid w:val="0065594D"/>
    <w:rsid w:val="00655A2A"/>
    <w:rsid w:val="00655B1D"/>
    <w:rsid w:val="00655B6D"/>
    <w:rsid w:val="00655B8A"/>
    <w:rsid w:val="00655CFB"/>
    <w:rsid w:val="00655F0E"/>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148"/>
    <w:rsid w:val="006572E8"/>
    <w:rsid w:val="006572F9"/>
    <w:rsid w:val="006572FB"/>
    <w:rsid w:val="0065732A"/>
    <w:rsid w:val="00657495"/>
    <w:rsid w:val="006574D4"/>
    <w:rsid w:val="006578D9"/>
    <w:rsid w:val="00657936"/>
    <w:rsid w:val="00657979"/>
    <w:rsid w:val="00657A8B"/>
    <w:rsid w:val="00657B4D"/>
    <w:rsid w:val="00657C1F"/>
    <w:rsid w:val="00657C28"/>
    <w:rsid w:val="00657DA9"/>
    <w:rsid w:val="00657DD7"/>
    <w:rsid w:val="00657F67"/>
    <w:rsid w:val="00657FC9"/>
    <w:rsid w:val="0066034D"/>
    <w:rsid w:val="00660389"/>
    <w:rsid w:val="00660445"/>
    <w:rsid w:val="006605DC"/>
    <w:rsid w:val="00660861"/>
    <w:rsid w:val="006608B7"/>
    <w:rsid w:val="00660EB3"/>
    <w:rsid w:val="0066121C"/>
    <w:rsid w:val="00661308"/>
    <w:rsid w:val="0066146F"/>
    <w:rsid w:val="006614F3"/>
    <w:rsid w:val="00661636"/>
    <w:rsid w:val="00661C4E"/>
    <w:rsid w:val="00661CC2"/>
    <w:rsid w:val="00661D7C"/>
    <w:rsid w:val="006620FF"/>
    <w:rsid w:val="00662166"/>
    <w:rsid w:val="00662234"/>
    <w:rsid w:val="00662288"/>
    <w:rsid w:val="00662638"/>
    <w:rsid w:val="00662732"/>
    <w:rsid w:val="0066291F"/>
    <w:rsid w:val="00662DBE"/>
    <w:rsid w:val="00662FA2"/>
    <w:rsid w:val="0066310A"/>
    <w:rsid w:val="00663318"/>
    <w:rsid w:val="006634E5"/>
    <w:rsid w:val="006635DC"/>
    <w:rsid w:val="006635E0"/>
    <w:rsid w:val="0066367C"/>
    <w:rsid w:val="0066369A"/>
    <w:rsid w:val="00663908"/>
    <w:rsid w:val="00663A58"/>
    <w:rsid w:val="00663AFA"/>
    <w:rsid w:val="00663D3B"/>
    <w:rsid w:val="00663D7A"/>
    <w:rsid w:val="00663DAB"/>
    <w:rsid w:val="00663E15"/>
    <w:rsid w:val="0066403D"/>
    <w:rsid w:val="00664197"/>
    <w:rsid w:val="006641D9"/>
    <w:rsid w:val="006644B6"/>
    <w:rsid w:val="00664678"/>
    <w:rsid w:val="006646F4"/>
    <w:rsid w:val="00664C14"/>
    <w:rsid w:val="00664D05"/>
    <w:rsid w:val="00664F04"/>
    <w:rsid w:val="00664F72"/>
    <w:rsid w:val="00665229"/>
    <w:rsid w:val="00665316"/>
    <w:rsid w:val="006654E8"/>
    <w:rsid w:val="006654F9"/>
    <w:rsid w:val="0066568F"/>
    <w:rsid w:val="00665CCE"/>
    <w:rsid w:val="00665E63"/>
    <w:rsid w:val="00665ECD"/>
    <w:rsid w:val="00666140"/>
    <w:rsid w:val="00666152"/>
    <w:rsid w:val="006662C4"/>
    <w:rsid w:val="0066692E"/>
    <w:rsid w:val="00666DDB"/>
    <w:rsid w:val="00666E14"/>
    <w:rsid w:val="00666E49"/>
    <w:rsid w:val="00666E6A"/>
    <w:rsid w:val="00666F2A"/>
    <w:rsid w:val="006670CC"/>
    <w:rsid w:val="0066723D"/>
    <w:rsid w:val="0066725F"/>
    <w:rsid w:val="006672FC"/>
    <w:rsid w:val="00667378"/>
    <w:rsid w:val="0066745C"/>
    <w:rsid w:val="0066756D"/>
    <w:rsid w:val="0066782E"/>
    <w:rsid w:val="00667A27"/>
    <w:rsid w:val="00670204"/>
    <w:rsid w:val="00670290"/>
    <w:rsid w:val="006703D7"/>
    <w:rsid w:val="006704BF"/>
    <w:rsid w:val="00670537"/>
    <w:rsid w:val="00670646"/>
    <w:rsid w:val="00670793"/>
    <w:rsid w:val="00670AD6"/>
    <w:rsid w:val="00670ECD"/>
    <w:rsid w:val="00671010"/>
    <w:rsid w:val="0067106A"/>
    <w:rsid w:val="00671172"/>
    <w:rsid w:val="00671397"/>
    <w:rsid w:val="006713FA"/>
    <w:rsid w:val="00671460"/>
    <w:rsid w:val="006714F8"/>
    <w:rsid w:val="006716AC"/>
    <w:rsid w:val="00671854"/>
    <w:rsid w:val="00671B4F"/>
    <w:rsid w:val="00671BA7"/>
    <w:rsid w:val="00671C5D"/>
    <w:rsid w:val="00671EE6"/>
    <w:rsid w:val="00671FFE"/>
    <w:rsid w:val="00672190"/>
    <w:rsid w:val="00672371"/>
    <w:rsid w:val="006725CC"/>
    <w:rsid w:val="006726B1"/>
    <w:rsid w:val="0067273D"/>
    <w:rsid w:val="006727C5"/>
    <w:rsid w:val="00672966"/>
    <w:rsid w:val="00672E29"/>
    <w:rsid w:val="00672EA7"/>
    <w:rsid w:val="006731C4"/>
    <w:rsid w:val="0067328A"/>
    <w:rsid w:val="0067348E"/>
    <w:rsid w:val="006734CF"/>
    <w:rsid w:val="006735BC"/>
    <w:rsid w:val="006735C5"/>
    <w:rsid w:val="00673B6C"/>
    <w:rsid w:val="00673BDE"/>
    <w:rsid w:val="00673C5E"/>
    <w:rsid w:val="00673CAA"/>
    <w:rsid w:val="00673EB7"/>
    <w:rsid w:val="00673F1F"/>
    <w:rsid w:val="00673FBF"/>
    <w:rsid w:val="006740AE"/>
    <w:rsid w:val="006740F1"/>
    <w:rsid w:val="0067419E"/>
    <w:rsid w:val="00674233"/>
    <w:rsid w:val="006742C1"/>
    <w:rsid w:val="006742DF"/>
    <w:rsid w:val="006742F4"/>
    <w:rsid w:val="0067439E"/>
    <w:rsid w:val="006743ED"/>
    <w:rsid w:val="00674460"/>
    <w:rsid w:val="0067476F"/>
    <w:rsid w:val="00674CAB"/>
    <w:rsid w:val="006750F4"/>
    <w:rsid w:val="0067538E"/>
    <w:rsid w:val="006753AF"/>
    <w:rsid w:val="006754D4"/>
    <w:rsid w:val="00675652"/>
    <w:rsid w:val="006757BC"/>
    <w:rsid w:val="006758E5"/>
    <w:rsid w:val="00675985"/>
    <w:rsid w:val="00675C23"/>
    <w:rsid w:val="00675C45"/>
    <w:rsid w:val="00675ECB"/>
    <w:rsid w:val="00675FD2"/>
    <w:rsid w:val="006760AB"/>
    <w:rsid w:val="0067649C"/>
    <w:rsid w:val="0067677B"/>
    <w:rsid w:val="006767B8"/>
    <w:rsid w:val="00676BD7"/>
    <w:rsid w:val="00676BE2"/>
    <w:rsid w:val="00677725"/>
    <w:rsid w:val="006779E1"/>
    <w:rsid w:val="00677BFF"/>
    <w:rsid w:val="00677D34"/>
    <w:rsid w:val="00677D7D"/>
    <w:rsid w:val="00677F10"/>
    <w:rsid w:val="006800C5"/>
    <w:rsid w:val="0068013A"/>
    <w:rsid w:val="0068050B"/>
    <w:rsid w:val="00680627"/>
    <w:rsid w:val="0068066A"/>
    <w:rsid w:val="006809D2"/>
    <w:rsid w:val="00680A06"/>
    <w:rsid w:val="00680A97"/>
    <w:rsid w:val="00680AA6"/>
    <w:rsid w:val="00680C6F"/>
    <w:rsid w:val="00680C93"/>
    <w:rsid w:val="00680F1F"/>
    <w:rsid w:val="00680F30"/>
    <w:rsid w:val="00680F81"/>
    <w:rsid w:val="00680FE5"/>
    <w:rsid w:val="0068102D"/>
    <w:rsid w:val="00681059"/>
    <w:rsid w:val="0068113A"/>
    <w:rsid w:val="00681254"/>
    <w:rsid w:val="00681307"/>
    <w:rsid w:val="0068174F"/>
    <w:rsid w:val="0068180F"/>
    <w:rsid w:val="006818D8"/>
    <w:rsid w:val="006819E3"/>
    <w:rsid w:val="00681CAF"/>
    <w:rsid w:val="00681CC5"/>
    <w:rsid w:val="00681F6E"/>
    <w:rsid w:val="00682085"/>
    <w:rsid w:val="006820C0"/>
    <w:rsid w:val="0068226B"/>
    <w:rsid w:val="006822FA"/>
    <w:rsid w:val="006824D3"/>
    <w:rsid w:val="006825EC"/>
    <w:rsid w:val="00682665"/>
    <w:rsid w:val="00682AA1"/>
    <w:rsid w:val="00682E47"/>
    <w:rsid w:val="00682ED3"/>
    <w:rsid w:val="006830A0"/>
    <w:rsid w:val="006834DB"/>
    <w:rsid w:val="0068371B"/>
    <w:rsid w:val="00683B88"/>
    <w:rsid w:val="00683C44"/>
    <w:rsid w:val="00683D70"/>
    <w:rsid w:val="00683D7F"/>
    <w:rsid w:val="00683E9E"/>
    <w:rsid w:val="00683FCE"/>
    <w:rsid w:val="006840E4"/>
    <w:rsid w:val="00684258"/>
    <w:rsid w:val="006845C9"/>
    <w:rsid w:val="00684A25"/>
    <w:rsid w:val="00684D06"/>
    <w:rsid w:val="00684DCF"/>
    <w:rsid w:val="006851A6"/>
    <w:rsid w:val="0068537A"/>
    <w:rsid w:val="006853FF"/>
    <w:rsid w:val="00685589"/>
    <w:rsid w:val="00685645"/>
    <w:rsid w:val="00685725"/>
    <w:rsid w:val="00685834"/>
    <w:rsid w:val="00685892"/>
    <w:rsid w:val="00685B47"/>
    <w:rsid w:val="00685C2F"/>
    <w:rsid w:val="00685D3B"/>
    <w:rsid w:val="00685DB7"/>
    <w:rsid w:val="006861B3"/>
    <w:rsid w:val="0068623E"/>
    <w:rsid w:val="006862D7"/>
    <w:rsid w:val="00686366"/>
    <w:rsid w:val="00686527"/>
    <w:rsid w:val="0068653A"/>
    <w:rsid w:val="00686918"/>
    <w:rsid w:val="00686A14"/>
    <w:rsid w:val="00686AD4"/>
    <w:rsid w:val="00686B5D"/>
    <w:rsid w:val="00686FAD"/>
    <w:rsid w:val="006870D9"/>
    <w:rsid w:val="006870DC"/>
    <w:rsid w:val="006871CE"/>
    <w:rsid w:val="00687215"/>
    <w:rsid w:val="0068721F"/>
    <w:rsid w:val="0068742D"/>
    <w:rsid w:val="00687490"/>
    <w:rsid w:val="0068767A"/>
    <w:rsid w:val="006878B2"/>
    <w:rsid w:val="00687A10"/>
    <w:rsid w:val="00687B76"/>
    <w:rsid w:val="00687CD7"/>
    <w:rsid w:val="00687D4C"/>
    <w:rsid w:val="00690673"/>
    <w:rsid w:val="0069092D"/>
    <w:rsid w:val="00690D12"/>
    <w:rsid w:val="00690D51"/>
    <w:rsid w:val="00690EC4"/>
    <w:rsid w:val="00690EFD"/>
    <w:rsid w:val="00690F0E"/>
    <w:rsid w:val="006914FB"/>
    <w:rsid w:val="006919C5"/>
    <w:rsid w:val="00692020"/>
    <w:rsid w:val="006920C3"/>
    <w:rsid w:val="006925FD"/>
    <w:rsid w:val="0069261B"/>
    <w:rsid w:val="00692768"/>
    <w:rsid w:val="00692799"/>
    <w:rsid w:val="006927F0"/>
    <w:rsid w:val="00692868"/>
    <w:rsid w:val="006929A1"/>
    <w:rsid w:val="00692A0D"/>
    <w:rsid w:val="00692B05"/>
    <w:rsid w:val="00692B2A"/>
    <w:rsid w:val="00692BDC"/>
    <w:rsid w:val="00693077"/>
    <w:rsid w:val="00693295"/>
    <w:rsid w:val="00693299"/>
    <w:rsid w:val="00693529"/>
    <w:rsid w:val="00693588"/>
    <w:rsid w:val="006935E1"/>
    <w:rsid w:val="006937A0"/>
    <w:rsid w:val="00693A5C"/>
    <w:rsid w:val="00693ABC"/>
    <w:rsid w:val="00693D6C"/>
    <w:rsid w:val="00693F0A"/>
    <w:rsid w:val="00694165"/>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6244"/>
    <w:rsid w:val="00696441"/>
    <w:rsid w:val="0069677F"/>
    <w:rsid w:val="006969D6"/>
    <w:rsid w:val="00696B37"/>
    <w:rsid w:val="00696B6A"/>
    <w:rsid w:val="00696BC6"/>
    <w:rsid w:val="00696DD1"/>
    <w:rsid w:val="00696E60"/>
    <w:rsid w:val="00696FEE"/>
    <w:rsid w:val="006974E0"/>
    <w:rsid w:val="0069755C"/>
    <w:rsid w:val="00697726"/>
    <w:rsid w:val="006978E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947"/>
    <w:rsid w:val="006A2BF5"/>
    <w:rsid w:val="006A2D0E"/>
    <w:rsid w:val="006A2E66"/>
    <w:rsid w:val="006A2F8D"/>
    <w:rsid w:val="006A2FFF"/>
    <w:rsid w:val="006A30E8"/>
    <w:rsid w:val="006A312C"/>
    <w:rsid w:val="006A3227"/>
    <w:rsid w:val="006A3396"/>
    <w:rsid w:val="006A3606"/>
    <w:rsid w:val="006A39BE"/>
    <w:rsid w:val="006A39BF"/>
    <w:rsid w:val="006A3F94"/>
    <w:rsid w:val="006A4086"/>
    <w:rsid w:val="006A40D0"/>
    <w:rsid w:val="006A410C"/>
    <w:rsid w:val="006A4113"/>
    <w:rsid w:val="006A44F4"/>
    <w:rsid w:val="006A4674"/>
    <w:rsid w:val="006A46EE"/>
    <w:rsid w:val="006A4858"/>
    <w:rsid w:val="006A494F"/>
    <w:rsid w:val="006A49B5"/>
    <w:rsid w:val="006A4FF3"/>
    <w:rsid w:val="006A5162"/>
    <w:rsid w:val="006A585E"/>
    <w:rsid w:val="006A5911"/>
    <w:rsid w:val="006A592E"/>
    <w:rsid w:val="006A5A45"/>
    <w:rsid w:val="006A5CA3"/>
    <w:rsid w:val="006A5D5C"/>
    <w:rsid w:val="006A5DFF"/>
    <w:rsid w:val="006A5E26"/>
    <w:rsid w:val="006A5F1E"/>
    <w:rsid w:val="006A6175"/>
    <w:rsid w:val="006A629D"/>
    <w:rsid w:val="006A62DC"/>
    <w:rsid w:val="006A6428"/>
    <w:rsid w:val="006A67E8"/>
    <w:rsid w:val="006A6B3F"/>
    <w:rsid w:val="006A6B69"/>
    <w:rsid w:val="006A709F"/>
    <w:rsid w:val="006A70A2"/>
    <w:rsid w:val="006A74C0"/>
    <w:rsid w:val="006A7574"/>
    <w:rsid w:val="006A75BF"/>
    <w:rsid w:val="006A7737"/>
    <w:rsid w:val="006A7909"/>
    <w:rsid w:val="006A7CBA"/>
    <w:rsid w:val="006A7F67"/>
    <w:rsid w:val="006B00DF"/>
    <w:rsid w:val="006B031F"/>
    <w:rsid w:val="006B0489"/>
    <w:rsid w:val="006B05F5"/>
    <w:rsid w:val="006B090A"/>
    <w:rsid w:val="006B098A"/>
    <w:rsid w:val="006B0A30"/>
    <w:rsid w:val="006B0BEA"/>
    <w:rsid w:val="006B0DB4"/>
    <w:rsid w:val="006B0EA2"/>
    <w:rsid w:val="006B102A"/>
    <w:rsid w:val="006B1213"/>
    <w:rsid w:val="006B144E"/>
    <w:rsid w:val="006B1577"/>
    <w:rsid w:val="006B163E"/>
    <w:rsid w:val="006B166D"/>
    <w:rsid w:val="006B16EE"/>
    <w:rsid w:val="006B16EF"/>
    <w:rsid w:val="006B18C7"/>
    <w:rsid w:val="006B19B2"/>
    <w:rsid w:val="006B1A07"/>
    <w:rsid w:val="006B1A27"/>
    <w:rsid w:val="006B1A89"/>
    <w:rsid w:val="006B1CC7"/>
    <w:rsid w:val="006B1DA2"/>
    <w:rsid w:val="006B1E33"/>
    <w:rsid w:val="006B1E3C"/>
    <w:rsid w:val="006B1F5F"/>
    <w:rsid w:val="006B2008"/>
    <w:rsid w:val="006B2038"/>
    <w:rsid w:val="006B2047"/>
    <w:rsid w:val="006B2143"/>
    <w:rsid w:val="006B21E9"/>
    <w:rsid w:val="006B242D"/>
    <w:rsid w:val="006B2431"/>
    <w:rsid w:val="006B27ED"/>
    <w:rsid w:val="006B2894"/>
    <w:rsid w:val="006B2922"/>
    <w:rsid w:val="006B29A6"/>
    <w:rsid w:val="006B3018"/>
    <w:rsid w:val="006B348C"/>
    <w:rsid w:val="006B3493"/>
    <w:rsid w:val="006B3662"/>
    <w:rsid w:val="006B3843"/>
    <w:rsid w:val="006B393F"/>
    <w:rsid w:val="006B3A88"/>
    <w:rsid w:val="006B3AC3"/>
    <w:rsid w:val="006B3B64"/>
    <w:rsid w:val="006B3BFA"/>
    <w:rsid w:val="006B3CD2"/>
    <w:rsid w:val="006B3E55"/>
    <w:rsid w:val="006B4000"/>
    <w:rsid w:val="006B401E"/>
    <w:rsid w:val="006B4761"/>
    <w:rsid w:val="006B47D1"/>
    <w:rsid w:val="006B481F"/>
    <w:rsid w:val="006B48C9"/>
    <w:rsid w:val="006B4C58"/>
    <w:rsid w:val="006B4D21"/>
    <w:rsid w:val="006B4E16"/>
    <w:rsid w:val="006B4E5B"/>
    <w:rsid w:val="006B4FED"/>
    <w:rsid w:val="006B503D"/>
    <w:rsid w:val="006B5111"/>
    <w:rsid w:val="006B609F"/>
    <w:rsid w:val="006B616D"/>
    <w:rsid w:val="006B6346"/>
    <w:rsid w:val="006B640A"/>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B7CA8"/>
    <w:rsid w:val="006C03B2"/>
    <w:rsid w:val="006C06AE"/>
    <w:rsid w:val="006C0831"/>
    <w:rsid w:val="006C09DD"/>
    <w:rsid w:val="006C0B07"/>
    <w:rsid w:val="006C0B08"/>
    <w:rsid w:val="006C0B69"/>
    <w:rsid w:val="006C0B9B"/>
    <w:rsid w:val="006C0CC3"/>
    <w:rsid w:val="006C1120"/>
    <w:rsid w:val="006C1142"/>
    <w:rsid w:val="006C1226"/>
    <w:rsid w:val="006C144F"/>
    <w:rsid w:val="006C1A29"/>
    <w:rsid w:val="006C1A71"/>
    <w:rsid w:val="006C1AE9"/>
    <w:rsid w:val="006C1B3F"/>
    <w:rsid w:val="006C1F77"/>
    <w:rsid w:val="006C20D9"/>
    <w:rsid w:val="006C21F4"/>
    <w:rsid w:val="006C22BD"/>
    <w:rsid w:val="006C23D3"/>
    <w:rsid w:val="006C240E"/>
    <w:rsid w:val="006C2604"/>
    <w:rsid w:val="006C2802"/>
    <w:rsid w:val="006C313D"/>
    <w:rsid w:val="006C3309"/>
    <w:rsid w:val="006C3637"/>
    <w:rsid w:val="006C375B"/>
    <w:rsid w:val="006C3948"/>
    <w:rsid w:val="006C3A34"/>
    <w:rsid w:val="006C3C77"/>
    <w:rsid w:val="006C3E67"/>
    <w:rsid w:val="006C3F1A"/>
    <w:rsid w:val="006C3FF3"/>
    <w:rsid w:val="006C4095"/>
    <w:rsid w:val="006C426B"/>
    <w:rsid w:val="006C42CA"/>
    <w:rsid w:val="006C44D0"/>
    <w:rsid w:val="006C44D3"/>
    <w:rsid w:val="006C45C1"/>
    <w:rsid w:val="006C465E"/>
    <w:rsid w:val="006C49C5"/>
    <w:rsid w:val="006C4B11"/>
    <w:rsid w:val="006C4C42"/>
    <w:rsid w:val="006C4D69"/>
    <w:rsid w:val="006C4E89"/>
    <w:rsid w:val="006C50C3"/>
    <w:rsid w:val="006C50DF"/>
    <w:rsid w:val="006C5334"/>
    <w:rsid w:val="006C54AC"/>
    <w:rsid w:val="006C550C"/>
    <w:rsid w:val="006C566C"/>
    <w:rsid w:val="006C5728"/>
    <w:rsid w:val="006C57EC"/>
    <w:rsid w:val="006C5996"/>
    <w:rsid w:val="006C5B3D"/>
    <w:rsid w:val="006C5C20"/>
    <w:rsid w:val="006C5D60"/>
    <w:rsid w:val="006C5D9C"/>
    <w:rsid w:val="006C5E6D"/>
    <w:rsid w:val="006C5E74"/>
    <w:rsid w:val="006C5FB1"/>
    <w:rsid w:val="006C5FF1"/>
    <w:rsid w:val="006C6162"/>
    <w:rsid w:val="006C6287"/>
    <w:rsid w:val="006C64F9"/>
    <w:rsid w:val="006C654C"/>
    <w:rsid w:val="006C6681"/>
    <w:rsid w:val="006C6757"/>
    <w:rsid w:val="006C677C"/>
    <w:rsid w:val="006C683E"/>
    <w:rsid w:val="006C6CB4"/>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E0"/>
    <w:rsid w:val="006D0D08"/>
    <w:rsid w:val="006D0DCD"/>
    <w:rsid w:val="006D1134"/>
    <w:rsid w:val="006D114C"/>
    <w:rsid w:val="006D1817"/>
    <w:rsid w:val="006D18DA"/>
    <w:rsid w:val="006D19CF"/>
    <w:rsid w:val="006D1A0B"/>
    <w:rsid w:val="006D1A23"/>
    <w:rsid w:val="006D1DFA"/>
    <w:rsid w:val="006D1F1A"/>
    <w:rsid w:val="006D1F86"/>
    <w:rsid w:val="006D2039"/>
    <w:rsid w:val="006D21FF"/>
    <w:rsid w:val="006D222B"/>
    <w:rsid w:val="006D2524"/>
    <w:rsid w:val="006D2598"/>
    <w:rsid w:val="006D2AB9"/>
    <w:rsid w:val="006D2C59"/>
    <w:rsid w:val="006D2CC1"/>
    <w:rsid w:val="006D2CC6"/>
    <w:rsid w:val="006D2D42"/>
    <w:rsid w:val="006D2FE0"/>
    <w:rsid w:val="006D31AF"/>
    <w:rsid w:val="006D31DD"/>
    <w:rsid w:val="006D34D8"/>
    <w:rsid w:val="006D3565"/>
    <w:rsid w:val="006D35CD"/>
    <w:rsid w:val="006D37F1"/>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9A8"/>
    <w:rsid w:val="006D4E69"/>
    <w:rsid w:val="006D4F63"/>
    <w:rsid w:val="006D533D"/>
    <w:rsid w:val="006D53CF"/>
    <w:rsid w:val="006D5457"/>
    <w:rsid w:val="006D548C"/>
    <w:rsid w:val="006D54E9"/>
    <w:rsid w:val="006D55E0"/>
    <w:rsid w:val="006D576E"/>
    <w:rsid w:val="006D59BF"/>
    <w:rsid w:val="006D5A62"/>
    <w:rsid w:val="006D5AE7"/>
    <w:rsid w:val="006D5B5E"/>
    <w:rsid w:val="006D5EC2"/>
    <w:rsid w:val="006D5F70"/>
    <w:rsid w:val="006D5FEF"/>
    <w:rsid w:val="006D60FE"/>
    <w:rsid w:val="006D667A"/>
    <w:rsid w:val="006D6702"/>
    <w:rsid w:val="006D6782"/>
    <w:rsid w:val="006D68C5"/>
    <w:rsid w:val="006D69C0"/>
    <w:rsid w:val="006D6A85"/>
    <w:rsid w:val="006D6CD7"/>
    <w:rsid w:val="006D6E45"/>
    <w:rsid w:val="006D729C"/>
    <w:rsid w:val="006D72E1"/>
    <w:rsid w:val="006D7312"/>
    <w:rsid w:val="006D7326"/>
    <w:rsid w:val="006D74A0"/>
    <w:rsid w:val="006D74C9"/>
    <w:rsid w:val="006D7598"/>
    <w:rsid w:val="006D777B"/>
    <w:rsid w:val="006D79EE"/>
    <w:rsid w:val="006D7B93"/>
    <w:rsid w:val="006D7BBD"/>
    <w:rsid w:val="006D7C30"/>
    <w:rsid w:val="006D7D69"/>
    <w:rsid w:val="006D7DAD"/>
    <w:rsid w:val="006D7EC6"/>
    <w:rsid w:val="006D7F64"/>
    <w:rsid w:val="006E030B"/>
    <w:rsid w:val="006E04C0"/>
    <w:rsid w:val="006E0537"/>
    <w:rsid w:val="006E0566"/>
    <w:rsid w:val="006E056C"/>
    <w:rsid w:val="006E0915"/>
    <w:rsid w:val="006E0B16"/>
    <w:rsid w:val="006E0B1B"/>
    <w:rsid w:val="006E0BC0"/>
    <w:rsid w:val="006E0DE9"/>
    <w:rsid w:val="006E0E00"/>
    <w:rsid w:val="006E0F21"/>
    <w:rsid w:val="006E1135"/>
    <w:rsid w:val="006E1469"/>
    <w:rsid w:val="006E176F"/>
    <w:rsid w:val="006E1778"/>
    <w:rsid w:val="006E1C34"/>
    <w:rsid w:val="006E1E45"/>
    <w:rsid w:val="006E206A"/>
    <w:rsid w:val="006E20BA"/>
    <w:rsid w:val="006E22CC"/>
    <w:rsid w:val="006E27CB"/>
    <w:rsid w:val="006E293E"/>
    <w:rsid w:val="006E2E49"/>
    <w:rsid w:val="006E2F48"/>
    <w:rsid w:val="006E32BF"/>
    <w:rsid w:val="006E3465"/>
    <w:rsid w:val="006E3675"/>
    <w:rsid w:val="006E384E"/>
    <w:rsid w:val="006E3864"/>
    <w:rsid w:val="006E3A6E"/>
    <w:rsid w:val="006E3ABE"/>
    <w:rsid w:val="006E3D3A"/>
    <w:rsid w:val="006E43DC"/>
    <w:rsid w:val="006E4538"/>
    <w:rsid w:val="006E4646"/>
    <w:rsid w:val="006E469C"/>
    <w:rsid w:val="006E4821"/>
    <w:rsid w:val="006E49E4"/>
    <w:rsid w:val="006E4A41"/>
    <w:rsid w:val="006E4AC1"/>
    <w:rsid w:val="006E4CF9"/>
    <w:rsid w:val="006E4DF9"/>
    <w:rsid w:val="006E4DFC"/>
    <w:rsid w:val="006E5006"/>
    <w:rsid w:val="006E512D"/>
    <w:rsid w:val="006E5477"/>
    <w:rsid w:val="006E554E"/>
    <w:rsid w:val="006E57C9"/>
    <w:rsid w:val="006E5949"/>
    <w:rsid w:val="006E5964"/>
    <w:rsid w:val="006E5A4C"/>
    <w:rsid w:val="006E5AFE"/>
    <w:rsid w:val="006E615A"/>
    <w:rsid w:val="006E64BD"/>
    <w:rsid w:val="006E64F3"/>
    <w:rsid w:val="006E68D0"/>
    <w:rsid w:val="006E696A"/>
    <w:rsid w:val="006E6AD1"/>
    <w:rsid w:val="006E6C33"/>
    <w:rsid w:val="006E6CDA"/>
    <w:rsid w:val="006E6F03"/>
    <w:rsid w:val="006E716D"/>
    <w:rsid w:val="006E71A8"/>
    <w:rsid w:val="006E7227"/>
    <w:rsid w:val="006E73DE"/>
    <w:rsid w:val="006E7496"/>
    <w:rsid w:val="006E7569"/>
    <w:rsid w:val="006E7695"/>
    <w:rsid w:val="006E778A"/>
    <w:rsid w:val="006E7883"/>
    <w:rsid w:val="006E7969"/>
    <w:rsid w:val="006E7B8E"/>
    <w:rsid w:val="006E7BB8"/>
    <w:rsid w:val="006E7E49"/>
    <w:rsid w:val="006E7F71"/>
    <w:rsid w:val="006F0076"/>
    <w:rsid w:val="006F0209"/>
    <w:rsid w:val="006F05C2"/>
    <w:rsid w:val="006F07A2"/>
    <w:rsid w:val="006F090B"/>
    <w:rsid w:val="006F0924"/>
    <w:rsid w:val="006F0B50"/>
    <w:rsid w:val="006F0B57"/>
    <w:rsid w:val="006F0C12"/>
    <w:rsid w:val="006F0D07"/>
    <w:rsid w:val="006F0DB2"/>
    <w:rsid w:val="006F0E38"/>
    <w:rsid w:val="006F0EB1"/>
    <w:rsid w:val="006F137F"/>
    <w:rsid w:val="006F13FA"/>
    <w:rsid w:val="006F1451"/>
    <w:rsid w:val="006F1472"/>
    <w:rsid w:val="006F14DA"/>
    <w:rsid w:val="006F1918"/>
    <w:rsid w:val="006F1D86"/>
    <w:rsid w:val="006F1DE0"/>
    <w:rsid w:val="006F1E30"/>
    <w:rsid w:val="006F20A6"/>
    <w:rsid w:val="006F2491"/>
    <w:rsid w:val="006F291E"/>
    <w:rsid w:val="006F2983"/>
    <w:rsid w:val="006F2A6B"/>
    <w:rsid w:val="006F2A92"/>
    <w:rsid w:val="006F2BC7"/>
    <w:rsid w:val="006F2C94"/>
    <w:rsid w:val="006F2F01"/>
    <w:rsid w:val="006F3052"/>
    <w:rsid w:val="006F30FB"/>
    <w:rsid w:val="006F314D"/>
    <w:rsid w:val="006F3232"/>
    <w:rsid w:val="006F33A3"/>
    <w:rsid w:val="006F3509"/>
    <w:rsid w:val="006F35B1"/>
    <w:rsid w:val="006F36D4"/>
    <w:rsid w:val="006F36D5"/>
    <w:rsid w:val="006F3965"/>
    <w:rsid w:val="006F3A17"/>
    <w:rsid w:val="006F3B01"/>
    <w:rsid w:val="006F3BB4"/>
    <w:rsid w:val="006F3C66"/>
    <w:rsid w:val="006F3CFF"/>
    <w:rsid w:val="006F3E99"/>
    <w:rsid w:val="006F406C"/>
    <w:rsid w:val="006F4077"/>
    <w:rsid w:val="006F4189"/>
    <w:rsid w:val="006F41EB"/>
    <w:rsid w:val="006F43C1"/>
    <w:rsid w:val="006F468E"/>
    <w:rsid w:val="006F4714"/>
    <w:rsid w:val="006F4734"/>
    <w:rsid w:val="006F4755"/>
    <w:rsid w:val="006F47DF"/>
    <w:rsid w:val="006F4818"/>
    <w:rsid w:val="006F48A7"/>
    <w:rsid w:val="006F4AF7"/>
    <w:rsid w:val="006F4B85"/>
    <w:rsid w:val="006F4C70"/>
    <w:rsid w:val="006F4DA9"/>
    <w:rsid w:val="006F4F44"/>
    <w:rsid w:val="006F4FC5"/>
    <w:rsid w:val="006F4FD7"/>
    <w:rsid w:val="006F557B"/>
    <w:rsid w:val="006F5674"/>
    <w:rsid w:val="006F56DE"/>
    <w:rsid w:val="006F577F"/>
    <w:rsid w:val="006F59BB"/>
    <w:rsid w:val="006F5B41"/>
    <w:rsid w:val="006F5B9F"/>
    <w:rsid w:val="006F5BD7"/>
    <w:rsid w:val="006F5CBF"/>
    <w:rsid w:val="006F5DDC"/>
    <w:rsid w:val="006F647F"/>
    <w:rsid w:val="006F6689"/>
    <w:rsid w:val="006F6740"/>
    <w:rsid w:val="006F6768"/>
    <w:rsid w:val="006F67D7"/>
    <w:rsid w:val="006F6DE6"/>
    <w:rsid w:val="006F6E0C"/>
    <w:rsid w:val="006F6FA1"/>
    <w:rsid w:val="006F6FEA"/>
    <w:rsid w:val="006F70E1"/>
    <w:rsid w:val="006F7228"/>
    <w:rsid w:val="006F7427"/>
    <w:rsid w:val="006F746D"/>
    <w:rsid w:val="006F793E"/>
    <w:rsid w:val="006F7A92"/>
    <w:rsid w:val="006F7E42"/>
    <w:rsid w:val="006F7F64"/>
    <w:rsid w:val="00700042"/>
    <w:rsid w:val="0070013F"/>
    <w:rsid w:val="0070023A"/>
    <w:rsid w:val="007002A5"/>
    <w:rsid w:val="0070063F"/>
    <w:rsid w:val="0070065C"/>
    <w:rsid w:val="007006A9"/>
    <w:rsid w:val="00700A71"/>
    <w:rsid w:val="00700ED3"/>
    <w:rsid w:val="00700F50"/>
    <w:rsid w:val="00700FA9"/>
    <w:rsid w:val="0070124B"/>
    <w:rsid w:val="007017EA"/>
    <w:rsid w:val="0070181F"/>
    <w:rsid w:val="0070193E"/>
    <w:rsid w:val="00701AAD"/>
    <w:rsid w:val="00701B27"/>
    <w:rsid w:val="00701B31"/>
    <w:rsid w:val="00701CB8"/>
    <w:rsid w:val="00701F97"/>
    <w:rsid w:val="0070222D"/>
    <w:rsid w:val="007022B9"/>
    <w:rsid w:val="00702A19"/>
    <w:rsid w:val="00702B2D"/>
    <w:rsid w:val="0070303B"/>
    <w:rsid w:val="0070311A"/>
    <w:rsid w:val="007032E6"/>
    <w:rsid w:val="00703566"/>
    <w:rsid w:val="007036E5"/>
    <w:rsid w:val="00703A2D"/>
    <w:rsid w:val="00703D8A"/>
    <w:rsid w:val="00703FA9"/>
    <w:rsid w:val="007040DA"/>
    <w:rsid w:val="00704123"/>
    <w:rsid w:val="0070433C"/>
    <w:rsid w:val="00704453"/>
    <w:rsid w:val="00704641"/>
    <w:rsid w:val="007047A7"/>
    <w:rsid w:val="00704AE5"/>
    <w:rsid w:val="00704B21"/>
    <w:rsid w:val="00704C6E"/>
    <w:rsid w:val="00704D48"/>
    <w:rsid w:val="007050A6"/>
    <w:rsid w:val="0070525B"/>
    <w:rsid w:val="0070529C"/>
    <w:rsid w:val="00705310"/>
    <w:rsid w:val="0070547C"/>
    <w:rsid w:val="007055D9"/>
    <w:rsid w:val="007056B3"/>
    <w:rsid w:val="007056ED"/>
    <w:rsid w:val="007057AE"/>
    <w:rsid w:val="007057F6"/>
    <w:rsid w:val="0070589C"/>
    <w:rsid w:val="00705913"/>
    <w:rsid w:val="00705B1D"/>
    <w:rsid w:val="00705B56"/>
    <w:rsid w:val="00705D28"/>
    <w:rsid w:val="00706074"/>
    <w:rsid w:val="007062FE"/>
    <w:rsid w:val="0070632C"/>
    <w:rsid w:val="007063B6"/>
    <w:rsid w:val="007064B6"/>
    <w:rsid w:val="00706725"/>
    <w:rsid w:val="00706A73"/>
    <w:rsid w:val="00706A7B"/>
    <w:rsid w:val="00706AC2"/>
    <w:rsid w:val="00706B18"/>
    <w:rsid w:val="00706BED"/>
    <w:rsid w:val="00706D78"/>
    <w:rsid w:val="00706F1B"/>
    <w:rsid w:val="00707042"/>
    <w:rsid w:val="00707051"/>
    <w:rsid w:val="00707070"/>
    <w:rsid w:val="0070743B"/>
    <w:rsid w:val="00707748"/>
    <w:rsid w:val="007077E5"/>
    <w:rsid w:val="007079AD"/>
    <w:rsid w:val="00707AA5"/>
    <w:rsid w:val="00707B13"/>
    <w:rsid w:val="00707CC2"/>
    <w:rsid w:val="00707EC9"/>
    <w:rsid w:val="00707F4F"/>
    <w:rsid w:val="007101A8"/>
    <w:rsid w:val="007101EE"/>
    <w:rsid w:val="00710293"/>
    <w:rsid w:val="00710357"/>
    <w:rsid w:val="007103E3"/>
    <w:rsid w:val="00710765"/>
    <w:rsid w:val="00710994"/>
    <w:rsid w:val="007109CD"/>
    <w:rsid w:val="00710A3E"/>
    <w:rsid w:val="00710B7A"/>
    <w:rsid w:val="00710D33"/>
    <w:rsid w:val="00710D7F"/>
    <w:rsid w:val="00710F00"/>
    <w:rsid w:val="0071100A"/>
    <w:rsid w:val="0071127B"/>
    <w:rsid w:val="00711419"/>
    <w:rsid w:val="007114C7"/>
    <w:rsid w:val="00711610"/>
    <w:rsid w:val="0071167F"/>
    <w:rsid w:val="00711760"/>
    <w:rsid w:val="007118BC"/>
    <w:rsid w:val="0071196B"/>
    <w:rsid w:val="00711A0F"/>
    <w:rsid w:val="00711AE4"/>
    <w:rsid w:val="00711B30"/>
    <w:rsid w:val="00711BF9"/>
    <w:rsid w:val="00711C59"/>
    <w:rsid w:val="00711D10"/>
    <w:rsid w:val="00711D73"/>
    <w:rsid w:val="00711E6D"/>
    <w:rsid w:val="00712117"/>
    <w:rsid w:val="00712202"/>
    <w:rsid w:val="007122FC"/>
    <w:rsid w:val="00712497"/>
    <w:rsid w:val="007126EA"/>
    <w:rsid w:val="007127DF"/>
    <w:rsid w:val="007127FB"/>
    <w:rsid w:val="00712A0F"/>
    <w:rsid w:val="00712B55"/>
    <w:rsid w:val="00712F7F"/>
    <w:rsid w:val="00712FDB"/>
    <w:rsid w:val="00712FE2"/>
    <w:rsid w:val="007131B0"/>
    <w:rsid w:val="007132A7"/>
    <w:rsid w:val="007134B7"/>
    <w:rsid w:val="0071371F"/>
    <w:rsid w:val="0071374D"/>
    <w:rsid w:val="00713935"/>
    <w:rsid w:val="00713972"/>
    <w:rsid w:val="00713D01"/>
    <w:rsid w:val="00714065"/>
    <w:rsid w:val="007140B0"/>
    <w:rsid w:val="00714186"/>
    <w:rsid w:val="00714312"/>
    <w:rsid w:val="007144EA"/>
    <w:rsid w:val="00714796"/>
    <w:rsid w:val="00714A87"/>
    <w:rsid w:val="00714ACD"/>
    <w:rsid w:val="00714BBB"/>
    <w:rsid w:val="00714CA5"/>
    <w:rsid w:val="00714D6A"/>
    <w:rsid w:val="0071576D"/>
    <w:rsid w:val="00715A43"/>
    <w:rsid w:val="00715DD6"/>
    <w:rsid w:val="00715E05"/>
    <w:rsid w:val="00715F49"/>
    <w:rsid w:val="0071619B"/>
    <w:rsid w:val="007162C8"/>
    <w:rsid w:val="00716324"/>
    <w:rsid w:val="00716377"/>
    <w:rsid w:val="007163BF"/>
    <w:rsid w:val="0071649C"/>
    <w:rsid w:val="0071666B"/>
    <w:rsid w:val="007168A8"/>
    <w:rsid w:val="0071697F"/>
    <w:rsid w:val="00716990"/>
    <w:rsid w:val="007169BA"/>
    <w:rsid w:val="00716B63"/>
    <w:rsid w:val="00716FC0"/>
    <w:rsid w:val="0071713E"/>
    <w:rsid w:val="00717251"/>
    <w:rsid w:val="00717267"/>
    <w:rsid w:val="00717396"/>
    <w:rsid w:val="00717692"/>
    <w:rsid w:val="0071782B"/>
    <w:rsid w:val="00717890"/>
    <w:rsid w:val="007178EE"/>
    <w:rsid w:val="00717B1E"/>
    <w:rsid w:val="00717BA2"/>
    <w:rsid w:val="00717C09"/>
    <w:rsid w:val="00717FC8"/>
    <w:rsid w:val="007203E5"/>
    <w:rsid w:val="007205D5"/>
    <w:rsid w:val="007205D9"/>
    <w:rsid w:val="0072070A"/>
    <w:rsid w:val="00720759"/>
    <w:rsid w:val="007207F5"/>
    <w:rsid w:val="0072097A"/>
    <w:rsid w:val="00720A0C"/>
    <w:rsid w:val="00720BB9"/>
    <w:rsid w:val="00720C3B"/>
    <w:rsid w:val="00720FC3"/>
    <w:rsid w:val="00721062"/>
    <w:rsid w:val="007212F4"/>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5DA"/>
    <w:rsid w:val="00722626"/>
    <w:rsid w:val="00722787"/>
    <w:rsid w:val="007228CE"/>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DB"/>
    <w:rsid w:val="00723853"/>
    <w:rsid w:val="007238F1"/>
    <w:rsid w:val="007239E1"/>
    <w:rsid w:val="00723BFC"/>
    <w:rsid w:val="00723E12"/>
    <w:rsid w:val="007241E6"/>
    <w:rsid w:val="007243E0"/>
    <w:rsid w:val="00724426"/>
    <w:rsid w:val="00724437"/>
    <w:rsid w:val="007244BA"/>
    <w:rsid w:val="00724509"/>
    <w:rsid w:val="007245D9"/>
    <w:rsid w:val="007245F9"/>
    <w:rsid w:val="0072461A"/>
    <w:rsid w:val="00724728"/>
    <w:rsid w:val="007247FB"/>
    <w:rsid w:val="007248F9"/>
    <w:rsid w:val="00724DC4"/>
    <w:rsid w:val="00725068"/>
    <w:rsid w:val="007250AE"/>
    <w:rsid w:val="0072560E"/>
    <w:rsid w:val="00725686"/>
    <w:rsid w:val="00725734"/>
    <w:rsid w:val="00725786"/>
    <w:rsid w:val="00725849"/>
    <w:rsid w:val="00725BC5"/>
    <w:rsid w:val="00725BE9"/>
    <w:rsid w:val="00725C10"/>
    <w:rsid w:val="00725CB6"/>
    <w:rsid w:val="00725CD7"/>
    <w:rsid w:val="00725CDC"/>
    <w:rsid w:val="00726281"/>
    <w:rsid w:val="007262C6"/>
    <w:rsid w:val="0072650B"/>
    <w:rsid w:val="00726537"/>
    <w:rsid w:val="0072656A"/>
    <w:rsid w:val="007265A6"/>
    <w:rsid w:val="0072663B"/>
    <w:rsid w:val="0072665F"/>
    <w:rsid w:val="007269D3"/>
    <w:rsid w:val="00726E44"/>
    <w:rsid w:val="00727111"/>
    <w:rsid w:val="007273A4"/>
    <w:rsid w:val="007273EC"/>
    <w:rsid w:val="007279F1"/>
    <w:rsid w:val="00727A71"/>
    <w:rsid w:val="00727DD1"/>
    <w:rsid w:val="00727E9F"/>
    <w:rsid w:val="00730281"/>
    <w:rsid w:val="007302E4"/>
    <w:rsid w:val="00730375"/>
    <w:rsid w:val="00730987"/>
    <w:rsid w:val="0073098E"/>
    <w:rsid w:val="00730C40"/>
    <w:rsid w:val="00730C7A"/>
    <w:rsid w:val="00730CB1"/>
    <w:rsid w:val="0073101E"/>
    <w:rsid w:val="0073115B"/>
    <w:rsid w:val="0073128B"/>
    <w:rsid w:val="007314CE"/>
    <w:rsid w:val="0073150C"/>
    <w:rsid w:val="0073171A"/>
    <w:rsid w:val="007318A3"/>
    <w:rsid w:val="0073192F"/>
    <w:rsid w:val="00731CF2"/>
    <w:rsid w:val="00731D9D"/>
    <w:rsid w:val="00731FF6"/>
    <w:rsid w:val="007320B3"/>
    <w:rsid w:val="007321F8"/>
    <w:rsid w:val="007325D3"/>
    <w:rsid w:val="0073264D"/>
    <w:rsid w:val="00732885"/>
    <w:rsid w:val="007328A2"/>
    <w:rsid w:val="00732EA9"/>
    <w:rsid w:val="0073338F"/>
    <w:rsid w:val="00733858"/>
    <w:rsid w:val="00733A80"/>
    <w:rsid w:val="00733B84"/>
    <w:rsid w:val="00733C86"/>
    <w:rsid w:val="00733E11"/>
    <w:rsid w:val="00734173"/>
    <w:rsid w:val="007343E7"/>
    <w:rsid w:val="0073487C"/>
    <w:rsid w:val="0073497A"/>
    <w:rsid w:val="00734D7B"/>
    <w:rsid w:val="0073532A"/>
    <w:rsid w:val="00735436"/>
    <w:rsid w:val="0073543A"/>
    <w:rsid w:val="007354E1"/>
    <w:rsid w:val="00735650"/>
    <w:rsid w:val="00735934"/>
    <w:rsid w:val="00735998"/>
    <w:rsid w:val="00735E35"/>
    <w:rsid w:val="00735F72"/>
    <w:rsid w:val="00735FBC"/>
    <w:rsid w:val="0073637C"/>
    <w:rsid w:val="0073661D"/>
    <w:rsid w:val="00736886"/>
    <w:rsid w:val="007369BF"/>
    <w:rsid w:val="00736B97"/>
    <w:rsid w:val="00736D7B"/>
    <w:rsid w:val="00736DA3"/>
    <w:rsid w:val="00736E1E"/>
    <w:rsid w:val="0073720E"/>
    <w:rsid w:val="007377ED"/>
    <w:rsid w:val="00737842"/>
    <w:rsid w:val="00737944"/>
    <w:rsid w:val="007379C8"/>
    <w:rsid w:val="00737B9A"/>
    <w:rsid w:val="00737DE0"/>
    <w:rsid w:val="00737DE8"/>
    <w:rsid w:val="00737E27"/>
    <w:rsid w:val="007404D1"/>
    <w:rsid w:val="0074052C"/>
    <w:rsid w:val="00740622"/>
    <w:rsid w:val="007406A2"/>
    <w:rsid w:val="007406C0"/>
    <w:rsid w:val="007406D4"/>
    <w:rsid w:val="007409C6"/>
    <w:rsid w:val="007409E8"/>
    <w:rsid w:val="00740AC1"/>
    <w:rsid w:val="00740B5C"/>
    <w:rsid w:val="00740BF9"/>
    <w:rsid w:val="00740F79"/>
    <w:rsid w:val="0074108B"/>
    <w:rsid w:val="00741294"/>
    <w:rsid w:val="00741434"/>
    <w:rsid w:val="007415B6"/>
    <w:rsid w:val="00741613"/>
    <w:rsid w:val="007418FC"/>
    <w:rsid w:val="00741A56"/>
    <w:rsid w:val="00741B31"/>
    <w:rsid w:val="00741CC9"/>
    <w:rsid w:val="007420C9"/>
    <w:rsid w:val="00742117"/>
    <w:rsid w:val="0074226C"/>
    <w:rsid w:val="00742406"/>
    <w:rsid w:val="00742593"/>
    <w:rsid w:val="00742695"/>
    <w:rsid w:val="00742A51"/>
    <w:rsid w:val="00742C20"/>
    <w:rsid w:val="00742E0B"/>
    <w:rsid w:val="00743468"/>
    <w:rsid w:val="00743499"/>
    <w:rsid w:val="0074351A"/>
    <w:rsid w:val="007436B1"/>
    <w:rsid w:val="007436D5"/>
    <w:rsid w:val="00743867"/>
    <w:rsid w:val="00743869"/>
    <w:rsid w:val="00743909"/>
    <w:rsid w:val="00743AF9"/>
    <w:rsid w:val="00744055"/>
    <w:rsid w:val="0074443A"/>
    <w:rsid w:val="00744674"/>
    <w:rsid w:val="0074467A"/>
    <w:rsid w:val="0074475B"/>
    <w:rsid w:val="0074484C"/>
    <w:rsid w:val="00744B0F"/>
    <w:rsid w:val="00744B66"/>
    <w:rsid w:val="00744B86"/>
    <w:rsid w:val="00744C25"/>
    <w:rsid w:val="00744C35"/>
    <w:rsid w:val="00744E4F"/>
    <w:rsid w:val="00744F3A"/>
    <w:rsid w:val="0074516D"/>
    <w:rsid w:val="007452BF"/>
    <w:rsid w:val="00745419"/>
    <w:rsid w:val="0074544C"/>
    <w:rsid w:val="0074545D"/>
    <w:rsid w:val="0074576E"/>
    <w:rsid w:val="007458E7"/>
    <w:rsid w:val="00745C0F"/>
    <w:rsid w:val="00745DBB"/>
    <w:rsid w:val="00745E38"/>
    <w:rsid w:val="00745EBB"/>
    <w:rsid w:val="00745F01"/>
    <w:rsid w:val="00745F57"/>
    <w:rsid w:val="007460D2"/>
    <w:rsid w:val="00746163"/>
    <w:rsid w:val="00746167"/>
    <w:rsid w:val="00746199"/>
    <w:rsid w:val="007462D0"/>
    <w:rsid w:val="007462D1"/>
    <w:rsid w:val="007462FF"/>
    <w:rsid w:val="0074631C"/>
    <w:rsid w:val="007464FA"/>
    <w:rsid w:val="0074674F"/>
    <w:rsid w:val="007467BC"/>
    <w:rsid w:val="00746CE0"/>
    <w:rsid w:val="00746FF8"/>
    <w:rsid w:val="007471FD"/>
    <w:rsid w:val="007472AA"/>
    <w:rsid w:val="00747446"/>
    <w:rsid w:val="007475EA"/>
    <w:rsid w:val="00747993"/>
    <w:rsid w:val="00747BD8"/>
    <w:rsid w:val="00747DF5"/>
    <w:rsid w:val="00747F05"/>
    <w:rsid w:val="00750206"/>
    <w:rsid w:val="0075038A"/>
    <w:rsid w:val="007503B7"/>
    <w:rsid w:val="0075053A"/>
    <w:rsid w:val="0075076E"/>
    <w:rsid w:val="007509F9"/>
    <w:rsid w:val="00750A48"/>
    <w:rsid w:val="00750CF6"/>
    <w:rsid w:val="00750E65"/>
    <w:rsid w:val="00750F3C"/>
    <w:rsid w:val="00750FC4"/>
    <w:rsid w:val="00751183"/>
    <w:rsid w:val="007511A5"/>
    <w:rsid w:val="0075130E"/>
    <w:rsid w:val="007514B4"/>
    <w:rsid w:val="0075174D"/>
    <w:rsid w:val="0075186C"/>
    <w:rsid w:val="00751941"/>
    <w:rsid w:val="00751984"/>
    <w:rsid w:val="00751B1D"/>
    <w:rsid w:val="00751ED5"/>
    <w:rsid w:val="00751F29"/>
    <w:rsid w:val="00751F76"/>
    <w:rsid w:val="007520ED"/>
    <w:rsid w:val="00752214"/>
    <w:rsid w:val="0075231F"/>
    <w:rsid w:val="0075232B"/>
    <w:rsid w:val="00752497"/>
    <w:rsid w:val="007524E2"/>
    <w:rsid w:val="00752531"/>
    <w:rsid w:val="00752546"/>
    <w:rsid w:val="007525FC"/>
    <w:rsid w:val="0075282B"/>
    <w:rsid w:val="0075293B"/>
    <w:rsid w:val="0075299C"/>
    <w:rsid w:val="00752A6D"/>
    <w:rsid w:val="00752AA5"/>
    <w:rsid w:val="00752BF1"/>
    <w:rsid w:val="00752EC4"/>
    <w:rsid w:val="00752FB3"/>
    <w:rsid w:val="00752FE7"/>
    <w:rsid w:val="007531B9"/>
    <w:rsid w:val="0075347A"/>
    <w:rsid w:val="007535FC"/>
    <w:rsid w:val="00753905"/>
    <w:rsid w:val="00753A07"/>
    <w:rsid w:val="00753BED"/>
    <w:rsid w:val="00753D89"/>
    <w:rsid w:val="00753DD9"/>
    <w:rsid w:val="00753F01"/>
    <w:rsid w:val="007540F6"/>
    <w:rsid w:val="00754100"/>
    <w:rsid w:val="0075412E"/>
    <w:rsid w:val="00754747"/>
    <w:rsid w:val="007547D6"/>
    <w:rsid w:val="007547E8"/>
    <w:rsid w:val="00754C99"/>
    <w:rsid w:val="00754D41"/>
    <w:rsid w:val="00754D64"/>
    <w:rsid w:val="00754FCC"/>
    <w:rsid w:val="00754FD4"/>
    <w:rsid w:val="00754FEF"/>
    <w:rsid w:val="00755225"/>
    <w:rsid w:val="0075529D"/>
    <w:rsid w:val="00755420"/>
    <w:rsid w:val="00755559"/>
    <w:rsid w:val="007556E0"/>
    <w:rsid w:val="00755ABE"/>
    <w:rsid w:val="00755B06"/>
    <w:rsid w:val="00755D41"/>
    <w:rsid w:val="00755E06"/>
    <w:rsid w:val="00755F4F"/>
    <w:rsid w:val="00755F8B"/>
    <w:rsid w:val="007561B1"/>
    <w:rsid w:val="007562B5"/>
    <w:rsid w:val="0075649C"/>
    <w:rsid w:val="007565E2"/>
    <w:rsid w:val="00756810"/>
    <w:rsid w:val="00756935"/>
    <w:rsid w:val="00756AFA"/>
    <w:rsid w:val="00756BB9"/>
    <w:rsid w:val="00756CF3"/>
    <w:rsid w:val="00756F15"/>
    <w:rsid w:val="00756F1E"/>
    <w:rsid w:val="0075701C"/>
    <w:rsid w:val="007570D5"/>
    <w:rsid w:val="0075712E"/>
    <w:rsid w:val="007572AC"/>
    <w:rsid w:val="007572E9"/>
    <w:rsid w:val="00757447"/>
    <w:rsid w:val="0075782C"/>
    <w:rsid w:val="00757882"/>
    <w:rsid w:val="00757A61"/>
    <w:rsid w:val="00757C04"/>
    <w:rsid w:val="00757CD9"/>
    <w:rsid w:val="00757DB3"/>
    <w:rsid w:val="00757E00"/>
    <w:rsid w:val="00757E74"/>
    <w:rsid w:val="00757E8E"/>
    <w:rsid w:val="00757E9F"/>
    <w:rsid w:val="00757FE8"/>
    <w:rsid w:val="007600CF"/>
    <w:rsid w:val="0076015A"/>
    <w:rsid w:val="007601A3"/>
    <w:rsid w:val="0076031F"/>
    <w:rsid w:val="00760350"/>
    <w:rsid w:val="00760389"/>
    <w:rsid w:val="00760637"/>
    <w:rsid w:val="00760731"/>
    <w:rsid w:val="00760756"/>
    <w:rsid w:val="00760A54"/>
    <w:rsid w:val="00760D79"/>
    <w:rsid w:val="00760FD2"/>
    <w:rsid w:val="0076104D"/>
    <w:rsid w:val="0076116A"/>
    <w:rsid w:val="007611C0"/>
    <w:rsid w:val="007613AF"/>
    <w:rsid w:val="0076145C"/>
    <w:rsid w:val="0076156B"/>
    <w:rsid w:val="007619FB"/>
    <w:rsid w:val="00761A37"/>
    <w:rsid w:val="00761A6A"/>
    <w:rsid w:val="00761E20"/>
    <w:rsid w:val="00761FEE"/>
    <w:rsid w:val="0076200C"/>
    <w:rsid w:val="00762414"/>
    <w:rsid w:val="007624AF"/>
    <w:rsid w:val="007625E9"/>
    <w:rsid w:val="007628CF"/>
    <w:rsid w:val="00762924"/>
    <w:rsid w:val="0076295C"/>
    <w:rsid w:val="0076298A"/>
    <w:rsid w:val="007629C1"/>
    <w:rsid w:val="00762AD4"/>
    <w:rsid w:val="00762B8D"/>
    <w:rsid w:val="00762FA7"/>
    <w:rsid w:val="00763055"/>
    <w:rsid w:val="00763432"/>
    <w:rsid w:val="00763448"/>
    <w:rsid w:val="00763558"/>
    <w:rsid w:val="007637D1"/>
    <w:rsid w:val="007638D8"/>
    <w:rsid w:val="00763B4D"/>
    <w:rsid w:val="00763EB7"/>
    <w:rsid w:val="00763F32"/>
    <w:rsid w:val="00763F3F"/>
    <w:rsid w:val="00764043"/>
    <w:rsid w:val="00764061"/>
    <w:rsid w:val="00764240"/>
    <w:rsid w:val="0076455D"/>
    <w:rsid w:val="00764574"/>
    <w:rsid w:val="007645A2"/>
    <w:rsid w:val="0076471F"/>
    <w:rsid w:val="00764CB4"/>
    <w:rsid w:val="00764D70"/>
    <w:rsid w:val="00764EB8"/>
    <w:rsid w:val="00764EDC"/>
    <w:rsid w:val="00764F52"/>
    <w:rsid w:val="00765098"/>
    <w:rsid w:val="007650A8"/>
    <w:rsid w:val="00765228"/>
    <w:rsid w:val="0076539C"/>
    <w:rsid w:val="00765530"/>
    <w:rsid w:val="00765832"/>
    <w:rsid w:val="00765C68"/>
    <w:rsid w:val="00765CA6"/>
    <w:rsid w:val="00765FDC"/>
    <w:rsid w:val="00766096"/>
    <w:rsid w:val="007663A3"/>
    <w:rsid w:val="00766559"/>
    <w:rsid w:val="00766668"/>
    <w:rsid w:val="00766731"/>
    <w:rsid w:val="00766826"/>
    <w:rsid w:val="007669EF"/>
    <w:rsid w:val="00766A7A"/>
    <w:rsid w:val="00766B0E"/>
    <w:rsid w:val="00766BB8"/>
    <w:rsid w:val="00766BFB"/>
    <w:rsid w:val="00766E92"/>
    <w:rsid w:val="00766ED2"/>
    <w:rsid w:val="00767098"/>
    <w:rsid w:val="007671BF"/>
    <w:rsid w:val="00767237"/>
    <w:rsid w:val="007672DA"/>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117C"/>
    <w:rsid w:val="007711C6"/>
    <w:rsid w:val="007715B8"/>
    <w:rsid w:val="00771A44"/>
    <w:rsid w:val="00771BDA"/>
    <w:rsid w:val="00771CBD"/>
    <w:rsid w:val="00771EFA"/>
    <w:rsid w:val="0077213D"/>
    <w:rsid w:val="007721AD"/>
    <w:rsid w:val="00772232"/>
    <w:rsid w:val="00772772"/>
    <w:rsid w:val="007728F4"/>
    <w:rsid w:val="00772A0E"/>
    <w:rsid w:val="00772D15"/>
    <w:rsid w:val="00772DC3"/>
    <w:rsid w:val="00772F45"/>
    <w:rsid w:val="00773197"/>
    <w:rsid w:val="007733C4"/>
    <w:rsid w:val="00773464"/>
    <w:rsid w:val="0077385B"/>
    <w:rsid w:val="00773CAD"/>
    <w:rsid w:val="00773CCA"/>
    <w:rsid w:val="00773D63"/>
    <w:rsid w:val="00773EBA"/>
    <w:rsid w:val="00773EC7"/>
    <w:rsid w:val="00773FC0"/>
    <w:rsid w:val="007743A1"/>
    <w:rsid w:val="007744EF"/>
    <w:rsid w:val="00774A9A"/>
    <w:rsid w:val="00774BB2"/>
    <w:rsid w:val="00774C6A"/>
    <w:rsid w:val="00774CF7"/>
    <w:rsid w:val="00774DFE"/>
    <w:rsid w:val="00774E5B"/>
    <w:rsid w:val="00775032"/>
    <w:rsid w:val="007756A6"/>
    <w:rsid w:val="00775A02"/>
    <w:rsid w:val="00775B1D"/>
    <w:rsid w:val="00775BAA"/>
    <w:rsid w:val="00775D7C"/>
    <w:rsid w:val="00775DF1"/>
    <w:rsid w:val="00775EFD"/>
    <w:rsid w:val="00775F11"/>
    <w:rsid w:val="00776351"/>
    <w:rsid w:val="00776530"/>
    <w:rsid w:val="00776679"/>
    <w:rsid w:val="007766D0"/>
    <w:rsid w:val="00776741"/>
    <w:rsid w:val="00776832"/>
    <w:rsid w:val="007768F2"/>
    <w:rsid w:val="00776901"/>
    <w:rsid w:val="00776C10"/>
    <w:rsid w:val="00776E9E"/>
    <w:rsid w:val="00776EF8"/>
    <w:rsid w:val="00776F98"/>
    <w:rsid w:val="00777053"/>
    <w:rsid w:val="00777056"/>
    <w:rsid w:val="00777140"/>
    <w:rsid w:val="007771BF"/>
    <w:rsid w:val="00777259"/>
    <w:rsid w:val="007773A9"/>
    <w:rsid w:val="007775DE"/>
    <w:rsid w:val="00777A62"/>
    <w:rsid w:val="00777B46"/>
    <w:rsid w:val="00777C1A"/>
    <w:rsid w:val="00777DAC"/>
    <w:rsid w:val="00777EE9"/>
    <w:rsid w:val="0078005F"/>
    <w:rsid w:val="00780116"/>
    <w:rsid w:val="007803F7"/>
    <w:rsid w:val="007804DE"/>
    <w:rsid w:val="00780980"/>
    <w:rsid w:val="007809E1"/>
    <w:rsid w:val="00780A03"/>
    <w:rsid w:val="00780AF4"/>
    <w:rsid w:val="00780BA6"/>
    <w:rsid w:val="00780F3D"/>
    <w:rsid w:val="00780F61"/>
    <w:rsid w:val="007810F9"/>
    <w:rsid w:val="007812B4"/>
    <w:rsid w:val="0078146E"/>
    <w:rsid w:val="00781586"/>
    <w:rsid w:val="0078165E"/>
    <w:rsid w:val="007816FD"/>
    <w:rsid w:val="007818C7"/>
    <w:rsid w:val="00781A42"/>
    <w:rsid w:val="00781B9A"/>
    <w:rsid w:val="00781BC7"/>
    <w:rsid w:val="00781BDB"/>
    <w:rsid w:val="00781C3C"/>
    <w:rsid w:val="00781C5D"/>
    <w:rsid w:val="00781DAD"/>
    <w:rsid w:val="00781F93"/>
    <w:rsid w:val="007820CA"/>
    <w:rsid w:val="0078225F"/>
    <w:rsid w:val="0078243D"/>
    <w:rsid w:val="00782467"/>
    <w:rsid w:val="0078257C"/>
    <w:rsid w:val="007825C3"/>
    <w:rsid w:val="00782870"/>
    <w:rsid w:val="00782C6B"/>
    <w:rsid w:val="00782D8A"/>
    <w:rsid w:val="00782EBE"/>
    <w:rsid w:val="0078309C"/>
    <w:rsid w:val="0078314B"/>
    <w:rsid w:val="007833C3"/>
    <w:rsid w:val="007837BE"/>
    <w:rsid w:val="0078380D"/>
    <w:rsid w:val="007838A0"/>
    <w:rsid w:val="00783AB8"/>
    <w:rsid w:val="00783D0A"/>
    <w:rsid w:val="00783DB6"/>
    <w:rsid w:val="00784112"/>
    <w:rsid w:val="007842FE"/>
    <w:rsid w:val="007843A4"/>
    <w:rsid w:val="0078440C"/>
    <w:rsid w:val="007844B9"/>
    <w:rsid w:val="00784630"/>
    <w:rsid w:val="00784702"/>
    <w:rsid w:val="0078495C"/>
    <w:rsid w:val="00784C31"/>
    <w:rsid w:val="00784EA1"/>
    <w:rsid w:val="00784ECF"/>
    <w:rsid w:val="00784F2C"/>
    <w:rsid w:val="00784FC7"/>
    <w:rsid w:val="00784FDA"/>
    <w:rsid w:val="007850FD"/>
    <w:rsid w:val="00785123"/>
    <w:rsid w:val="0078512E"/>
    <w:rsid w:val="0078537C"/>
    <w:rsid w:val="00785425"/>
    <w:rsid w:val="007854C7"/>
    <w:rsid w:val="00785632"/>
    <w:rsid w:val="007859E1"/>
    <w:rsid w:val="00785B29"/>
    <w:rsid w:val="00785E61"/>
    <w:rsid w:val="00785EEB"/>
    <w:rsid w:val="007861D1"/>
    <w:rsid w:val="00786272"/>
    <w:rsid w:val="007862C8"/>
    <w:rsid w:val="0078639C"/>
    <w:rsid w:val="0078640C"/>
    <w:rsid w:val="007864B2"/>
    <w:rsid w:val="00786620"/>
    <w:rsid w:val="007866A6"/>
    <w:rsid w:val="00786726"/>
    <w:rsid w:val="0078681A"/>
    <w:rsid w:val="007868B7"/>
    <w:rsid w:val="0078693B"/>
    <w:rsid w:val="00786BC0"/>
    <w:rsid w:val="00786CE8"/>
    <w:rsid w:val="00786D07"/>
    <w:rsid w:val="00786DD0"/>
    <w:rsid w:val="00786DE0"/>
    <w:rsid w:val="00786DF4"/>
    <w:rsid w:val="00786FA1"/>
    <w:rsid w:val="00786FF2"/>
    <w:rsid w:val="007871C3"/>
    <w:rsid w:val="007875E7"/>
    <w:rsid w:val="00787736"/>
    <w:rsid w:val="007878DA"/>
    <w:rsid w:val="00787A55"/>
    <w:rsid w:val="00787F1C"/>
    <w:rsid w:val="00787F28"/>
    <w:rsid w:val="00787F33"/>
    <w:rsid w:val="00787F9D"/>
    <w:rsid w:val="00787FF1"/>
    <w:rsid w:val="007901A0"/>
    <w:rsid w:val="007904E7"/>
    <w:rsid w:val="0079050E"/>
    <w:rsid w:val="00790BEE"/>
    <w:rsid w:val="00790C7B"/>
    <w:rsid w:val="00790D2F"/>
    <w:rsid w:val="00791190"/>
    <w:rsid w:val="007911BD"/>
    <w:rsid w:val="00791255"/>
    <w:rsid w:val="007912A1"/>
    <w:rsid w:val="00791345"/>
    <w:rsid w:val="007916D2"/>
    <w:rsid w:val="00791763"/>
    <w:rsid w:val="00791866"/>
    <w:rsid w:val="007919E6"/>
    <w:rsid w:val="00791A26"/>
    <w:rsid w:val="00791ADE"/>
    <w:rsid w:val="00791BE9"/>
    <w:rsid w:val="00791BEA"/>
    <w:rsid w:val="00791D1A"/>
    <w:rsid w:val="00791FD3"/>
    <w:rsid w:val="0079226A"/>
    <w:rsid w:val="007923B5"/>
    <w:rsid w:val="007924B1"/>
    <w:rsid w:val="007926B7"/>
    <w:rsid w:val="00792785"/>
    <w:rsid w:val="007927C1"/>
    <w:rsid w:val="007928B4"/>
    <w:rsid w:val="00792A0A"/>
    <w:rsid w:val="00792AD3"/>
    <w:rsid w:val="00792C6F"/>
    <w:rsid w:val="00792ECC"/>
    <w:rsid w:val="00792F76"/>
    <w:rsid w:val="00792FDF"/>
    <w:rsid w:val="00792FF1"/>
    <w:rsid w:val="007932BF"/>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8FC"/>
    <w:rsid w:val="00794CC0"/>
    <w:rsid w:val="00794D22"/>
    <w:rsid w:val="00794D61"/>
    <w:rsid w:val="00794DFE"/>
    <w:rsid w:val="00794F85"/>
    <w:rsid w:val="0079502E"/>
    <w:rsid w:val="007954AC"/>
    <w:rsid w:val="00795804"/>
    <w:rsid w:val="00795809"/>
    <w:rsid w:val="00795A51"/>
    <w:rsid w:val="00795BA6"/>
    <w:rsid w:val="0079601B"/>
    <w:rsid w:val="0079603E"/>
    <w:rsid w:val="007960C8"/>
    <w:rsid w:val="00796144"/>
    <w:rsid w:val="0079617E"/>
    <w:rsid w:val="007962E1"/>
    <w:rsid w:val="007962F7"/>
    <w:rsid w:val="0079657D"/>
    <w:rsid w:val="0079661C"/>
    <w:rsid w:val="0079675E"/>
    <w:rsid w:val="007967DC"/>
    <w:rsid w:val="00796B15"/>
    <w:rsid w:val="00796ED0"/>
    <w:rsid w:val="00797DAA"/>
    <w:rsid w:val="00797E01"/>
    <w:rsid w:val="00797E28"/>
    <w:rsid w:val="00797F79"/>
    <w:rsid w:val="00797FCF"/>
    <w:rsid w:val="007A037B"/>
    <w:rsid w:val="007A038F"/>
    <w:rsid w:val="007A0416"/>
    <w:rsid w:val="007A05E8"/>
    <w:rsid w:val="007A0616"/>
    <w:rsid w:val="007A0735"/>
    <w:rsid w:val="007A07D4"/>
    <w:rsid w:val="007A081D"/>
    <w:rsid w:val="007A0A45"/>
    <w:rsid w:val="007A0BB4"/>
    <w:rsid w:val="007A0BDA"/>
    <w:rsid w:val="007A0C97"/>
    <w:rsid w:val="007A0CDD"/>
    <w:rsid w:val="007A0D0D"/>
    <w:rsid w:val="007A0DAC"/>
    <w:rsid w:val="007A0DC1"/>
    <w:rsid w:val="007A0FE4"/>
    <w:rsid w:val="007A101A"/>
    <w:rsid w:val="007A1050"/>
    <w:rsid w:val="007A1112"/>
    <w:rsid w:val="007A1189"/>
    <w:rsid w:val="007A15BA"/>
    <w:rsid w:val="007A16E9"/>
    <w:rsid w:val="007A16F1"/>
    <w:rsid w:val="007A1714"/>
    <w:rsid w:val="007A1882"/>
    <w:rsid w:val="007A1B63"/>
    <w:rsid w:val="007A1E7B"/>
    <w:rsid w:val="007A2060"/>
    <w:rsid w:val="007A2067"/>
    <w:rsid w:val="007A22D6"/>
    <w:rsid w:val="007A23D6"/>
    <w:rsid w:val="007A24C2"/>
    <w:rsid w:val="007A25C3"/>
    <w:rsid w:val="007A268D"/>
    <w:rsid w:val="007A27AE"/>
    <w:rsid w:val="007A2888"/>
    <w:rsid w:val="007A2BFF"/>
    <w:rsid w:val="007A2D56"/>
    <w:rsid w:val="007A2F06"/>
    <w:rsid w:val="007A309B"/>
    <w:rsid w:val="007A32E9"/>
    <w:rsid w:val="007A3343"/>
    <w:rsid w:val="007A3395"/>
    <w:rsid w:val="007A3505"/>
    <w:rsid w:val="007A35BF"/>
    <w:rsid w:val="007A35EE"/>
    <w:rsid w:val="007A3785"/>
    <w:rsid w:val="007A37D4"/>
    <w:rsid w:val="007A37F2"/>
    <w:rsid w:val="007A3815"/>
    <w:rsid w:val="007A3BF2"/>
    <w:rsid w:val="007A3D27"/>
    <w:rsid w:val="007A406F"/>
    <w:rsid w:val="007A41EB"/>
    <w:rsid w:val="007A4338"/>
    <w:rsid w:val="007A43A2"/>
    <w:rsid w:val="007A44DD"/>
    <w:rsid w:val="007A45A5"/>
    <w:rsid w:val="007A468B"/>
    <w:rsid w:val="007A46D2"/>
    <w:rsid w:val="007A46D6"/>
    <w:rsid w:val="007A4833"/>
    <w:rsid w:val="007A4A27"/>
    <w:rsid w:val="007A4AF1"/>
    <w:rsid w:val="007A4C55"/>
    <w:rsid w:val="007A4DD7"/>
    <w:rsid w:val="007A4F05"/>
    <w:rsid w:val="007A4FF8"/>
    <w:rsid w:val="007A527D"/>
    <w:rsid w:val="007A5288"/>
    <w:rsid w:val="007A543C"/>
    <w:rsid w:val="007A568F"/>
    <w:rsid w:val="007A5772"/>
    <w:rsid w:val="007A5789"/>
    <w:rsid w:val="007A5A0B"/>
    <w:rsid w:val="007A5C11"/>
    <w:rsid w:val="007A5C80"/>
    <w:rsid w:val="007A5DC5"/>
    <w:rsid w:val="007A5F87"/>
    <w:rsid w:val="007A6053"/>
    <w:rsid w:val="007A618D"/>
    <w:rsid w:val="007A6256"/>
    <w:rsid w:val="007A6333"/>
    <w:rsid w:val="007A6403"/>
    <w:rsid w:val="007A6477"/>
    <w:rsid w:val="007A650C"/>
    <w:rsid w:val="007A6589"/>
    <w:rsid w:val="007A66F5"/>
    <w:rsid w:val="007A676D"/>
    <w:rsid w:val="007A6909"/>
    <w:rsid w:val="007A6A76"/>
    <w:rsid w:val="007A6CCD"/>
    <w:rsid w:val="007A6D45"/>
    <w:rsid w:val="007A6D73"/>
    <w:rsid w:val="007A6D83"/>
    <w:rsid w:val="007A6DAA"/>
    <w:rsid w:val="007A6F8C"/>
    <w:rsid w:val="007A6F94"/>
    <w:rsid w:val="007A6FD3"/>
    <w:rsid w:val="007A70AB"/>
    <w:rsid w:val="007A7228"/>
    <w:rsid w:val="007A7523"/>
    <w:rsid w:val="007A75A3"/>
    <w:rsid w:val="007A77F0"/>
    <w:rsid w:val="007A784C"/>
    <w:rsid w:val="007A7AD5"/>
    <w:rsid w:val="007A7BD4"/>
    <w:rsid w:val="007A7CD5"/>
    <w:rsid w:val="007A7DB8"/>
    <w:rsid w:val="007A7DBC"/>
    <w:rsid w:val="007B0253"/>
    <w:rsid w:val="007B0301"/>
    <w:rsid w:val="007B0524"/>
    <w:rsid w:val="007B06F5"/>
    <w:rsid w:val="007B073B"/>
    <w:rsid w:val="007B0789"/>
    <w:rsid w:val="007B0A51"/>
    <w:rsid w:val="007B0C5C"/>
    <w:rsid w:val="007B1061"/>
    <w:rsid w:val="007B14D6"/>
    <w:rsid w:val="007B1846"/>
    <w:rsid w:val="007B1908"/>
    <w:rsid w:val="007B1F9A"/>
    <w:rsid w:val="007B2074"/>
    <w:rsid w:val="007B24A6"/>
    <w:rsid w:val="007B2638"/>
    <w:rsid w:val="007B2BB1"/>
    <w:rsid w:val="007B2BD4"/>
    <w:rsid w:val="007B2BD9"/>
    <w:rsid w:val="007B3304"/>
    <w:rsid w:val="007B3425"/>
    <w:rsid w:val="007B3476"/>
    <w:rsid w:val="007B3635"/>
    <w:rsid w:val="007B3809"/>
    <w:rsid w:val="007B38FC"/>
    <w:rsid w:val="007B39C6"/>
    <w:rsid w:val="007B3EB1"/>
    <w:rsid w:val="007B3F21"/>
    <w:rsid w:val="007B409E"/>
    <w:rsid w:val="007B4147"/>
    <w:rsid w:val="007B4188"/>
    <w:rsid w:val="007B4201"/>
    <w:rsid w:val="007B4203"/>
    <w:rsid w:val="007B448A"/>
    <w:rsid w:val="007B44DC"/>
    <w:rsid w:val="007B4522"/>
    <w:rsid w:val="007B4543"/>
    <w:rsid w:val="007B45C0"/>
    <w:rsid w:val="007B485C"/>
    <w:rsid w:val="007B4937"/>
    <w:rsid w:val="007B4D3D"/>
    <w:rsid w:val="007B4E13"/>
    <w:rsid w:val="007B50AF"/>
    <w:rsid w:val="007B550D"/>
    <w:rsid w:val="007B55A2"/>
    <w:rsid w:val="007B58F8"/>
    <w:rsid w:val="007B5A66"/>
    <w:rsid w:val="007B5B8E"/>
    <w:rsid w:val="007B5CD3"/>
    <w:rsid w:val="007B62EE"/>
    <w:rsid w:val="007B630D"/>
    <w:rsid w:val="007B6347"/>
    <w:rsid w:val="007B665B"/>
    <w:rsid w:val="007B6B55"/>
    <w:rsid w:val="007B6D17"/>
    <w:rsid w:val="007B6EA5"/>
    <w:rsid w:val="007B6FF8"/>
    <w:rsid w:val="007B7153"/>
    <w:rsid w:val="007B7248"/>
    <w:rsid w:val="007B74AE"/>
    <w:rsid w:val="007B77AF"/>
    <w:rsid w:val="007B77FB"/>
    <w:rsid w:val="007B79EC"/>
    <w:rsid w:val="007B7CEF"/>
    <w:rsid w:val="007B7D58"/>
    <w:rsid w:val="007B7E47"/>
    <w:rsid w:val="007B7E59"/>
    <w:rsid w:val="007B7EA2"/>
    <w:rsid w:val="007C0025"/>
    <w:rsid w:val="007C0236"/>
    <w:rsid w:val="007C03E7"/>
    <w:rsid w:val="007C04E6"/>
    <w:rsid w:val="007C0771"/>
    <w:rsid w:val="007C07A7"/>
    <w:rsid w:val="007C0880"/>
    <w:rsid w:val="007C09FB"/>
    <w:rsid w:val="007C0A6D"/>
    <w:rsid w:val="007C0AE5"/>
    <w:rsid w:val="007C0BD2"/>
    <w:rsid w:val="007C0F3A"/>
    <w:rsid w:val="007C0FA1"/>
    <w:rsid w:val="007C1054"/>
    <w:rsid w:val="007C1065"/>
    <w:rsid w:val="007C14BD"/>
    <w:rsid w:val="007C1504"/>
    <w:rsid w:val="007C1537"/>
    <w:rsid w:val="007C1765"/>
    <w:rsid w:val="007C1784"/>
    <w:rsid w:val="007C18DB"/>
    <w:rsid w:val="007C194F"/>
    <w:rsid w:val="007C198E"/>
    <w:rsid w:val="007C19CE"/>
    <w:rsid w:val="007C1B94"/>
    <w:rsid w:val="007C1E23"/>
    <w:rsid w:val="007C26FF"/>
    <w:rsid w:val="007C28AD"/>
    <w:rsid w:val="007C2A39"/>
    <w:rsid w:val="007C2AAF"/>
    <w:rsid w:val="007C2D37"/>
    <w:rsid w:val="007C2DE9"/>
    <w:rsid w:val="007C301B"/>
    <w:rsid w:val="007C31E2"/>
    <w:rsid w:val="007C34BF"/>
    <w:rsid w:val="007C3849"/>
    <w:rsid w:val="007C399D"/>
    <w:rsid w:val="007C3A0E"/>
    <w:rsid w:val="007C3C91"/>
    <w:rsid w:val="007C3D88"/>
    <w:rsid w:val="007C3E5A"/>
    <w:rsid w:val="007C3EC4"/>
    <w:rsid w:val="007C3EE5"/>
    <w:rsid w:val="007C3F14"/>
    <w:rsid w:val="007C43B2"/>
    <w:rsid w:val="007C450E"/>
    <w:rsid w:val="007C491B"/>
    <w:rsid w:val="007C4997"/>
    <w:rsid w:val="007C4E0A"/>
    <w:rsid w:val="007C508D"/>
    <w:rsid w:val="007C515A"/>
    <w:rsid w:val="007C5258"/>
    <w:rsid w:val="007C52ED"/>
    <w:rsid w:val="007C52F0"/>
    <w:rsid w:val="007C534E"/>
    <w:rsid w:val="007C551A"/>
    <w:rsid w:val="007C56CE"/>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48"/>
    <w:rsid w:val="007C6F89"/>
    <w:rsid w:val="007C709B"/>
    <w:rsid w:val="007C70A3"/>
    <w:rsid w:val="007C73D8"/>
    <w:rsid w:val="007C751F"/>
    <w:rsid w:val="007C7578"/>
    <w:rsid w:val="007C75D2"/>
    <w:rsid w:val="007C778B"/>
    <w:rsid w:val="007C779D"/>
    <w:rsid w:val="007C78CD"/>
    <w:rsid w:val="007C7EF3"/>
    <w:rsid w:val="007C7FF2"/>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1DAC"/>
    <w:rsid w:val="007D20CC"/>
    <w:rsid w:val="007D214A"/>
    <w:rsid w:val="007D2170"/>
    <w:rsid w:val="007D25C9"/>
    <w:rsid w:val="007D2620"/>
    <w:rsid w:val="007D2740"/>
    <w:rsid w:val="007D2815"/>
    <w:rsid w:val="007D28FE"/>
    <w:rsid w:val="007D2B0D"/>
    <w:rsid w:val="007D2CBD"/>
    <w:rsid w:val="007D2E56"/>
    <w:rsid w:val="007D2E67"/>
    <w:rsid w:val="007D2EC4"/>
    <w:rsid w:val="007D2F4C"/>
    <w:rsid w:val="007D2FD3"/>
    <w:rsid w:val="007D2FED"/>
    <w:rsid w:val="007D3195"/>
    <w:rsid w:val="007D31B7"/>
    <w:rsid w:val="007D357E"/>
    <w:rsid w:val="007D3889"/>
    <w:rsid w:val="007D39D7"/>
    <w:rsid w:val="007D3B00"/>
    <w:rsid w:val="007D3C40"/>
    <w:rsid w:val="007D3D0A"/>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43"/>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69"/>
    <w:rsid w:val="007D6D80"/>
    <w:rsid w:val="007D6E8A"/>
    <w:rsid w:val="007D6EF0"/>
    <w:rsid w:val="007D7042"/>
    <w:rsid w:val="007D7059"/>
    <w:rsid w:val="007D722C"/>
    <w:rsid w:val="007D7286"/>
    <w:rsid w:val="007D7360"/>
    <w:rsid w:val="007D73B2"/>
    <w:rsid w:val="007D7522"/>
    <w:rsid w:val="007D76BE"/>
    <w:rsid w:val="007D782F"/>
    <w:rsid w:val="007D7971"/>
    <w:rsid w:val="007D7D54"/>
    <w:rsid w:val="007E0162"/>
    <w:rsid w:val="007E0276"/>
    <w:rsid w:val="007E0535"/>
    <w:rsid w:val="007E0566"/>
    <w:rsid w:val="007E05CC"/>
    <w:rsid w:val="007E0845"/>
    <w:rsid w:val="007E08F5"/>
    <w:rsid w:val="007E0986"/>
    <w:rsid w:val="007E0B5B"/>
    <w:rsid w:val="007E0C3A"/>
    <w:rsid w:val="007E0C8C"/>
    <w:rsid w:val="007E1101"/>
    <w:rsid w:val="007E110D"/>
    <w:rsid w:val="007E1445"/>
    <w:rsid w:val="007E1479"/>
    <w:rsid w:val="007E1671"/>
    <w:rsid w:val="007E178C"/>
    <w:rsid w:val="007E17B5"/>
    <w:rsid w:val="007E1A55"/>
    <w:rsid w:val="007E1A9B"/>
    <w:rsid w:val="007E1CB1"/>
    <w:rsid w:val="007E1EBF"/>
    <w:rsid w:val="007E1FA7"/>
    <w:rsid w:val="007E201B"/>
    <w:rsid w:val="007E2146"/>
    <w:rsid w:val="007E27D2"/>
    <w:rsid w:val="007E29F1"/>
    <w:rsid w:val="007E2B64"/>
    <w:rsid w:val="007E2B9D"/>
    <w:rsid w:val="007E2D4C"/>
    <w:rsid w:val="007E2EBD"/>
    <w:rsid w:val="007E2FC8"/>
    <w:rsid w:val="007E3182"/>
    <w:rsid w:val="007E335D"/>
    <w:rsid w:val="007E36F8"/>
    <w:rsid w:val="007E3883"/>
    <w:rsid w:val="007E42F2"/>
    <w:rsid w:val="007E4470"/>
    <w:rsid w:val="007E4653"/>
    <w:rsid w:val="007E4768"/>
    <w:rsid w:val="007E48CD"/>
    <w:rsid w:val="007E48D2"/>
    <w:rsid w:val="007E48E4"/>
    <w:rsid w:val="007E494C"/>
    <w:rsid w:val="007E4D9A"/>
    <w:rsid w:val="007E531F"/>
    <w:rsid w:val="007E5634"/>
    <w:rsid w:val="007E56EC"/>
    <w:rsid w:val="007E57C7"/>
    <w:rsid w:val="007E58B9"/>
    <w:rsid w:val="007E5D16"/>
    <w:rsid w:val="007E5FFD"/>
    <w:rsid w:val="007E60A5"/>
    <w:rsid w:val="007E6239"/>
    <w:rsid w:val="007E63DD"/>
    <w:rsid w:val="007E648D"/>
    <w:rsid w:val="007E6735"/>
    <w:rsid w:val="007E67F4"/>
    <w:rsid w:val="007E6893"/>
    <w:rsid w:val="007E6978"/>
    <w:rsid w:val="007E6BA0"/>
    <w:rsid w:val="007E70DE"/>
    <w:rsid w:val="007E732E"/>
    <w:rsid w:val="007E741E"/>
    <w:rsid w:val="007E77A7"/>
    <w:rsid w:val="007E78B5"/>
    <w:rsid w:val="007E7B2B"/>
    <w:rsid w:val="007E7C56"/>
    <w:rsid w:val="007E7CAC"/>
    <w:rsid w:val="007E7E6F"/>
    <w:rsid w:val="007F005C"/>
    <w:rsid w:val="007F0251"/>
    <w:rsid w:val="007F03D1"/>
    <w:rsid w:val="007F043A"/>
    <w:rsid w:val="007F055D"/>
    <w:rsid w:val="007F05E0"/>
    <w:rsid w:val="007F063A"/>
    <w:rsid w:val="007F07CC"/>
    <w:rsid w:val="007F0922"/>
    <w:rsid w:val="007F09E5"/>
    <w:rsid w:val="007F0B77"/>
    <w:rsid w:val="007F0B82"/>
    <w:rsid w:val="007F0D80"/>
    <w:rsid w:val="007F0DD3"/>
    <w:rsid w:val="007F0F08"/>
    <w:rsid w:val="007F1083"/>
    <w:rsid w:val="007F1218"/>
    <w:rsid w:val="007F133E"/>
    <w:rsid w:val="007F157F"/>
    <w:rsid w:val="007F18C0"/>
    <w:rsid w:val="007F18EF"/>
    <w:rsid w:val="007F1967"/>
    <w:rsid w:val="007F1977"/>
    <w:rsid w:val="007F1ADE"/>
    <w:rsid w:val="007F1D13"/>
    <w:rsid w:val="007F1D4A"/>
    <w:rsid w:val="007F1E57"/>
    <w:rsid w:val="007F235D"/>
    <w:rsid w:val="007F2477"/>
    <w:rsid w:val="007F265D"/>
    <w:rsid w:val="007F288F"/>
    <w:rsid w:val="007F2894"/>
    <w:rsid w:val="007F28C4"/>
    <w:rsid w:val="007F290B"/>
    <w:rsid w:val="007F2A5A"/>
    <w:rsid w:val="007F2BD9"/>
    <w:rsid w:val="007F2DBB"/>
    <w:rsid w:val="007F2ED4"/>
    <w:rsid w:val="007F3364"/>
    <w:rsid w:val="007F34F5"/>
    <w:rsid w:val="007F3531"/>
    <w:rsid w:val="007F35DB"/>
    <w:rsid w:val="007F3622"/>
    <w:rsid w:val="007F36BB"/>
    <w:rsid w:val="007F38CE"/>
    <w:rsid w:val="007F3960"/>
    <w:rsid w:val="007F3ACC"/>
    <w:rsid w:val="007F3BF5"/>
    <w:rsid w:val="007F3C08"/>
    <w:rsid w:val="007F3C65"/>
    <w:rsid w:val="007F3FB0"/>
    <w:rsid w:val="007F3FE4"/>
    <w:rsid w:val="007F41AB"/>
    <w:rsid w:val="007F4296"/>
    <w:rsid w:val="007F430F"/>
    <w:rsid w:val="007F4326"/>
    <w:rsid w:val="007F439A"/>
    <w:rsid w:val="007F43A9"/>
    <w:rsid w:val="007F4517"/>
    <w:rsid w:val="007F4796"/>
    <w:rsid w:val="007F490C"/>
    <w:rsid w:val="007F4A25"/>
    <w:rsid w:val="007F4C2E"/>
    <w:rsid w:val="007F4E24"/>
    <w:rsid w:val="007F4E92"/>
    <w:rsid w:val="007F53A3"/>
    <w:rsid w:val="007F551A"/>
    <w:rsid w:val="007F5568"/>
    <w:rsid w:val="007F5605"/>
    <w:rsid w:val="007F5608"/>
    <w:rsid w:val="007F569C"/>
    <w:rsid w:val="007F56A5"/>
    <w:rsid w:val="007F5874"/>
    <w:rsid w:val="007F5BC5"/>
    <w:rsid w:val="007F5BCB"/>
    <w:rsid w:val="007F5D4A"/>
    <w:rsid w:val="007F5DD5"/>
    <w:rsid w:val="007F6310"/>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45"/>
    <w:rsid w:val="00800184"/>
    <w:rsid w:val="0080019A"/>
    <w:rsid w:val="00800312"/>
    <w:rsid w:val="00800412"/>
    <w:rsid w:val="0080061D"/>
    <w:rsid w:val="00800994"/>
    <w:rsid w:val="00800D5F"/>
    <w:rsid w:val="00800D8A"/>
    <w:rsid w:val="00800E1C"/>
    <w:rsid w:val="0080126A"/>
    <w:rsid w:val="00801320"/>
    <w:rsid w:val="008013B8"/>
    <w:rsid w:val="008016C8"/>
    <w:rsid w:val="0080178D"/>
    <w:rsid w:val="0080179D"/>
    <w:rsid w:val="00801838"/>
    <w:rsid w:val="008018DC"/>
    <w:rsid w:val="00801A19"/>
    <w:rsid w:val="00801C52"/>
    <w:rsid w:val="0080201A"/>
    <w:rsid w:val="00802067"/>
    <w:rsid w:val="00802193"/>
    <w:rsid w:val="0080220C"/>
    <w:rsid w:val="008022B6"/>
    <w:rsid w:val="00802410"/>
    <w:rsid w:val="00802468"/>
    <w:rsid w:val="00802519"/>
    <w:rsid w:val="0080252D"/>
    <w:rsid w:val="0080270F"/>
    <w:rsid w:val="0080274D"/>
    <w:rsid w:val="00802E38"/>
    <w:rsid w:val="00802FDA"/>
    <w:rsid w:val="00803160"/>
    <w:rsid w:val="008033FB"/>
    <w:rsid w:val="008034B0"/>
    <w:rsid w:val="008034BD"/>
    <w:rsid w:val="0080369E"/>
    <w:rsid w:val="008036F8"/>
    <w:rsid w:val="00803700"/>
    <w:rsid w:val="0080397E"/>
    <w:rsid w:val="00803B8B"/>
    <w:rsid w:val="00803CA1"/>
    <w:rsid w:val="00803E2E"/>
    <w:rsid w:val="00803EAD"/>
    <w:rsid w:val="00803FD6"/>
    <w:rsid w:val="00804180"/>
    <w:rsid w:val="008041E1"/>
    <w:rsid w:val="00804765"/>
    <w:rsid w:val="00804867"/>
    <w:rsid w:val="00804A36"/>
    <w:rsid w:val="00804A8D"/>
    <w:rsid w:val="00804B28"/>
    <w:rsid w:val="00804B2F"/>
    <w:rsid w:val="00804B64"/>
    <w:rsid w:val="00804DC3"/>
    <w:rsid w:val="00804FFA"/>
    <w:rsid w:val="008050E9"/>
    <w:rsid w:val="0080537F"/>
    <w:rsid w:val="008053AD"/>
    <w:rsid w:val="00805588"/>
    <w:rsid w:val="0080559C"/>
    <w:rsid w:val="008056ED"/>
    <w:rsid w:val="008058BE"/>
    <w:rsid w:val="00805918"/>
    <w:rsid w:val="00805C10"/>
    <w:rsid w:val="00805CF5"/>
    <w:rsid w:val="00805D11"/>
    <w:rsid w:val="00805D12"/>
    <w:rsid w:val="00805E9E"/>
    <w:rsid w:val="00806069"/>
    <w:rsid w:val="0080656E"/>
    <w:rsid w:val="0080665C"/>
    <w:rsid w:val="00806979"/>
    <w:rsid w:val="0080699F"/>
    <w:rsid w:val="008069F5"/>
    <w:rsid w:val="00806C7F"/>
    <w:rsid w:val="00806CC3"/>
    <w:rsid w:val="00806D29"/>
    <w:rsid w:val="00806F5E"/>
    <w:rsid w:val="00806FD4"/>
    <w:rsid w:val="00807011"/>
    <w:rsid w:val="008070DC"/>
    <w:rsid w:val="0080715E"/>
    <w:rsid w:val="00807199"/>
    <w:rsid w:val="0080727F"/>
    <w:rsid w:val="00807365"/>
    <w:rsid w:val="00807539"/>
    <w:rsid w:val="0080770D"/>
    <w:rsid w:val="00807727"/>
    <w:rsid w:val="00807835"/>
    <w:rsid w:val="00807836"/>
    <w:rsid w:val="00807A91"/>
    <w:rsid w:val="00807B23"/>
    <w:rsid w:val="00807D28"/>
    <w:rsid w:val="00807D5E"/>
    <w:rsid w:val="00807E1B"/>
    <w:rsid w:val="0081000F"/>
    <w:rsid w:val="008100D3"/>
    <w:rsid w:val="0081012C"/>
    <w:rsid w:val="0081036B"/>
    <w:rsid w:val="00810453"/>
    <w:rsid w:val="00810474"/>
    <w:rsid w:val="00810CB8"/>
    <w:rsid w:val="00810DD8"/>
    <w:rsid w:val="00810DE9"/>
    <w:rsid w:val="00810E3C"/>
    <w:rsid w:val="00810E82"/>
    <w:rsid w:val="00810EAE"/>
    <w:rsid w:val="00811036"/>
    <w:rsid w:val="008110FA"/>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C00"/>
    <w:rsid w:val="00812D4F"/>
    <w:rsid w:val="00812DF7"/>
    <w:rsid w:val="00812FE3"/>
    <w:rsid w:val="008132B0"/>
    <w:rsid w:val="00813C95"/>
    <w:rsid w:val="00813CE0"/>
    <w:rsid w:val="00814072"/>
    <w:rsid w:val="00814089"/>
    <w:rsid w:val="00814096"/>
    <w:rsid w:val="00814147"/>
    <w:rsid w:val="008142CD"/>
    <w:rsid w:val="0081433F"/>
    <w:rsid w:val="008143C8"/>
    <w:rsid w:val="00814500"/>
    <w:rsid w:val="008147BB"/>
    <w:rsid w:val="00814935"/>
    <w:rsid w:val="008149A8"/>
    <w:rsid w:val="00814B38"/>
    <w:rsid w:val="00814B62"/>
    <w:rsid w:val="00814B65"/>
    <w:rsid w:val="00814BD6"/>
    <w:rsid w:val="00814C2E"/>
    <w:rsid w:val="00814D2B"/>
    <w:rsid w:val="00814D69"/>
    <w:rsid w:val="00814D98"/>
    <w:rsid w:val="00814F1A"/>
    <w:rsid w:val="0081513B"/>
    <w:rsid w:val="0081529F"/>
    <w:rsid w:val="008152F6"/>
    <w:rsid w:val="00815377"/>
    <w:rsid w:val="008153F0"/>
    <w:rsid w:val="0081541B"/>
    <w:rsid w:val="00815474"/>
    <w:rsid w:val="008154B6"/>
    <w:rsid w:val="008155E8"/>
    <w:rsid w:val="00815639"/>
    <w:rsid w:val="00815706"/>
    <w:rsid w:val="0081574C"/>
    <w:rsid w:val="00815B42"/>
    <w:rsid w:val="00815D64"/>
    <w:rsid w:val="00815E79"/>
    <w:rsid w:val="00815EDD"/>
    <w:rsid w:val="00815F67"/>
    <w:rsid w:val="0081619A"/>
    <w:rsid w:val="00816292"/>
    <w:rsid w:val="008163FA"/>
    <w:rsid w:val="008165FD"/>
    <w:rsid w:val="00816600"/>
    <w:rsid w:val="008166C7"/>
    <w:rsid w:val="00816A54"/>
    <w:rsid w:val="00816D94"/>
    <w:rsid w:val="00816D9C"/>
    <w:rsid w:val="00816E6E"/>
    <w:rsid w:val="00817151"/>
    <w:rsid w:val="008171F7"/>
    <w:rsid w:val="00817428"/>
    <w:rsid w:val="00817645"/>
    <w:rsid w:val="0081787C"/>
    <w:rsid w:val="00817B25"/>
    <w:rsid w:val="00817B8F"/>
    <w:rsid w:val="00817C8D"/>
    <w:rsid w:val="00817C96"/>
    <w:rsid w:val="00817CB0"/>
    <w:rsid w:val="00817D2A"/>
    <w:rsid w:val="00817F27"/>
    <w:rsid w:val="00817F69"/>
    <w:rsid w:val="008200E0"/>
    <w:rsid w:val="008202C7"/>
    <w:rsid w:val="00820433"/>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78"/>
    <w:rsid w:val="00821DC0"/>
    <w:rsid w:val="00821E00"/>
    <w:rsid w:val="008220CC"/>
    <w:rsid w:val="00822131"/>
    <w:rsid w:val="008222E3"/>
    <w:rsid w:val="00822552"/>
    <w:rsid w:val="0082267F"/>
    <w:rsid w:val="00822689"/>
    <w:rsid w:val="0082284D"/>
    <w:rsid w:val="00822A76"/>
    <w:rsid w:val="00822C05"/>
    <w:rsid w:val="00823335"/>
    <w:rsid w:val="008233B2"/>
    <w:rsid w:val="008235CC"/>
    <w:rsid w:val="008235E4"/>
    <w:rsid w:val="0082379E"/>
    <w:rsid w:val="008237B2"/>
    <w:rsid w:val="00823832"/>
    <w:rsid w:val="00823964"/>
    <w:rsid w:val="00823A26"/>
    <w:rsid w:val="00823ABA"/>
    <w:rsid w:val="00823B2A"/>
    <w:rsid w:val="00823DBF"/>
    <w:rsid w:val="00823F5C"/>
    <w:rsid w:val="00823F61"/>
    <w:rsid w:val="0082412D"/>
    <w:rsid w:val="00824383"/>
    <w:rsid w:val="0082449E"/>
    <w:rsid w:val="00824765"/>
    <w:rsid w:val="008247A4"/>
    <w:rsid w:val="008248BA"/>
    <w:rsid w:val="008249FF"/>
    <w:rsid w:val="00824D62"/>
    <w:rsid w:val="008251EC"/>
    <w:rsid w:val="00825248"/>
    <w:rsid w:val="00825469"/>
    <w:rsid w:val="00825511"/>
    <w:rsid w:val="00825639"/>
    <w:rsid w:val="00825693"/>
    <w:rsid w:val="00825723"/>
    <w:rsid w:val="008257FB"/>
    <w:rsid w:val="0082598D"/>
    <w:rsid w:val="00825A86"/>
    <w:rsid w:val="00825A9C"/>
    <w:rsid w:val="00825B73"/>
    <w:rsid w:val="00825D78"/>
    <w:rsid w:val="00825EEF"/>
    <w:rsid w:val="00825EF9"/>
    <w:rsid w:val="00825FDA"/>
    <w:rsid w:val="00826204"/>
    <w:rsid w:val="008263E0"/>
    <w:rsid w:val="008267D3"/>
    <w:rsid w:val="00826AE6"/>
    <w:rsid w:val="00826D90"/>
    <w:rsid w:val="00826EC2"/>
    <w:rsid w:val="00826F54"/>
    <w:rsid w:val="00827015"/>
    <w:rsid w:val="00827076"/>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3022E"/>
    <w:rsid w:val="008304AE"/>
    <w:rsid w:val="008306FA"/>
    <w:rsid w:val="00830989"/>
    <w:rsid w:val="00830DE1"/>
    <w:rsid w:val="008310AA"/>
    <w:rsid w:val="00831151"/>
    <w:rsid w:val="00831393"/>
    <w:rsid w:val="008315B5"/>
    <w:rsid w:val="0083179C"/>
    <w:rsid w:val="008318A0"/>
    <w:rsid w:val="00831A03"/>
    <w:rsid w:val="00831A2F"/>
    <w:rsid w:val="00831DE1"/>
    <w:rsid w:val="00832092"/>
    <w:rsid w:val="00832142"/>
    <w:rsid w:val="008321AA"/>
    <w:rsid w:val="008325F3"/>
    <w:rsid w:val="00832626"/>
    <w:rsid w:val="00832685"/>
    <w:rsid w:val="00832839"/>
    <w:rsid w:val="00832B3E"/>
    <w:rsid w:val="00832C18"/>
    <w:rsid w:val="00832CAF"/>
    <w:rsid w:val="00832E89"/>
    <w:rsid w:val="00832FB2"/>
    <w:rsid w:val="0083309F"/>
    <w:rsid w:val="0083311A"/>
    <w:rsid w:val="00833448"/>
    <w:rsid w:val="008337F7"/>
    <w:rsid w:val="008338FB"/>
    <w:rsid w:val="00833E11"/>
    <w:rsid w:val="00833ECB"/>
    <w:rsid w:val="00833FF6"/>
    <w:rsid w:val="0083400F"/>
    <w:rsid w:val="0083417A"/>
    <w:rsid w:val="00834512"/>
    <w:rsid w:val="00834597"/>
    <w:rsid w:val="008349E7"/>
    <w:rsid w:val="00834AFB"/>
    <w:rsid w:val="00834B30"/>
    <w:rsid w:val="00834B61"/>
    <w:rsid w:val="00834B74"/>
    <w:rsid w:val="00834B8D"/>
    <w:rsid w:val="00834D12"/>
    <w:rsid w:val="0083502E"/>
    <w:rsid w:val="008350E9"/>
    <w:rsid w:val="00835345"/>
    <w:rsid w:val="008356AA"/>
    <w:rsid w:val="00835A22"/>
    <w:rsid w:val="00835B82"/>
    <w:rsid w:val="00835C2B"/>
    <w:rsid w:val="00836040"/>
    <w:rsid w:val="00836133"/>
    <w:rsid w:val="00836490"/>
    <w:rsid w:val="008364F7"/>
    <w:rsid w:val="0083657B"/>
    <w:rsid w:val="008369A4"/>
    <w:rsid w:val="00836A03"/>
    <w:rsid w:val="00836B5B"/>
    <w:rsid w:val="00836E6C"/>
    <w:rsid w:val="00836EA2"/>
    <w:rsid w:val="00837071"/>
    <w:rsid w:val="00837088"/>
    <w:rsid w:val="0083768C"/>
    <w:rsid w:val="0083769B"/>
    <w:rsid w:val="00837C80"/>
    <w:rsid w:val="00837C9C"/>
    <w:rsid w:val="00837E87"/>
    <w:rsid w:val="00837FA1"/>
    <w:rsid w:val="0084014C"/>
    <w:rsid w:val="008401C3"/>
    <w:rsid w:val="008402DA"/>
    <w:rsid w:val="008404CA"/>
    <w:rsid w:val="008404D7"/>
    <w:rsid w:val="00840634"/>
    <w:rsid w:val="00840947"/>
    <w:rsid w:val="008409EA"/>
    <w:rsid w:val="00840A68"/>
    <w:rsid w:val="00840A83"/>
    <w:rsid w:val="00840D46"/>
    <w:rsid w:val="00840DE8"/>
    <w:rsid w:val="00840EA4"/>
    <w:rsid w:val="0084118C"/>
    <w:rsid w:val="008411E2"/>
    <w:rsid w:val="0084149F"/>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C"/>
    <w:rsid w:val="00844318"/>
    <w:rsid w:val="00844453"/>
    <w:rsid w:val="008444F8"/>
    <w:rsid w:val="008445D2"/>
    <w:rsid w:val="00844750"/>
    <w:rsid w:val="00844864"/>
    <w:rsid w:val="00844BE3"/>
    <w:rsid w:val="00844E1B"/>
    <w:rsid w:val="00844ECA"/>
    <w:rsid w:val="00845303"/>
    <w:rsid w:val="0084543A"/>
    <w:rsid w:val="00845448"/>
    <w:rsid w:val="0084564C"/>
    <w:rsid w:val="0084569C"/>
    <w:rsid w:val="0084574F"/>
    <w:rsid w:val="0084577A"/>
    <w:rsid w:val="0084588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D95"/>
    <w:rsid w:val="00846E4A"/>
    <w:rsid w:val="00846E99"/>
    <w:rsid w:val="00846EBA"/>
    <w:rsid w:val="00847458"/>
    <w:rsid w:val="00847487"/>
    <w:rsid w:val="008475E1"/>
    <w:rsid w:val="00847964"/>
    <w:rsid w:val="00847991"/>
    <w:rsid w:val="00847C4E"/>
    <w:rsid w:val="00847E24"/>
    <w:rsid w:val="00847F69"/>
    <w:rsid w:val="008503E7"/>
    <w:rsid w:val="008504D6"/>
    <w:rsid w:val="0085065A"/>
    <w:rsid w:val="0085065C"/>
    <w:rsid w:val="008508A8"/>
    <w:rsid w:val="008508AC"/>
    <w:rsid w:val="00850A04"/>
    <w:rsid w:val="00850A34"/>
    <w:rsid w:val="00850AE8"/>
    <w:rsid w:val="00850B13"/>
    <w:rsid w:val="00850C24"/>
    <w:rsid w:val="00850ECC"/>
    <w:rsid w:val="008514A4"/>
    <w:rsid w:val="00851695"/>
    <w:rsid w:val="00851B22"/>
    <w:rsid w:val="00851BA5"/>
    <w:rsid w:val="00852134"/>
    <w:rsid w:val="008521E0"/>
    <w:rsid w:val="00852338"/>
    <w:rsid w:val="00852843"/>
    <w:rsid w:val="00852A92"/>
    <w:rsid w:val="00852AA6"/>
    <w:rsid w:val="00852B0B"/>
    <w:rsid w:val="00852C0B"/>
    <w:rsid w:val="00852CB4"/>
    <w:rsid w:val="00852EE2"/>
    <w:rsid w:val="00852FAF"/>
    <w:rsid w:val="0085325E"/>
    <w:rsid w:val="008532A7"/>
    <w:rsid w:val="00853A43"/>
    <w:rsid w:val="00853B5B"/>
    <w:rsid w:val="00853C45"/>
    <w:rsid w:val="00854090"/>
    <w:rsid w:val="008540C8"/>
    <w:rsid w:val="008541EB"/>
    <w:rsid w:val="00854983"/>
    <w:rsid w:val="00854A91"/>
    <w:rsid w:val="00854E0E"/>
    <w:rsid w:val="008553C8"/>
    <w:rsid w:val="008556F2"/>
    <w:rsid w:val="00855D04"/>
    <w:rsid w:val="00855DB5"/>
    <w:rsid w:val="008561D0"/>
    <w:rsid w:val="008561D7"/>
    <w:rsid w:val="00856221"/>
    <w:rsid w:val="008562C6"/>
    <w:rsid w:val="00856301"/>
    <w:rsid w:val="00856377"/>
    <w:rsid w:val="00856448"/>
    <w:rsid w:val="00856499"/>
    <w:rsid w:val="008564FC"/>
    <w:rsid w:val="008565BD"/>
    <w:rsid w:val="008569DF"/>
    <w:rsid w:val="008569EE"/>
    <w:rsid w:val="00856A3D"/>
    <w:rsid w:val="00856B5A"/>
    <w:rsid w:val="00856B8E"/>
    <w:rsid w:val="00856D2B"/>
    <w:rsid w:val="00856DEB"/>
    <w:rsid w:val="00856E4A"/>
    <w:rsid w:val="00856F9A"/>
    <w:rsid w:val="0085722A"/>
    <w:rsid w:val="00857322"/>
    <w:rsid w:val="0085740F"/>
    <w:rsid w:val="00857686"/>
    <w:rsid w:val="00857783"/>
    <w:rsid w:val="00857859"/>
    <w:rsid w:val="008578B1"/>
    <w:rsid w:val="008578C4"/>
    <w:rsid w:val="00857C34"/>
    <w:rsid w:val="008600CB"/>
    <w:rsid w:val="008600FD"/>
    <w:rsid w:val="00860146"/>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6C8"/>
    <w:rsid w:val="00861750"/>
    <w:rsid w:val="0086175B"/>
    <w:rsid w:val="00861819"/>
    <w:rsid w:val="008619F4"/>
    <w:rsid w:val="00861B41"/>
    <w:rsid w:val="00861B61"/>
    <w:rsid w:val="00861D3E"/>
    <w:rsid w:val="00861D65"/>
    <w:rsid w:val="00861DA1"/>
    <w:rsid w:val="00861EAC"/>
    <w:rsid w:val="008620C2"/>
    <w:rsid w:val="00862173"/>
    <w:rsid w:val="00862235"/>
    <w:rsid w:val="00862290"/>
    <w:rsid w:val="00862558"/>
    <w:rsid w:val="008626B0"/>
    <w:rsid w:val="008627BF"/>
    <w:rsid w:val="008627F0"/>
    <w:rsid w:val="00862988"/>
    <w:rsid w:val="008629B7"/>
    <w:rsid w:val="00862A4E"/>
    <w:rsid w:val="00862B17"/>
    <w:rsid w:val="00862BA2"/>
    <w:rsid w:val="00862C9C"/>
    <w:rsid w:val="00862F15"/>
    <w:rsid w:val="0086305F"/>
    <w:rsid w:val="00863096"/>
    <w:rsid w:val="00863109"/>
    <w:rsid w:val="00863403"/>
    <w:rsid w:val="00863479"/>
    <w:rsid w:val="00863AA0"/>
    <w:rsid w:val="008645B1"/>
    <w:rsid w:val="008646F8"/>
    <w:rsid w:val="008648D2"/>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903"/>
    <w:rsid w:val="0086693A"/>
    <w:rsid w:val="008669CA"/>
    <w:rsid w:val="00866A20"/>
    <w:rsid w:val="00866BFD"/>
    <w:rsid w:val="00866D18"/>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25F"/>
    <w:rsid w:val="00870349"/>
    <w:rsid w:val="0087064D"/>
    <w:rsid w:val="0087069F"/>
    <w:rsid w:val="00870793"/>
    <w:rsid w:val="00870869"/>
    <w:rsid w:val="008708C8"/>
    <w:rsid w:val="008708EE"/>
    <w:rsid w:val="0087095E"/>
    <w:rsid w:val="0087097B"/>
    <w:rsid w:val="00870A1C"/>
    <w:rsid w:val="00870E04"/>
    <w:rsid w:val="00871029"/>
    <w:rsid w:val="00871096"/>
    <w:rsid w:val="00871146"/>
    <w:rsid w:val="00871171"/>
    <w:rsid w:val="008711F8"/>
    <w:rsid w:val="00871322"/>
    <w:rsid w:val="00871372"/>
    <w:rsid w:val="008714CD"/>
    <w:rsid w:val="00871664"/>
    <w:rsid w:val="00871C2C"/>
    <w:rsid w:val="00871D14"/>
    <w:rsid w:val="00872212"/>
    <w:rsid w:val="0087228E"/>
    <w:rsid w:val="008722B0"/>
    <w:rsid w:val="00872314"/>
    <w:rsid w:val="00872496"/>
    <w:rsid w:val="0087250F"/>
    <w:rsid w:val="00872544"/>
    <w:rsid w:val="008727E9"/>
    <w:rsid w:val="00872882"/>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7A"/>
    <w:rsid w:val="008740B9"/>
    <w:rsid w:val="008742CE"/>
    <w:rsid w:val="008744D1"/>
    <w:rsid w:val="00874656"/>
    <w:rsid w:val="00874704"/>
    <w:rsid w:val="00874762"/>
    <w:rsid w:val="008747EF"/>
    <w:rsid w:val="00874824"/>
    <w:rsid w:val="0087489B"/>
    <w:rsid w:val="00874B72"/>
    <w:rsid w:val="00874C18"/>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267"/>
    <w:rsid w:val="008763B6"/>
    <w:rsid w:val="008767E2"/>
    <w:rsid w:val="00876AC2"/>
    <w:rsid w:val="00876AC7"/>
    <w:rsid w:val="00876CB8"/>
    <w:rsid w:val="00876E80"/>
    <w:rsid w:val="00876F05"/>
    <w:rsid w:val="0087700C"/>
    <w:rsid w:val="0087763B"/>
    <w:rsid w:val="0087763F"/>
    <w:rsid w:val="0087792F"/>
    <w:rsid w:val="00877974"/>
    <w:rsid w:val="00877C06"/>
    <w:rsid w:val="00877C0B"/>
    <w:rsid w:val="00877C45"/>
    <w:rsid w:val="00877C57"/>
    <w:rsid w:val="00877FA3"/>
    <w:rsid w:val="008801A5"/>
    <w:rsid w:val="008804C9"/>
    <w:rsid w:val="00880BDC"/>
    <w:rsid w:val="00880C97"/>
    <w:rsid w:val="00880D44"/>
    <w:rsid w:val="00880D84"/>
    <w:rsid w:val="00880E1E"/>
    <w:rsid w:val="00880F29"/>
    <w:rsid w:val="00880F4F"/>
    <w:rsid w:val="008810DF"/>
    <w:rsid w:val="008810FA"/>
    <w:rsid w:val="00881449"/>
    <w:rsid w:val="00881624"/>
    <w:rsid w:val="0088176C"/>
    <w:rsid w:val="00881842"/>
    <w:rsid w:val="008819A5"/>
    <w:rsid w:val="008819D2"/>
    <w:rsid w:val="00881C32"/>
    <w:rsid w:val="00881DF9"/>
    <w:rsid w:val="00881F28"/>
    <w:rsid w:val="008820BE"/>
    <w:rsid w:val="00882246"/>
    <w:rsid w:val="008824E6"/>
    <w:rsid w:val="0088269A"/>
    <w:rsid w:val="008829DC"/>
    <w:rsid w:val="00882A43"/>
    <w:rsid w:val="00882BB1"/>
    <w:rsid w:val="00882D3B"/>
    <w:rsid w:val="00882DEF"/>
    <w:rsid w:val="00882F52"/>
    <w:rsid w:val="00883004"/>
    <w:rsid w:val="00883095"/>
    <w:rsid w:val="00883685"/>
    <w:rsid w:val="0088393F"/>
    <w:rsid w:val="00883A9D"/>
    <w:rsid w:val="00883ED6"/>
    <w:rsid w:val="00883F0E"/>
    <w:rsid w:val="00884255"/>
    <w:rsid w:val="0088425B"/>
    <w:rsid w:val="0088427D"/>
    <w:rsid w:val="00884679"/>
    <w:rsid w:val="00884720"/>
    <w:rsid w:val="008848F6"/>
    <w:rsid w:val="00884AD8"/>
    <w:rsid w:val="00884CDF"/>
    <w:rsid w:val="00884F92"/>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9EA"/>
    <w:rsid w:val="00887B71"/>
    <w:rsid w:val="00887C01"/>
    <w:rsid w:val="00887C4D"/>
    <w:rsid w:val="00887CDD"/>
    <w:rsid w:val="00887FEF"/>
    <w:rsid w:val="0089000E"/>
    <w:rsid w:val="00890034"/>
    <w:rsid w:val="008900DC"/>
    <w:rsid w:val="00890394"/>
    <w:rsid w:val="00890757"/>
    <w:rsid w:val="008907B2"/>
    <w:rsid w:val="0089091E"/>
    <w:rsid w:val="008909D6"/>
    <w:rsid w:val="00890A0B"/>
    <w:rsid w:val="00890A64"/>
    <w:rsid w:val="00890BCD"/>
    <w:rsid w:val="00890DFA"/>
    <w:rsid w:val="00890E0D"/>
    <w:rsid w:val="00890F04"/>
    <w:rsid w:val="00890FBE"/>
    <w:rsid w:val="00891195"/>
    <w:rsid w:val="008913F1"/>
    <w:rsid w:val="00891548"/>
    <w:rsid w:val="008917D6"/>
    <w:rsid w:val="00891A48"/>
    <w:rsid w:val="00891B68"/>
    <w:rsid w:val="00891E5F"/>
    <w:rsid w:val="00891E81"/>
    <w:rsid w:val="00891F63"/>
    <w:rsid w:val="008920BC"/>
    <w:rsid w:val="00892253"/>
    <w:rsid w:val="008922DF"/>
    <w:rsid w:val="0089232A"/>
    <w:rsid w:val="00892522"/>
    <w:rsid w:val="008925FF"/>
    <w:rsid w:val="00892860"/>
    <w:rsid w:val="0089295B"/>
    <w:rsid w:val="00892EDF"/>
    <w:rsid w:val="0089301A"/>
    <w:rsid w:val="00893024"/>
    <w:rsid w:val="00893227"/>
    <w:rsid w:val="00893235"/>
    <w:rsid w:val="0089339F"/>
    <w:rsid w:val="0089363D"/>
    <w:rsid w:val="00893660"/>
    <w:rsid w:val="00893B24"/>
    <w:rsid w:val="00893B3B"/>
    <w:rsid w:val="00893BA4"/>
    <w:rsid w:val="00893DB3"/>
    <w:rsid w:val="00893DC3"/>
    <w:rsid w:val="00893E92"/>
    <w:rsid w:val="00893EA0"/>
    <w:rsid w:val="00893FCD"/>
    <w:rsid w:val="0089400C"/>
    <w:rsid w:val="008940D4"/>
    <w:rsid w:val="008943B9"/>
    <w:rsid w:val="00894683"/>
    <w:rsid w:val="008947CA"/>
    <w:rsid w:val="0089480F"/>
    <w:rsid w:val="0089482C"/>
    <w:rsid w:val="0089487B"/>
    <w:rsid w:val="008948A0"/>
    <w:rsid w:val="00894A2E"/>
    <w:rsid w:val="00894ADC"/>
    <w:rsid w:val="00894D16"/>
    <w:rsid w:val="00894E97"/>
    <w:rsid w:val="00894FED"/>
    <w:rsid w:val="0089509F"/>
    <w:rsid w:val="008951C7"/>
    <w:rsid w:val="008951D0"/>
    <w:rsid w:val="00895243"/>
    <w:rsid w:val="00895514"/>
    <w:rsid w:val="0089552F"/>
    <w:rsid w:val="008955D7"/>
    <w:rsid w:val="0089585F"/>
    <w:rsid w:val="008958AF"/>
    <w:rsid w:val="00895A0C"/>
    <w:rsid w:val="00895BE6"/>
    <w:rsid w:val="00895D7C"/>
    <w:rsid w:val="008961A5"/>
    <w:rsid w:val="0089699C"/>
    <w:rsid w:val="00896A1D"/>
    <w:rsid w:val="00896A8F"/>
    <w:rsid w:val="00896AD7"/>
    <w:rsid w:val="00896D10"/>
    <w:rsid w:val="00896DF5"/>
    <w:rsid w:val="00896E6B"/>
    <w:rsid w:val="00896E8E"/>
    <w:rsid w:val="00896F53"/>
    <w:rsid w:val="00896FD8"/>
    <w:rsid w:val="00897082"/>
    <w:rsid w:val="008970F6"/>
    <w:rsid w:val="00897197"/>
    <w:rsid w:val="008971D4"/>
    <w:rsid w:val="008972CB"/>
    <w:rsid w:val="008975C4"/>
    <w:rsid w:val="0089792B"/>
    <w:rsid w:val="00897ACE"/>
    <w:rsid w:val="00897D90"/>
    <w:rsid w:val="00897FA7"/>
    <w:rsid w:val="008A0173"/>
    <w:rsid w:val="008A01B3"/>
    <w:rsid w:val="008A0339"/>
    <w:rsid w:val="008A03A0"/>
    <w:rsid w:val="008A0473"/>
    <w:rsid w:val="008A04C7"/>
    <w:rsid w:val="008A0964"/>
    <w:rsid w:val="008A0FB5"/>
    <w:rsid w:val="008A10E3"/>
    <w:rsid w:val="008A13FF"/>
    <w:rsid w:val="008A19F1"/>
    <w:rsid w:val="008A1B26"/>
    <w:rsid w:val="008A1C0B"/>
    <w:rsid w:val="008A1C65"/>
    <w:rsid w:val="008A1EA1"/>
    <w:rsid w:val="008A1FBC"/>
    <w:rsid w:val="008A224C"/>
    <w:rsid w:val="008A2258"/>
    <w:rsid w:val="008A237E"/>
    <w:rsid w:val="008A24BD"/>
    <w:rsid w:val="008A27AE"/>
    <w:rsid w:val="008A289A"/>
    <w:rsid w:val="008A294D"/>
    <w:rsid w:val="008A2A86"/>
    <w:rsid w:val="008A2AAE"/>
    <w:rsid w:val="008A2BC0"/>
    <w:rsid w:val="008A2C4C"/>
    <w:rsid w:val="008A2D6A"/>
    <w:rsid w:val="008A2DE7"/>
    <w:rsid w:val="008A2E78"/>
    <w:rsid w:val="008A2F26"/>
    <w:rsid w:val="008A2F49"/>
    <w:rsid w:val="008A31A8"/>
    <w:rsid w:val="008A3226"/>
    <w:rsid w:val="008A341A"/>
    <w:rsid w:val="008A3537"/>
    <w:rsid w:val="008A366E"/>
    <w:rsid w:val="008A36ED"/>
    <w:rsid w:val="008A3898"/>
    <w:rsid w:val="008A3C76"/>
    <w:rsid w:val="008A3D01"/>
    <w:rsid w:val="008A406C"/>
    <w:rsid w:val="008A42D8"/>
    <w:rsid w:val="008A444A"/>
    <w:rsid w:val="008A457F"/>
    <w:rsid w:val="008A484B"/>
    <w:rsid w:val="008A4911"/>
    <w:rsid w:val="008A49EF"/>
    <w:rsid w:val="008A4B64"/>
    <w:rsid w:val="008A4C28"/>
    <w:rsid w:val="008A4DAC"/>
    <w:rsid w:val="008A4E04"/>
    <w:rsid w:val="008A4FF7"/>
    <w:rsid w:val="008A52DC"/>
    <w:rsid w:val="008A53C3"/>
    <w:rsid w:val="008A5609"/>
    <w:rsid w:val="008A5791"/>
    <w:rsid w:val="008A59E9"/>
    <w:rsid w:val="008A5B5C"/>
    <w:rsid w:val="008A5B9F"/>
    <w:rsid w:val="008A5F6D"/>
    <w:rsid w:val="008A62BE"/>
    <w:rsid w:val="008A62D3"/>
    <w:rsid w:val="008A631F"/>
    <w:rsid w:val="008A6394"/>
    <w:rsid w:val="008A6492"/>
    <w:rsid w:val="008A657E"/>
    <w:rsid w:val="008A668F"/>
    <w:rsid w:val="008A66E2"/>
    <w:rsid w:val="008A695A"/>
    <w:rsid w:val="008A6F9D"/>
    <w:rsid w:val="008A713E"/>
    <w:rsid w:val="008A726E"/>
    <w:rsid w:val="008A7282"/>
    <w:rsid w:val="008A72A4"/>
    <w:rsid w:val="008A72FF"/>
    <w:rsid w:val="008A758D"/>
    <w:rsid w:val="008A75C5"/>
    <w:rsid w:val="008A7669"/>
    <w:rsid w:val="008A76CB"/>
    <w:rsid w:val="008A76EC"/>
    <w:rsid w:val="008A7819"/>
    <w:rsid w:val="008A7B15"/>
    <w:rsid w:val="008A7C03"/>
    <w:rsid w:val="008A7C3C"/>
    <w:rsid w:val="008A7D57"/>
    <w:rsid w:val="008A7F63"/>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B0"/>
    <w:rsid w:val="008B1296"/>
    <w:rsid w:val="008B130E"/>
    <w:rsid w:val="008B1368"/>
    <w:rsid w:val="008B150F"/>
    <w:rsid w:val="008B1593"/>
    <w:rsid w:val="008B1651"/>
    <w:rsid w:val="008B175A"/>
    <w:rsid w:val="008B182D"/>
    <w:rsid w:val="008B188F"/>
    <w:rsid w:val="008B18CE"/>
    <w:rsid w:val="008B18D0"/>
    <w:rsid w:val="008B1DBB"/>
    <w:rsid w:val="008B1DFF"/>
    <w:rsid w:val="008B1F4F"/>
    <w:rsid w:val="008B2052"/>
    <w:rsid w:val="008B20A6"/>
    <w:rsid w:val="008B2197"/>
    <w:rsid w:val="008B21F5"/>
    <w:rsid w:val="008B2502"/>
    <w:rsid w:val="008B269F"/>
    <w:rsid w:val="008B2729"/>
    <w:rsid w:val="008B28EC"/>
    <w:rsid w:val="008B2998"/>
    <w:rsid w:val="008B2A2E"/>
    <w:rsid w:val="008B2AB2"/>
    <w:rsid w:val="008B2CAD"/>
    <w:rsid w:val="008B2D1D"/>
    <w:rsid w:val="008B2DEB"/>
    <w:rsid w:val="008B2E41"/>
    <w:rsid w:val="008B319F"/>
    <w:rsid w:val="008B3224"/>
    <w:rsid w:val="008B3575"/>
    <w:rsid w:val="008B35C8"/>
    <w:rsid w:val="008B36C8"/>
    <w:rsid w:val="008B3779"/>
    <w:rsid w:val="008B3820"/>
    <w:rsid w:val="008B39E9"/>
    <w:rsid w:val="008B3A5B"/>
    <w:rsid w:val="008B3B13"/>
    <w:rsid w:val="008B3B19"/>
    <w:rsid w:val="008B3BAD"/>
    <w:rsid w:val="008B3C76"/>
    <w:rsid w:val="008B3CDF"/>
    <w:rsid w:val="008B3E81"/>
    <w:rsid w:val="008B3EA4"/>
    <w:rsid w:val="008B41EF"/>
    <w:rsid w:val="008B4230"/>
    <w:rsid w:val="008B4453"/>
    <w:rsid w:val="008B447F"/>
    <w:rsid w:val="008B44A9"/>
    <w:rsid w:val="008B44E1"/>
    <w:rsid w:val="008B4717"/>
    <w:rsid w:val="008B4866"/>
    <w:rsid w:val="008B4A4A"/>
    <w:rsid w:val="008B4B0D"/>
    <w:rsid w:val="008B4B33"/>
    <w:rsid w:val="008B4C9D"/>
    <w:rsid w:val="008B4D1F"/>
    <w:rsid w:val="008B5120"/>
    <w:rsid w:val="008B512E"/>
    <w:rsid w:val="008B5420"/>
    <w:rsid w:val="008B5448"/>
    <w:rsid w:val="008B5577"/>
    <w:rsid w:val="008B59D1"/>
    <w:rsid w:val="008B5DF8"/>
    <w:rsid w:val="008B60ED"/>
    <w:rsid w:val="008B6116"/>
    <w:rsid w:val="008B61E0"/>
    <w:rsid w:val="008B621B"/>
    <w:rsid w:val="008B66CB"/>
    <w:rsid w:val="008B670B"/>
    <w:rsid w:val="008B6762"/>
    <w:rsid w:val="008B6A84"/>
    <w:rsid w:val="008B6C00"/>
    <w:rsid w:val="008B6C19"/>
    <w:rsid w:val="008B6C1A"/>
    <w:rsid w:val="008B6E3A"/>
    <w:rsid w:val="008B6E5C"/>
    <w:rsid w:val="008B6EEA"/>
    <w:rsid w:val="008B6F65"/>
    <w:rsid w:val="008B7095"/>
    <w:rsid w:val="008B71F9"/>
    <w:rsid w:val="008B7387"/>
    <w:rsid w:val="008B77A2"/>
    <w:rsid w:val="008B7BD3"/>
    <w:rsid w:val="008B7D02"/>
    <w:rsid w:val="008B7E40"/>
    <w:rsid w:val="008B7E82"/>
    <w:rsid w:val="008C0029"/>
    <w:rsid w:val="008C00C3"/>
    <w:rsid w:val="008C018D"/>
    <w:rsid w:val="008C0326"/>
    <w:rsid w:val="008C03EB"/>
    <w:rsid w:val="008C0827"/>
    <w:rsid w:val="008C08EA"/>
    <w:rsid w:val="008C0A24"/>
    <w:rsid w:val="008C0A2A"/>
    <w:rsid w:val="008C0AC7"/>
    <w:rsid w:val="008C0BB6"/>
    <w:rsid w:val="008C1161"/>
    <w:rsid w:val="008C16C4"/>
    <w:rsid w:val="008C1A66"/>
    <w:rsid w:val="008C1C6C"/>
    <w:rsid w:val="008C1E7F"/>
    <w:rsid w:val="008C1FEC"/>
    <w:rsid w:val="008C2021"/>
    <w:rsid w:val="008C2135"/>
    <w:rsid w:val="008C2236"/>
    <w:rsid w:val="008C22AB"/>
    <w:rsid w:val="008C2426"/>
    <w:rsid w:val="008C2453"/>
    <w:rsid w:val="008C2649"/>
    <w:rsid w:val="008C26B4"/>
    <w:rsid w:val="008C2767"/>
    <w:rsid w:val="008C2827"/>
    <w:rsid w:val="008C2BC8"/>
    <w:rsid w:val="008C2D68"/>
    <w:rsid w:val="008C2DB9"/>
    <w:rsid w:val="008C306C"/>
    <w:rsid w:val="008C35FC"/>
    <w:rsid w:val="008C370C"/>
    <w:rsid w:val="008C3FEF"/>
    <w:rsid w:val="008C421A"/>
    <w:rsid w:val="008C4361"/>
    <w:rsid w:val="008C4929"/>
    <w:rsid w:val="008C49FF"/>
    <w:rsid w:val="008C4B47"/>
    <w:rsid w:val="008C4F00"/>
    <w:rsid w:val="008C50EE"/>
    <w:rsid w:val="008C5107"/>
    <w:rsid w:val="008C53F3"/>
    <w:rsid w:val="008C540B"/>
    <w:rsid w:val="008C570A"/>
    <w:rsid w:val="008C575E"/>
    <w:rsid w:val="008C59D5"/>
    <w:rsid w:val="008C5B10"/>
    <w:rsid w:val="008C5BC2"/>
    <w:rsid w:val="008C5C3A"/>
    <w:rsid w:val="008C5CA8"/>
    <w:rsid w:val="008C5CB3"/>
    <w:rsid w:val="008C5DAC"/>
    <w:rsid w:val="008C601B"/>
    <w:rsid w:val="008C60FF"/>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47"/>
    <w:rsid w:val="008C70A8"/>
    <w:rsid w:val="008C7245"/>
    <w:rsid w:val="008C74CC"/>
    <w:rsid w:val="008C7570"/>
    <w:rsid w:val="008C76D5"/>
    <w:rsid w:val="008C78D0"/>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1023"/>
    <w:rsid w:val="008D13DC"/>
    <w:rsid w:val="008D1447"/>
    <w:rsid w:val="008D149D"/>
    <w:rsid w:val="008D14CD"/>
    <w:rsid w:val="008D17ED"/>
    <w:rsid w:val="008D1CDD"/>
    <w:rsid w:val="008D1E23"/>
    <w:rsid w:val="008D1F77"/>
    <w:rsid w:val="008D2209"/>
    <w:rsid w:val="008D228D"/>
    <w:rsid w:val="008D22AD"/>
    <w:rsid w:val="008D23D3"/>
    <w:rsid w:val="008D2461"/>
    <w:rsid w:val="008D24F3"/>
    <w:rsid w:val="008D2520"/>
    <w:rsid w:val="008D2752"/>
    <w:rsid w:val="008D276C"/>
    <w:rsid w:val="008D2781"/>
    <w:rsid w:val="008D27F6"/>
    <w:rsid w:val="008D2801"/>
    <w:rsid w:val="008D2AA8"/>
    <w:rsid w:val="008D2AC2"/>
    <w:rsid w:val="008D2DD8"/>
    <w:rsid w:val="008D2E67"/>
    <w:rsid w:val="008D30F5"/>
    <w:rsid w:val="008D3208"/>
    <w:rsid w:val="008D3321"/>
    <w:rsid w:val="008D356E"/>
    <w:rsid w:val="008D35D0"/>
    <w:rsid w:val="008D399A"/>
    <w:rsid w:val="008D3A3E"/>
    <w:rsid w:val="008D41D9"/>
    <w:rsid w:val="008D4209"/>
    <w:rsid w:val="008D4259"/>
    <w:rsid w:val="008D4318"/>
    <w:rsid w:val="008D434B"/>
    <w:rsid w:val="008D453F"/>
    <w:rsid w:val="008D477E"/>
    <w:rsid w:val="008D4B02"/>
    <w:rsid w:val="008D4D2D"/>
    <w:rsid w:val="008D508F"/>
    <w:rsid w:val="008D51BD"/>
    <w:rsid w:val="008D538D"/>
    <w:rsid w:val="008D53C1"/>
    <w:rsid w:val="008D54AD"/>
    <w:rsid w:val="008D5879"/>
    <w:rsid w:val="008D592F"/>
    <w:rsid w:val="008D5931"/>
    <w:rsid w:val="008D5A8F"/>
    <w:rsid w:val="008D5B59"/>
    <w:rsid w:val="008D5ECD"/>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05D"/>
    <w:rsid w:val="008D742F"/>
    <w:rsid w:val="008D7554"/>
    <w:rsid w:val="008D7615"/>
    <w:rsid w:val="008D76A0"/>
    <w:rsid w:val="008D76F2"/>
    <w:rsid w:val="008D772C"/>
    <w:rsid w:val="008D7787"/>
    <w:rsid w:val="008D77C8"/>
    <w:rsid w:val="008D7CD2"/>
    <w:rsid w:val="008D7DEB"/>
    <w:rsid w:val="008D7E1F"/>
    <w:rsid w:val="008D7E95"/>
    <w:rsid w:val="008E00FB"/>
    <w:rsid w:val="008E0186"/>
    <w:rsid w:val="008E01CA"/>
    <w:rsid w:val="008E04B5"/>
    <w:rsid w:val="008E061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1EF"/>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F52"/>
    <w:rsid w:val="008E412D"/>
    <w:rsid w:val="008E431C"/>
    <w:rsid w:val="008E451A"/>
    <w:rsid w:val="008E4890"/>
    <w:rsid w:val="008E48FD"/>
    <w:rsid w:val="008E49D0"/>
    <w:rsid w:val="008E4B21"/>
    <w:rsid w:val="008E4CA5"/>
    <w:rsid w:val="008E4E39"/>
    <w:rsid w:val="008E50BD"/>
    <w:rsid w:val="008E52DD"/>
    <w:rsid w:val="008E5412"/>
    <w:rsid w:val="008E5625"/>
    <w:rsid w:val="008E5795"/>
    <w:rsid w:val="008E5A00"/>
    <w:rsid w:val="008E5B5F"/>
    <w:rsid w:val="008E5BD5"/>
    <w:rsid w:val="008E5BF8"/>
    <w:rsid w:val="008E5D01"/>
    <w:rsid w:val="008E5D5A"/>
    <w:rsid w:val="008E5ED6"/>
    <w:rsid w:val="008E5EF1"/>
    <w:rsid w:val="008E61FC"/>
    <w:rsid w:val="008E624A"/>
    <w:rsid w:val="008E655B"/>
    <w:rsid w:val="008E6788"/>
    <w:rsid w:val="008E68E4"/>
    <w:rsid w:val="008E692C"/>
    <w:rsid w:val="008E6966"/>
    <w:rsid w:val="008E69A0"/>
    <w:rsid w:val="008E6AEE"/>
    <w:rsid w:val="008E6C03"/>
    <w:rsid w:val="008E6C0D"/>
    <w:rsid w:val="008E6C44"/>
    <w:rsid w:val="008E6D70"/>
    <w:rsid w:val="008E6FFE"/>
    <w:rsid w:val="008E737B"/>
    <w:rsid w:val="008E743E"/>
    <w:rsid w:val="008E75FE"/>
    <w:rsid w:val="008E7628"/>
    <w:rsid w:val="008E7684"/>
    <w:rsid w:val="008E769D"/>
    <w:rsid w:val="008E76C6"/>
    <w:rsid w:val="008E76EA"/>
    <w:rsid w:val="008E7C57"/>
    <w:rsid w:val="008E7D36"/>
    <w:rsid w:val="008E7DB3"/>
    <w:rsid w:val="008E7DDF"/>
    <w:rsid w:val="008E7F9D"/>
    <w:rsid w:val="008F0090"/>
    <w:rsid w:val="008F01AB"/>
    <w:rsid w:val="008F01B2"/>
    <w:rsid w:val="008F02C7"/>
    <w:rsid w:val="008F044C"/>
    <w:rsid w:val="008F0460"/>
    <w:rsid w:val="008F0660"/>
    <w:rsid w:val="008F06E5"/>
    <w:rsid w:val="008F07E1"/>
    <w:rsid w:val="008F0A1B"/>
    <w:rsid w:val="008F0A73"/>
    <w:rsid w:val="008F0BA6"/>
    <w:rsid w:val="008F0C11"/>
    <w:rsid w:val="008F0C17"/>
    <w:rsid w:val="008F0FA2"/>
    <w:rsid w:val="008F0FC8"/>
    <w:rsid w:val="008F1308"/>
    <w:rsid w:val="008F14FF"/>
    <w:rsid w:val="008F15BA"/>
    <w:rsid w:val="008F16BC"/>
    <w:rsid w:val="008F19A6"/>
    <w:rsid w:val="008F1CF8"/>
    <w:rsid w:val="008F1FD7"/>
    <w:rsid w:val="008F2073"/>
    <w:rsid w:val="008F2178"/>
    <w:rsid w:val="008F2201"/>
    <w:rsid w:val="008F2670"/>
    <w:rsid w:val="008F29F3"/>
    <w:rsid w:val="008F2A8C"/>
    <w:rsid w:val="008F2AB6"/>
    <w:rsid w:val="008F2BBB"/>
    <w:rsid w:val="008F2BC3"/>
    <w:rsid w:val="008F3023"/>
    <w:rsid w:val="008F3069"/>
    <w:rsid w:val="008F339F"/>
    <w:rsid w:val="008F3426"/>
    <w:rsid w:val="008F35F6"/>
    <w:rsid w:val="008F3D2D"/>
    <w:rsid w:val="008F3D7C"/>
    <w:rsid w:val="008F3D9B"/>
    <w:rsid w:val="008F3DC9"/>
    <w:rsid w:val="008F4107"/>
    <w:rsid w:val="008F419D"/>
    <w:rsid w:val="008F41B7"/>
    <w:rsid w:val="008F4509"/>
    <w:rsid w:val="008F46B6"/>
    <w:rsid w:val="008F484B"/>
    <w:rsid w:val="008F4B0F"/>
    <w:rsid w:val="008F4BFE"/>
    <w:rsid w:val="008F4CC6"/>
    <w:rsid w:val="008F4DFE"/>
    <w:rsid w:val="008F4E3F"/>
    <w:rsid w:val="008F4E7C"/>
    <w:rsid w:val="008F5406"/>
    <w:rsid w:val="008F550A"/>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37"/>
    <w:rsid w:val="008F7091"/>
    <w:rsid w:val="008F724C"/>
    <w:rsid w:val="008F735C"/>
    <w:rsid w:val="008F7365"/>
    <w:rsid w:val="008F75CA"/>
    <w:rsid w:val="008F78D1"/>
    <w:rsid w:val="008F7AEB"/>
    <w:rsid w:val="008F7BD6"/>
    <w:rsid w:val="008F7CEF"/>
    <w:rsid w:val="008F7D52"/>
    <w:rsid w:val="008F7F29"/>
    <w:rsid w:val="008F7F71"/>
    <w:rsid w:val="009000FD"/>
    <w:rsid w:val="009001F8"/>
    <w:rsid w:val="0090021B"/>
    <w:rsid w:val="00900279"/>
    <w:rsid w:val="009004EB"/>
    <w:rsid w:val="0090078A"/>
    <w:rsid w:val="00900B17"/>
    <w:rsid w:val="00900B60"/>
    <w:rsid w:val="00900BF5"/>
    <w:rsid w:val="00900DDE"/>
    <w:rsid w:val="00900DE8"/>
    <w:rsid w:val="00900DF1"/>
    <w:rsid w:val="00900E2E"/>
    <w:rsid w:val="00900F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872"/>
    <w:rsid w:val="00902C86"/>
    <w:rsid w:val="0090304C"/>
    <w:rsid w:val="00903083"/>
    <w:rsid w:val="00903281"/>
    <w:rsid w:val="00903670"/>
    <w:rsid w:val="009037B2"/>
    <w:rsid w:val="009038D8"/>
    <w:rsid w:val="00903CA4"/>
    <w:rsid w:val="00903E48"/>
    <w:rsid w:val="00903F0F"/>
    <w:rsid w:val="00903F59"/>
    <w:rsid w:val="00903F89"/>
    <w:rsid w:val="00904076"/>
    <w:rsid w:val="00904424"/>
    <w:rsid w:val="0090459A"/>
    <w:rsid w:val="009045C7"/>
    <w:rsid w:val="009046A4"/>
    <w:rsid w:val="0090480E"/>
    <w:rsid w:val="0090490C"/>
    <w:rsid w:val="0090496A"/>
    <w:rsid w:val="00904A23"/>
    <w:rsid w:val="00904A62"/>
    <w:rsid w:val="00904B04"/>
    <w:rsid w:val="00904B6D"/>
    <w:rsid w:val="00904D35"/>
    <w:rsid w:val="00904E71"/>
    <w:rsid w:val="00904F0B"/>
    <w:rsid w:val="00904F1D"/>
    <w:rsid w:val="00904F3C"/>
    <w:rsid w:val="00905380"/>
    <w:rsid w:val="00905493"/>
    <w:rsid w:val="00905560"/>
    <w:rsid w:val="0090577F"/>
    <w:rsid w:val="009057B3"/>
    <w:rsid w:val="009059DE"/>
    <w:rsid w:val="00905A06"/>
    <w:rsid w:val="00905A5D"/>
    <w:rsid w:val="00905B35"/>
    <w:rsid w:val="00905D68"/>
    <w:rsid w:val="00905F49"/>
    <w:rsid w:val="00905F52"/>
    <w:rsid w:val="00906100"/>
    <w:rsid w:val="0090613A"/>
    <w:rsid w:val="009061CA"/>
    <w:rsid w:val="009067B8"/>
    <w:rsid w:val="00906A1C"/>
    <w:rsid w:val="00906C1D"/>
    <w:rsid w:val="00906EED"/>
    <w:rsid w:val="00906F39"/>
    <w:rsid w:val="00907071"/>
    <w:rsid w:val="009070D9"/>
    <w:rsid w:val="0090715C"/>
    <w:rsid w:val="00907525"/>
    <w:rsid w:val="0090761F"/>
    <w:rsid w:val="0090768E"/>
    <w:rsid w:val="009076AC"/>
    <w:rsid w:val="00907713"/>
    <w:rsid w:val="00907BEE"/>
    <w:rsid w:val="00907C27"/>
    <w:rsid w:val="00907C3E"/>
    <w:rsid w:val="00907C99"/>
    <w:rsid w:val="00907F13"/>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B7"/>
    <w:rsid w:val="009123B9"/>
    <w:rsid w:val="00912A63"/>
    <w:rsid w:val="00912A96"/>
    <w:rsid w:val="00912AD2"/>
    <w:rsid w:val="00912F6D"/>
    <w:rsid w:val="009130B7"/>
    <w:rsid w:val="00913101"/>
    <w:rsid w:val="00913159"/>
    <w:rsid w:val="00913353"/>
    <w:rsid w:val="00913832"/>
    <w:rsid w:val="00913AF7"/>
    <w:rsid w:val="00913B67"/>
    <w:rsid w:val="00913CD3"/>
    <w:rsid w:val="00913EC1"/>
    <w:rsid w:val="00913F4C"/>
    <w:rsid w:val="0091404B"/>
    <w:rsid w:val="009140EC"/>
    <w:rsid w:val="00914215"/>
    <w:rsid w:val="0091423A"/>
    <w:rsid w:val="00914445"/>
    <w:rsid w:val="00914A58"/>
    <w:rsid w:val="00914A5D"/>
    <w:rsid w:val="00914A9C"/>
    <w:rsid w:val="00914BF1"/>
    <w:rsid w:val="00914ED2"/>
    <w:rsid w:val="00914F8B"/>
    <w:rsid w:val="00914FDB"/>
    <w:rsid w:val="00915032"/>
    <w:rsid w:val="00915143"/>
    <w:rsid w:val="009151C0"/>
    <w:rsid w:val="009152BF"/>
    <w:rsid w:val="009152EE"/>
    <w:rsid w:val="0091537E"/>
    <w:rsid w:val="00915399"/>
    <w:rsid w:val="0091545D"/>
    <w:rsid w:val="009154BD"/>
    <w:rsid w:val="009159CD"/>
    <w:rsid w:val="00915B71"/>
    <w:rsid w:val="00915D25"/>
    <w:rsid w:val="00915D87"/>
    <w:rsid w:val="009160AD"/>
    <w:rsid w:val="0091610F"/>
    <w:rsid w:val="009161BA"/>
    <w:rsid w:val="00916461"/>
    <w:rsid w:val="00916495"/>
    <w:rsid w:val="00916A4A"/>
    <w:rsid w:val="00916D95"/>
    <w:rsid w:val="00916F65"/>
    <w:rsid w:val="00916F74"/>
    <w:rsid w:val="009178D2"/>
    <w:rsid w:val="00917A0B"/>
    <w:rsid w:val="00917BB3"/>
    <w:rsid w:val="00917BDE"/>
    <w:rsid w:val="00917E26"/>
    <w:rsid w:val="009204CD"/>
    <w:rsid w:val="00920536"/>
    <w:rsid w:val="0092078E"/>
    <w:rsid w:val="00920848"/>
    <w:rsid w:val="00920D95"/>
    <w:rsid w:val="00920E2F"/>
    <w:rsid w:val="0092121B"/>
    <w:rsid w:val="00921452"/>
    <w:rsid w:val="009215B3"/>
    <w:rsid w:val="009216B2"/>
    <w:rsid w:val="009216BF"/>
    <w:rsid w:val="009218D2"/>
    <w:rsid w:val="00921A44"/>
    <w:rsid w:val="00921A74"/>
    <w:rsid w:val="00921ACC"/>
    <w:rsid w:val="00921C9F"/>
    <w:rsid w:val="00921ED5"/>
    <w:rsid w:val="00921F43"/>
    <w:rsid w:val="00921FA1"/>
    <w:rsid w:val="0092211C"/>
    <w:rsid w:val="009225B6"/>
    <w:rsid w:val="009225C4"/>
    <w:rsid w:val="009225D2"/>
    <w:rsid w:val="00922674"/>
    <w:rsid w:val="009226E3"/>
    <w:rsid w:val="00922713"/>
    <w:rsid w:val="00922734"/>
    <w:rsid w:val="009228B6"/>
    <w:rsid w:val="009230D0"/>
    <w:rsid w:val="00923151"/>
    <w:rsid w:val="00923264"/>
    <w:rsid w:val="00923494"/>
    <w:rsid w:val="009235CF"/>
    <w:rsid w:val="009235E6"/>
    <w:rsid w:val="00923821"/>
    <w:rsid w:val="00923AFA"/>
    <w:rsid w:val="00923B05"/>
    <w:rsid w:val="00923C77"/>
    <w:rsid w:val="00923C8F"/>
    <w:rsid w:val="00923DC5"/>
    <w:rsid w:val="00923FC1"/>
    <w:rsid w:val="00924108"/>
    <w:rsid w:val="009241CC"/>
    <w:rsid w:val="009243E3"/>
    <w:rsid w:val="0092476B"/>
    <w:rsid w:val="009247D7"/>
    <w:rsid w:val="00924BEB"/>
    <w:rsid w:val="00924D54"/>
    <w:rsid w:val="0092507E"/>
    <w:rsid w:val="009250C2"/>
    <w:rsid w:val="00925267"/>
    <w:rsid w:val="00925395"/>
    <w:rsid w:val="00925553"/>
    <w:rsid w:val="00925836"/>
    <w:rsid w:val="009259ED"/>
    <w:rsid w:val="00925B66"/>
    <w:rsid w:val="00925DD1"/>
    <w:rsid w:val="0092603C"/>
    <w:rsid w:val="00926071"/>
    <w:rsid w:val="009260EC"/>
    <w:rsid w:val="00926264"/>
    <w:rsid w:val="00926334"/>
    <w:rsid w:val="0092644D"/>
    <w:rsid w:val="00926504"/>
    <w:rsid w:val="00926595"/>
    <w:rsid w:val="00926690"/>
    <w:rsid w:val="0092698B"/>
    <w:rsid w:val="009269EB"/>
    <w:rsid w:val="00926A7F"/>
    <w:rsid w:val="00926A9F"/>
    <w:rsid w:val="00926DF4"/>
    <w:rsid w:val="009271AA"/>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B55"/>
    <w:rsid w:val="0093135E"/>
    <w:rsid w:val="00931840"/>
    <w:rsid w:val="009319F5"/>
    <w:rsid w:val="00931C1E"/>
    <w:rsid w:val="00931D54"/>
    <w:rsid w:val="00931DF8"/>
    <w:rsid w:val="00931F4D"/>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D61"/>
    <w:rsid w:val="00933DE4"/>
    <w:rsid w:val="00933E14"/>
    <w:rsid w:val="00934044"/>
    <w:rsid w:val="00934073"/>
    <w:rsid w:val="009341E5"/>
    <w:rsid w:val="009342FC"/>
    <w:rsid w:val="009345E3"/>
    <w:rsid w:val="009348E1"/>
    <w:rsid w:val="00934B3F"/>
    <w:rsid w:val="00934EDF"/>
    <w:rsid w:val="00934FFD"/>
    <w:rsid w:val="0093508A"/>
    <w:rsid w:val="00935304"/>
    <w:rsid w:val="0093534C"/>
    <w:rsid w:val="009355B7"/>
    <w:rsid w:val="00935628"/>
    <w:rsid w:val="009359B1"/>
    <w:rsid w:val="009359C0"/>
    <w:rsid w:val="00935B52"/>
    <w:rsid w:val="00935DEE"/>
    <w:rsid w:val="00935E9A"/>
    <w:rsid w:val="009360F7"/>
    <w:rsid w:val="0093615F"/>
    <w:rsid w:val="00936193"/>
    <w:rsid w:val="0093634D"/>
    <w:rsid w:val="009364D0"/>
    <w:rsid w:val="009367D9"/>
    <w:rsid w:val="00936C3B"/>
    <w:rsid w:val="00936D07"/>
    <w:rsid w:val="00936DC7"/>
    <w:rsid w:val="009370A6"/>
    <w:rsid w:val="00937118"/>
    <w:rsid w:val="009371C0"/>
    <w:rsid w:val="009371D0"/>
    <w:rsid w:val="009373C5"/>
    <w:rsid w:val="00937AC7"/>
    <w:rsid w:val="00937B03"/>
    <w:rsid w:val="00937C40"/>
    <w:rsid w:val="00937D15"/>
    <w:rsid w:val="00937D62"/>
    <w:rsid w:val="00937EDE"/>
    <w:rsid w:val="00937F71"/>
    <w:rsid w:val="00940248"/>
    <w:rsid w:val="00940425"/>
    <w:rsid w:val="00940495"/>
    <w:rsid w:val="009404AB"/>
    <w:rsid w:val="009404ED"/>
    <w:rsid w:val="00940519"/>
    <w:rsid w:val="00940A5D"/>
    <w:rsid w:val="00940BCB"/>
    <w:rsid w:val="00940BD7"/>
    <w:rsid w:val="00940C0A"/>
    <w:rsid w:val="00940D85"/>
    <w:rsid w:val="00940DBE"/>
    <w:rsid w:val="00940DF4"/>
    <w:rsid w:val="00940E1C"/>
    <w:rsid w:val="00940FB5"/>
    <w:rsid w:val="00941259"/>
    <w:rsid w:val="00941379"/>
    <w:rsid w:val="0094148B"/>
    <w:rsid w:val="00941A1C"/>
    <w:rsid w:val="00941B97"/>
    <w:rsid w:val="00941FE7"/>
    <w:rsid w:val="009421B3"/>
    <w:rsid w:val="00942498"/>
    <w:rsid w:val="009427AA"/>
    <w:rsid w:val="009428F9"/>
    <w:rsid w:val="0094298F"/>
    <w:rsid w:val="00942BB8"/>
    <w:rsid w:val="00942D14"/>
    <w:rsid w:val="00942DDF"/>
    <w:rsid w:val="00942E21"/>
    <w:rsid w:val="00942EF9"/>
    <w:rsid w:val="0094302A"/>
    <w:rsid w:val="0094318B"/>
    <w:rsid w:val="0094335F"/>
    <w:rsid w:val="009435CD"/>
    <w:rsid w:val="0094376F"/>
    <w:rsid w:val="009438E2"/>
    <w:rsid w:val="009439DA"/>
    <w:rsid w:val="00943ADF"/>
    <w:rsid w:val="00943C54"/>
    <w:rsid w:val="009440AB"/>
    <w:rsid w:val="009441AC"/>
    <w:rsid w:val="00944202"/>
    <w:rsid w:val="0094424E"/>
    <w:rsid w:val="00944335"/>
    <w:rsid w:val="00944371"/>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09A"/>
    <w:rsid w:val="00950781"/>
    <w:rsid w:val="009508D5"/>
    <w:rsid w:val="009509D7"/>
    <w:rsid w:val="00950A2A"/>
    <w:rsid w:val="00950B09"/>
    <w:rsid w:val="00950B8E"/>
    <w:rsid w:val="00950D66"/>
    <w:rsid w:val="00950DD1"/>
    <w:rsid w:val="00950E17"/>
    <w:rsid w:val="00950FFB"/>
    <w:rsid w:val="009510FD"/>
    <w:rsid w:val="0095130F"/>
    <w:rsid w:val="0095138F"/>
    <w:rsid w:val="00951417"/>
    <w:rsid w:val="00951481"/>
    <w:rsid w:val="0095154C"/>
    <w:rsid w:val="00951683"/>
    <w:rsid w:val="0095176D"/>
    <w:rsid w:val="0095183E"/>
    <w:rsid w:val="00951995"/>
    <w:rsid w:val="00951B3D"/>
    <w:rsid w:val="00951C7E"/>
    <w:rsid w:val="00951CF6"/>
    <w:rsid w:val="00951D78"/>
    <w:rsid w:val="00951EDF"/>
    <w:rsid w:val="0095238E"/>
    <w:rsid w:val="009525C9"/>
    <w:rsid w:val="00952981"/>
    <w:rsid w:val="00952ACA"/>
    <w:rsid w:val="00952C70"/>
    <w:rsid w:val="00952C7A"/>
    <w:rsid w:val="00952DF0"/>
    <w:rsid w:val="00952E1A"/>
    <w:rsid w:val="00953424"/>
    <w:rsid w:val="00953459"/>
    <w:rsid w:val="00953549"/>
    <w:rsid w:val="009535AD"/>
    <w:rsid w:val="009537A7"/>
    <w:rsid w:val="009537B7"/>
    <w:rsid w:val="00953B1F"/>
    <w:rsid w:val="00953C21"/>
    <w:rsid w:val="00954066"/>
    <w:rsid w:val="0095419A"/>
    <w:rsid w:val="009546F3"/>
    <w:rsid w:val="009548C3"/>
    <w:rsid w:val="00954E67"/>
    <w:rsid w:val="0095506D"/>
    <w:rsid w:val="009550A5"/>
    <w:rsid w:val="009551B9"/>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770"/>
    <w:rsid w:val="00956957"/>
    <w:rsid w:val="00956ED3"/>
    <w:rsid w:val="0095700B"/>
    <w:rsid w:val="009570D1"/>
    <w:rsid w:val="009572D0"/>
    <w:rsid w:val="009573C6"/>
    <w:rsid w:val="00957487"/>
    <w:rsid w:val="00957645"/>
    <w:rsid w:val="0095784B"/>
    <w:rsid w:val="00957A05"/>
    <w:rsid w:val="00957A99"/>
    <w:rsid w:val="00957B6B"/>
    <w:rsid w:val="00957D9C"/>
    <w:rsid w:val="00957E44"/>
    <w:rsid w:val="00957E93"/>
    <w:rsid w:val="00957EA7"/>
    <w:rsid w:val="00957FA8"/>
    <w:rsid w:val="0096022A"/>
    <w:rsid w:val="009603AB"/>
    <w:rsid w:val="00960475"/>
    <w:rsid w:val="00960479"/>
    <w:rsid w:val="00960587"/>
    <w:rsid w:val="009606DF"/>
    <w:rsid w:val="009607AF"/>
    <w:rsid w:val="00960A88"/>
    <w:rsid w:val="00960C68"/>
    <w:rsid w:val="00960CB6"/>
    <w:rsid w:val="00960D23"/>
    <w:rsid w:val="00960D27"/>
    <w:rsid w:val="00960DD5"/>
    <w:rsid w:val="00961023"/>
    <w:rsid w:val="0096127D"/>
    <w:rsid w:val="009612F1"/>
    <w:rsid w:val="009614EF"/>
    <w:rsid w:val="009616FA"/>
    <w:rsid w:val="00961A29"/>
    <w:rsid w:val="00961A61"/>
    <w:rsid w:val="00961C9C"/>
    <w:rsid w:val="00961E6D"/>
    <w:rsid w:val="00961EEA"/>
    <w:rsid w:val="00961F21"/>
    <w:rsid w:val="009621C9"/>
    <w:rsid w:val="009621FF"/>
    <w:rsid w:val="0096226C"/>
    <w:rsid w:val="009623C0"/>
    <w:rsid w:val="009624B0"/>
    <w:rsid w:val="00962633"/>
    <w:rsid w:val="00962832"/>
    <w:rsid w:val="00962877"/>
    <w:rsid w:val="00962A6F"/>
    <w:rsid w:val="00963036"/>
    <w:rsid w:val="00963048"/>
    <w:rsid w:val="00963229"/>
    <w:rsid w:val="009635BA"/>
    <w:rsid w:val="0096392B"/>
    <w:rsid w:val="0096393B"/>
    <w:rsid w:val="00963945"/>
    <w:rsid w:val="0096397B"/>
    <w:rsid w:val="00963AA8"/>
    <w:rsid w:val="00963AF8"/>
    <w:rsid w:val="00963C39"/>
    <w:rsid w:val="00963C6D"/>
    <w:rsid w:val="00964003"/>
    <w:rsid w:val="0096438D"/>
    <w:rsid w:val="0096453A"/>
    <w:rsid w:val="00964782"/>
    <w:rsid w:val="00964AE6"/>
    <w:rsid w:val="00964E3C"/>
    <w:rsid w:val="00964E69"/>
    <w:rsid w:val="0096504D"/>
    <w:rsid w:val="009650C5"/>
    <w:rsid w:val="00965317"/>
    <w:rsid w:val="009654F0"/>
    <w:rsid w:val="0096558F"/>
    <w:rsid w:val="009656AC"/>
    <w:rsid w:val="009657E7"/>
    <w:rsid w:val="009659BC"/>
    <w:rsid w:val="009659EA"/>
    <w:rsid w:val="00965F0B"/>
    <w:rsid w:val="0096606C"/>
    <w:rsid w:val="009664EB"/>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2CB"/>
    <w:rsid w:val="00970813"/>
    <w:rsid w:val="00970C0D"/>
    <w:rsid w:val="00970DB3"/>
    <w:rsid w:val="00970F3B"/>
    <w:rsid w:val="00970F7A"/>
    <w:rsid w:val="00970FE3"/>
    <w:rsid w:val="00971270"/>
    <w:rsid w:val="00971660"/>
    <w:rsid w:val="00971964"/>
    <w:rsid w:val="009719FC"/>
    <w:rsid w:val="00971BAE"/>
    <w:rsid w:val="00971C7D"/>
    <w:rsid w:val="00971E3C"/>
    <w:rsid w:val="00971EAF"/>
    <w:rsid w:val="00971EC5"/>
    <w:rsid w:val="00971EE7"/>
    <w:rsid w:val="00971F44"/>
    <w:rsid w:val="00971F6B"/>
    <w:rsid w:val="00971FCC"/>
    <w:rsid w:val="009720A0"/>
    <w:rsid w:val="009720EF"/>
    <w:rsid w:val="009724F7"/>
    <w:rsid w:val="00972562"/>
    <w:rsid w:val="00972581"/>
    <w:rsid w:val="009726EB"/>
    <w:rsid w:val="009727E0"/>
    <w:rsid w:val="0097281F"/>
    <w:rsid w:val="0097285C"/>
    <w:rsid w:val="0097298A"/>
    <w:rsid w:val="00972A01"/>
    <w:rsid w:val="00972A1A"/>
    <w:rsid w:val="00972BB7"/>
    <w:rsid w:val="00972C06"/>
    <w:rsid w:val="00972E66"/>
    <w:rsid w:val="00972F20"/>
    <w:rsid w:val="00972F4C"/>
    <w:rsid w:val="00972FEB"/>
    <w:rsid w:val="00973257"/>
    <w:rsid w:val="00973279"/>
    <w:rsid w:val="00973368"/>
    <w:rsid w:val="00973388"/>
    <w:rsid w:val="00973427"/>
    <w:rsid w:val="00973637"/>
    <w:rsid w:val="00973792"/>
    <w:rsid w:val="0097383E"/>
    <w:rsid w:val="009738E5"/>
    <w:rsid w:val="00973A69"/>
    <w:rsid w:val="00973BE2"/>
    <w:rsid w:val="00973DBA"/>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933"/>
    <w:rsid w:val="00975F19"/>
    <w:rsid w:val="00976148"/>
    <w:rsid w:val="009765CF"/>
    <w:rsid w:val="00976979"/>
    <w:rsid w:val="00976989"/>
    <w:rsid w:val="00976A31"/>
    <w:rsid w:val="00976C05"/>
    <w:rsid w:val="00976D1B"/>
    <w:rsid w:val="00976E1D"/>
    <w:rsid w:val="00976FFB"/>
    <w:rsid w:val="009770BB"/>
    <w:rsid w:val="00977214"/>
    <w:rsid w:val="0097752E"/>
    <w:rsid w:val="0097761A"/>
    <w:rsid w:val="00977852"/>
    <w:rsid w:val="009778AB"/>
    <w:rsid w:val="00977A1B"/>
    <w:rsid w:val="00977AF0"/>
    <w:rsid w:val="00977B0F"/>
    <w:rsid w:val="00977E65"/>
    <w:rsid w:val="00980161"/>
    <w:rsid w:val="009803FC"/>
    <w:rsid w:val="00980403"/>
    <w:rsid w:val="00980482"/>
    <w:rsid w:val="009804CB"/>
    <w:rsid w:val="0098075C"/>
    <w:rsid w:val="009809DD"/>
    <w:rsid w:val="00980ACA"/>
    <w:rsid w:val="00980D95"/>
    <w:rsid w:val="00980F14"/>
    <w:rsid w:val="00980F93"/>
    <w:rsid w:val="00981078"/>
    <w:rsid w:val="00981281"/>
    <w:rsid w:val="009812E2"/>
    <w:rsid w:val="009814E8"/>
    <w:rsid w:val="00981531"/>
    <w:rsid w:val="009816DB"/>
    <w:rsid w:val="009816FA"/>
    <w:rsid w:val="0098187C"/>
    <w:rsid w:val="00981AA5"/>
    <w:rsid w:val="00981BAF"/>
    <w:rsid w:val="00981BDC"/>
    <w:rsid w:val="00982038"/>
    <w:rsid w:val="00982314"/>
    <w:rsid w:val="009826A6"/>
    <w:rsid w:val="00982768"/>
    <w:rsid w:val="00982773"/>
    <w:rsid w:val="009829F8"/>
    <w:rsid w:val="00982A56"/>
    <w:rsid w:val="00982AB4"/>
    <w:rsid w:val="00982C92"/>
    <w:rsid w:val="00982CA2"/>
    <w:rsid w:val="00982D1D"/>
    <w:rsid w:val="00982E67"/>
    <w:rsid w:val="00983007"/>
    <w:rsid w:val="00983061"/>
    <w:rsid w:val="00983207"/>
    <w:rsid w:val="00983223"/>
    <w:rsid w:val="0098332D"/>
    <w:rsid w:val="00983859"/>
    <w:rsid w:val="009838CE"/>
    <w:rsid w:val="0098392B"/>
    <w:rsid w:val="00983B44"/>
    <w:rsid w:val="00983B5D"/>
    <w:rsid w:val="00983B9C"/>
    <w:rsid w:val="00983BD1"/>
    <w:rsid w:val="00983C41"/>
    <w:rsid w:val="00983E2B"/>
    <w:rsid w:val="00983E9E"/>
    <w:rsid w:val="00984206"/>
    <w:rsid w:val="009842D6"/>
    <w:rsid w:val="009843E1"/>
    <w:rsid w:val="0098481E"/>
    <w:rsid w:val="00984A18"/>
    <w:rsid w:val="00984C7C"/>
    <w:rsid w:val="00984C8E"/>
    <w:rsid w:val="00984ED1"/>
    <w:rsid w:val="0098511E"/>
    <w:rsid w:val="00985133"/>
    <w:rsid w:val="00985329"/>
    <w:rsid w:val="0098537D"/>
    <w:rsid w:val="0098537F"/>
    <w:rsid w:val="0098541D"/>
    <w:rsid w:val="00985453"/>
    <w:rsid w:val="00985486"/>
    <w:rsid w:val="009855E3"/>
    <w:rsid w:val="00985729"/>
    <w:rsid w:val="009858EC"/>
    <w:rsid w:val="0098597A"/>
    <w:rsid w:val="00985A0F"/>
    <w:rsid w:val="00985BA2"/>
    <w:rsid w:val="00985C89"/>
    <w:rsid w:val="00985CA4"/>
    <w:rsid w:val="009860A0"/>
    <w:rsid w:val="0098662D"/>
    <w:rsid w:val="00986956"/>
    <w:rsid w:val="00986AEB"/>
    <w:rsid w:val="00986B31"/>
    <w:rsid w:val="00986B60"/>
    <w:rsid w:val="00986F1D"/>
    <w:rsid w:val="0098720B"/>
    <w:rsid w:val="009873AF"/>
    <w:rsid w:val="009875A6"/>
    <w:rsid w:val="009876A0"/>
    <w:rsid w:val="00987785"/>
    <w:rsid w:val="00987903"/>
    <w:rsid w:val="009879B5"/>
    <w:rsid w:val="009879F4"/>
    <w:rsid w:val="00987A56"/>
    <w:rsid w:val="00987ACF"/>
    <w:rsid w:val="00987DBC"/>
    <w:rsid w:val="00987E33"/>
    <w:rsid w:val="00987FF5"/>
    <w:rsid w:val="00990028"/>
    <w:rsid w:val="0099005F"/>
    <w:rsid w:val="0099022B"/>
    <w:rsid w:val="009904A9"/>
    <w:rsid w:val="009904C2"/>
    <w:rsid w:val="00990590"/>
    <w:rsid w:val="009907B2"/>
    <w:rsid w:val="00990837"/>
    <w:rsid w:val="00990AB0"/>
    <w:rsid w:val="00990B43"/>
    <w:rsid w:val="00990D80"/>
    <w:rsid w:val="00990DE3"/>
    <w:rsid w:val="00990E3C"/>
    <w:rsid w:val="00990E93"/>
    <w:rsid w:val="00990EEF"/>
    <w:rsid w:val="00990F19"/>
    <w:rsid w:val="00990FA3"/>
    <w:rsid w:val="009917F3"/>
    <w:rsid w:val="00991943"/>
    <w:rsid w:val="00991C99"/>
    <w:rsid w:val="00991DD6"/>
    <w:rsid w:val="00991E06"/>
    <w:rsid w:val="00991EEF"/>
    <w:rsid w:val="00991F39"/>
    <w:rsid w:val="009922CA"/>
    <w:rsid w:val="00992571"/>
    <w:rsid w:val="00992624"/>
    <w:rsid w:val="00992642"/>
    <w:rsid w:val="009927C4"/>
    <w:rsid w:val="00992863"/>
    <w:rsid w:val="009929D3"/>
    <w:rsid w:val="00992A4E"/>
    <w:rsid w:val="00992D5E"/>
    <w:rsid w:val="00992E8C"/>
    <w:rsid w:val="00992F78"/>
    <w:rsid w:val="00993075"/>
    <w:rsid w:val="00993086"/>
    <w:rsid w:val="009930C0"/>
    <w:rsid w:val="0099324C"/>
    <w:rsid w:val="00993438"/>
    <w:rsid w:val="00993627"/>
    <w:rsid w:val="0099367D"/>
    <w:rsid w:val="009936A1"/>
    <w:rsid w:val="009936F0"/>
    <w:rsid w:val="00993700"/>
    <w:rsid w:val="0099370F"/>
    <w:rsid w:val="00993DA9"/>
    <w:rsid w:val="00993F4A"/>
    <w:rsid w:val="009942CC"/>
    <w:rsid w:val="00994931"/>
    <w:rsid w:val="00994966"/>
    <w:rsid w:val="00994D59"/>
    <w:rsid w:val="00994D65"/>
    <w:rsid w:val="0099517A"/>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3C"/>
    <w:rsid w:val="00997D91"/>
    <w:rsid w:val="00997EE2"/>
    <w:rsid w:val="009A0212"/>
    <w:rsid w:val="009A031F"/>
    <w:rsid w:val="009A0688"/>
    <w:rsid w:val="009A09C6"/>
    <w:rsid w:val="009A09D9"/>
    <w:rsid w:val="009A0AD4"/>
    <w:rsid w:val="009A0C1F"/>
    <w:rsid w:val="009A0E23"/>
    <w:rsid w:val="009A12A5"/>
    <w:rsid w:val="009A136D"/>
    <w:rsid w:val="009A145D"/>
    <w:rsid w:val="009A1560"/>
    <w:rsid w:val="009A19CF"/>
    <w:rsid w:val="009A1B19"/>
    <w:rsid w:val="009A1C27"/>
    <w:rsid w:val="009A1C7B"/>
    <w:rsid w:val="009A1DFF"/>
    <w:rsid w:val="009A1EF7"/>
    <w:rsid w:val="009A1FC0"/>
    <w:rsid w:val="009A2022"/>
    <w:rsid w:val="009A2144"/>
    <w:rsid w:val="009A23EE"/>
    <w:rsid w:val="009A246A"/>
    <w:rsid w:val="009A271D"/>
    <w:rsid w:val="009A2817"/>
    <w:rsid w:val="009A2942"/>
    <w:rsid w:val="009A2B51"/>
    <w:rsid w:val="009A2C19"/>
    <w:rsid w:val="009A2C6D"/>
    <w:rsid w:val="009A3156"/>
    <w:rsid w:val="009A3183"/>
    <w:rsid w:val="009A31C6"/>
    <w:rsid w:val="009A32D7"/>
    <w:rsid w:val="009A3576"/>
    <w:rsid w:val="009A3A6D"/>
    <w:rsid w:val="009A3AB5"/>
    <w:rsid w:val="009A3BA5"/>
    <w:rsid w:val="009A3CC4"/>
    <w:rsid w:val="009A3E77"/>
    <w:rsid w:val="009A3E7B"/>
    <w:rsid w:val="009A4018"/>
    <w:rsid w:val="009A44C1"/>
    <w:rsid w:val="009A4615"/>
    <w:rsid w:val="009A4754"/>
    <w:rsid w:val="009A47EB"/>
    <w:rsid w:val="009A4815"/>
    <w:rsid w:val="009A4AA9"/>
    <w:rsid w:val="009A4D31"/>
    <w:rsid w:val="009A4DE8"/>
    <w:rsid w:val="009A516A"/>
    <w:rsid w:val="009A5196"/>
    <w:rsid w:val="009A52A4"/>
    <w:rsid w:val="009A5466"/>
    <w:rsid w:val="009A55B1"/>
    <w:rsid w:val="009A55C7"/>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674"/>
    <w:rsid w:val="009A78D1"/>
    <w:rsid w:val="009A790C"/>
    <w:rsid w:val="009A7C91"/>
    <w:rsid w:val="009A7D67"/>
    <w:rsid w:val="009A7D97"/>
    <w:rsid w:val="009A7DFB"/>
    <w:rsid w:val="009A7E08"/>
    <w:rsid w:val="009A7E11"/>
    <w:rsid w:val="009B003C"/>
    <w:rsid w:val="009B03C0"/>
    <w:rsid w:val="009B0605"/>
    <w:rsid w:val="009B067E"/>
    <w:rsid w:val="009B0B0A"/>
    <w:rsid w:val="009B10D4"/>
    <w:rsid w:val="009B123E"/>
    <w:rsid w:val="009B16AA"/>
    <w:rsid w:val="009B16E6"/>
    <w:rsid w:val="009B1823"/>
    <w:rsid w:val="009B183D"/>
    <w:rsid w:val="009B187F"/>
    <w:rsid w:val="009B1CF6"/>
    <w:rsid w:val="009B1E4F"/>
    <w:rsid w:val="009B1F2A"/>
    <w:rsid w:val="009B1F92"/>
    <w:rsid w:val="009B2203"/>
    <w:rsid w:val="009B2640"/>
    <w:rsid w:val="009B27E6"/>
    <w:rsid w:val="009B2B55"/>
    <w:rsid w:val="009B2B86"/>
    <w:rsid w:val="009B2C69"/>
    <w:rsid w:val="009B2E47"/>
    <w:rsid w:val="009B3056"/>
    <w:rsid w:val="009B3128"/>
    <w:rsid w:val="009B3177"/>
    <w:rsid w:val="009B321C"/>
    <w:rsid w:val="009B340D"/>
    <w:rsid w:val="009B362E"/>
    <w:rsid w:val="009B3685"/>
    <w:rsid w:val="009B3745"/>
    <w:rsid w:val="009B376E"/>
    <w:rsid w:val="009B39C5"/>
    <w:rsid w:val="009B3C79"/>
    <w:rsid w:val="009B3CCA"/>
    <w:rsid w:val="009B3D47"/>
    <w:rsid w:val="009B40B3"/>
    <w:rsid w:val="009B4250"/>
    <w:rsid w:val="009B4253"/>
    <w:rsid w:val="009B4621"/>
    <w:rsid w:val="009B46A2"/>
    <w:rsid w:val="009B4821"/>
    <w:rsid w:val="009B4863"/>
    <w:rsid w:val="009B488F"/>
    <w:rsid w:val="009B48CC"/>
    <w:rsid w:val="009B4C19"/>
    <w:rsid w:val="009B4C1C"/>
    <w:rsid w:val="009B4C24"/>
    <w:rsid w:val="009B4E94"/>
    <w:rsid w:val="009B52A1"/>
    <w:rsid w:val="009B52FB"/>
    <w:rsid w:val="009B53A0"/>
    <w:rsid w:val="009B5821"/>
    <w:rsid w:val="009B5A62"/>
    <w:rsid w:val="009B5AC8"/>
    <w:rsid w:val="009B6382"/>
    <w:rsid w:val="009B65B3"/>
    <w:rsid w:val="009B695C"/>
    <w:rsid w:val="009B6AF1"/>
    <w:rsid w:val="009B6FDC"/>
    <w:rsid w:val="009B70E9"/>
    <w:rsid w:val="009B72A8"/>
    <w:rsid w:val="009B7564"/>
    <w:rsid w:val="009B79AC"/>
    <w:rsid w:val="009B79D4"/>
    <w:rsid w:val="009B7BB7"/>
    <w:rsid w:val="009B7BC4"/>
    <w:rsid w:val="009B7BF5"/>
    <w:rsid w:val="009B7F17"/>
    <w:rsid w:val="009B7FFA"/>
    <w:rsid w:val="009C00EF"/>
    <w:rsid w:val="009C032A"/>
    <w:rsid w:val="009C04CC"/>
    <w:rsid w:val="009C0689"/>
    <w:rsid w:val="009C0BC1"/>
    <w:rsid w:val="009C0D72"/>
    <w:rsid w:val="009C0DBE"/>
    <w:rsid w:val="009C1335"/>
    <w:rsid w:val="009C159C"/>
    <w:rsid w:val="009C19BC"/>
    <w:rsid w:val="009C19D2"/>
    <w:rsid w:val="009C1A23"/>
    <w:rsid w:val="009C1BF9"/>
    <w:rsid w:val="009C1D4B"/>
    <w:rsid w:val="009C1E0C"/>
    <w:rsid w:val="009C1FB1"/>
    <w:rsid w:val="009C251B"/>
    <w:rsid w:val="009C26EF"/>
    <w:rsid w:val="009C281C"/>
    <w:rsid w:val="009C2AB0"/>
    <w:rsid w:val="009C2DF7"/>
    <w:rsid w:val="009C2F4F"/>
    <w:rsid w:val="009C30DE"/>
    <w:rsid w:val="009C31CB"/>
    <w:rsid w:val="009C364A"/>
    <w:rsid w:val="009C3873"/>
    <w:rsid w:val="009C3920"/>
    <w:rsid w:val="009C3C51"/>
    <w:rsid w:val="009C3CB7"/>
    <w:rsid w:val="009C3CDB"/>
    <w:rsid w:val="009C3D88"/>
    <w:rsid w:val="009C3D89"/>
    <w:rsid w:val="009C4141"/>
    <w:rsid w:val="009C41D7"/>
    <w:rsid w:val="009C42A3"/>
    <w:rsid w:val="009C4455"/>
    <w:rsid w:val="009C4B76"/>
    <w:rsid w:val="009C4E0C"/>
    <w:rsid w:val="009C50BB"/>
    <w:rsid w:val="009C520B"/>
    <w:rsid w:val="009C529C"/>
    <w:rsid w:val="009C52A9"/>
    <w:rsid w:val="009C5772"/>
    <w:rsid w:val="009C5785"/>
    <w:rsid w:val="009C5874"/>
    <w:rsid w:val="009C589A"/>
    <w:rsid w:val="009C5984"/>
    <w:rsid w:val="009C5D26"/>
    <w:rsid w:val="009C5E4C"/>
    <w:rsid w:val="009C61A9"/>
    <w:rsid w:val="009C633B"/>
    <w:rsid w:val="009C636F"/>
    <w:rsid w:val="009C6768"/>
    <w:rsid w:val="009C6894"/>
    <w:rsid w:val="009C6988"/>
    <w:rsid w:val="009C6A1C"/>
    <w:rsid w:val="009C6B3B"/>
    <w:rsid w:val="009C6B7B"/>
    <w:rsid w:val="009C6BE8"/>
    <w:rsid w:val="009C6CE1"/>
    <w:rsid w:val="009C6D63"/>
    <w:rsid w:val="009C6E93"/>
    <w:rsid w:val="009C6EDE"/>
    <w:rsid w:val="009C7198"/>
    <w:rsid w:val="009C72D6"/>
    <w:rsid w:val="009C7323"/>
    <w:rsid w:val="009C73C4"/>
    <w:rsid w:val="009C75D6"/>
    <w:rsid w:val="009C7787"/>
    <w:rsid w:val="009C7CE4"/>
    <w:rsid w:val="009C7F47"/>
    <w:rsid w:val="009C7FA6"/>
    <w:rsid w:val="009D0361"/>
    <w:rsid w:val="009D03B3"/>
    <w:rsid w:val="009D05E0"/>
    <w:rsid w:val="009D0720"/>
    <w:rsid w:val="009D0A80"/>
    <w:rsid w:val="009D0BEC"/>
    <w:rsid w:val="009D0C1A"/>
    <w:rsid w:val="009D0C52"/>
    <w:rsid w:val="009D0C70"/>
    <w:rsid w:val="009D0C8D"/>
    <w:rsid w:val="009D0CB2"/>
    <w:rsid w:val="009D110F"/>
    <w:rsid w:val="009D11EB"/>
    <w:rsid w:val="009D1342"/>
    <w:rsid w:val="009D13A6"/>
    <w:rsid w:val="009D1408"/>
    <w:rsid w:val="009D14C4"/>
    <w:rsid w:val="009D15A4"/>
    <w:rsid w:val="009D15EA"/>
    <w:rsid w:val="009D15F1"/>
    <w:rsid w:val="009D16F9"/>
    <w:rsid w:val="009D1750"/>
    <w:rsid w:val="009D17DD"/>
    <w:rsid w:val="009D1A4D"/>
    <w:rsid w:val="009D1A5C"/>
    <w:rsid w:val="009D1DFD"/>
    <w:rsid w:val="009D1E3D"/>
    <w:rsid w:val="009D1ED3"/>
    <w:rsid w:val="009D1F69"/>
    <w:rsid w:val="009D1F9E"/>
    <w:rsid w:val="009D2118"/>
    <w:rsid w:val="009D2273"/>
    <w:rsid w:val="009D22B1"/>
    <w:rsid w:val="009D22B5"/>
    <w:rsid w:val="009D22EA"/>
    <w:rsid w:val="009D2384"/>
    <w:rsid w:val="009D2453"/>
    <w:rsid w:val="009D2912"/>
    <w:rsid w:val="009D29E8"/>
    <w:rsid w:val="009D2C77"/>
    <w:rsid w:val="009D2CDE"/>
    <w:rsid w:val="009D32F8"/>
    <w:rsid w:val="009D333C"/>
    <w:rsid w:val="009D33F8"/>
    <w:rsid w:val="009D3530"/>
    <w:rsid w:val="009D3792"/>
    <w:rsid w:val="009D394E"/>
    <w:rsid w:val="009D397A"/>
    <w:rsid w:val="009D3C82"/>
    <w:rsid w:val="009D3F1F"/>
    <w:rsid w:val="009D40A4"/>
    <w:rsid w:val="009D422B"/>
    <w:rsid w:val="009D4303"/>
    <w:rsid w:val="009D4323"/>
    <w:rsid w:val="009D478C"/>
    <w:rsid w:val="009D483D"/>
    <w:rsid w:val="009D4847"/>
    <w:rsid w:val="009D48A4"/>
    <w:rsid w:val="009D49A4"/>
    <w:rsid w:val="009D4A25"/>
    <w:rsid w:val="009D4A8E"/>
    <w:rsid w:val="009D4DA3"/>
    <w:rsid w:val="009D4E93"/>
    <w:rsid w:val="009D4F83"/>
    <w:rsid w:val="009D5123"/>
    <w:rsid w:val="009D53E6"/>
    <w:rsid w:val="009D5538"/>
    <w:rsid w:val="009D5596"/>
    <w:rsid w:val="009D5799"/>
    <w:rsid w:val="009D579C"/>
    <w:rsid w:val="009D5B09"/>
    <w:rsid w:val="009D5BBF"/>
    <w:rsid w:val="009D610C"/>
    <w:rsid w:val="009D613E"/>
    <w:rsid w:val="009D61FD"/>
    <w:rsid w:val="009D62E7"/>
    <w:rsid w:val="009D6429"/>
    <w:rsid w:val="009D6624"/>
    <w:rsid w:val="009D681E"/>
    <w:rsid w:val="009D68D1"/>
    <w:rsid w:val="009D6933"/>
    <w:rsid w:val="009D6B84"/>
    <w:rsid w:val="009D6BF6"/>
    <w:rsid w:val="009D6C00"/>
    <w:rsid w:val="009D6D66"/>
    <w:rsid w:val="009D6F4D"/>
    <w:rsid w:val="009D6FD3"/>
    <w:rsid w:val="009D7390"/>
    <w:rsid w:val="009D73BB"/>
    <w:rsid w:val="009D74B4"/>
    <w:rsid w:val="009D75A4"/>
    <w:rsid w:val="009D75B8"/>
    <w:rsid w:val="009D7695"/>
    <w:rsid w:val="009D774D"/>
    <w:rsid w:val="009D785E"/>
    <w:rsid w:val="009D798C"/>
    <w:rsid w:val="009D79EF"/>
    <w:rsid w:val="009D7A2A"/>
    <w:rsid w:val="009D7B6F"/>
    <w:rsid w:val="009D7D94"/>
    <w:rsid w:val="009D7DC2"/>
    <w:rsid w:val="009E0056"/>
    <w:rsid w:val="009E0181"/>
    <w:rsid w:val="009E04A9"/>
    <w:rsid w:val="009E04FB"/>
    <w:rsid w:val="009E0849"/>
    <w:rsid w:val="009E0871"/>
    <w:rsid w:val="009E0981"/>
    <w:rsid w:val="009E0EC8"/>
    <w:rsid w:val="009E0F7B"/>
    <w:rsid w:val="009E0F96"/>
    <w:rsid w:val="009E1137"/>
    <w:rsid w:val="009E1216"/>
    <w:rsid w:val="009E1303"/>
    <w:rsid w:val="009E176B"/>
    <w:rsid w:val="009E195A"/>
    <w:rsid w:val="009E1A3B"/>
    <w:rsid w:val="009E1A7F"/>
    <w:rsid w:val="009E1CF0"/>
    <w:rsid w:val="009E1E2C"/>
    <w:rsid w:val="009E1EE2"/>
    <w:rsid w:val="009E1F70"/>
    <w:rsid w:val="009E1FC6"/>
    <w:rsid w:val="009E21A4"/>
    <w:rsid w:val="009E223B"/>
    <w:rsid w:val="009E248F"/>
    <w:rsid w:val="009E2532"/>
    <w:rsid w:val="009E2578"/>
    <w:rsid w:val="009E25CB"/>
    <w:rsid w:val="009E2A12"/>
    <w:rsid w:val="009E2B97"/>
    <w:rsid w:val="009E2BE6"/>
    <w:rsid w:val="009E2D3A"/>
    <w:rsid w:val="009E2D53"/>
    <w:rsid w:val="009E2DD3"/>
    <w:rsid w:val="009E2EAE"/>
    <w:rsid w:val="009E2F97"/>
    <w:rsid w:val="009E3351"/>
    <w:rsid w:val="009E3388"/>
    <w:rsid w:val="009E3493"/>
    <w:rsid w:val="009E34C3"/>
    <w:rsid w:val="009E3644"/>
    <w:rsid w:val="009E378E"/>
    <w:rsid w:val="009E3790"/>
    <w:rsid w:val="009E39A0"/>
    <w:rsid w:val="009E3AD6"/>
    <w:rsid w:val="009E3B22"/>
    <w:rsid w:val="009E3C31"/>
    <w:rsid w:val="009E3C51"/>
    <w:rsid w:val="009E3CE3"/>
    <w:rsid w:val="009E43AD"/>
    <w:rsid w:val="009E457F"/>
    <w:rsid w:val="009E45B5"/>
    <w:rsid w:val="009E48C0"/>
    <w:rsid w:val="009E4C93"/>
    <w:rsid w:val="009E4DCE"/>
    <w:rsid w:val="009E4E79"/>
    <w:rsid w:val="009E4FCC"/>
    <w:rsid w:val="009E500F"/>
    <w:rsid w:val="009E53EB"/>
    <w:rsid w:val="009E554A"/>
    <w:rsid w:val="009E55ED"/>
    <w:rsid w:val="009E5656"/>
    <w:rsid w:val="009E5714"/>
    <w:rsid w:val="009E58B0"/>
    <w:rsid w:val="009E5938"/>
    <w:rsid w:val="009E59AC"/>
    <w:rsid w:val="009E5AB4"/>
    <w:rsid w:val="009E5B0C"/>
    <w:rsid w:val="009E5C6C"/>
    <w:rsid w:val="009E5FA7"/>
    <w:rsid w:val="009E6023"/>
    <w:rsid w:val="009E62CB"/>
    <w:rsid w:val="009E641D"/>
    <w:rsid w:val="009E64E2"/>
    <w:rsid w:val="009E686E"/>
    <w:rsid w:val="009E6910"/>
    <w:rsid w:val="009E6A64"/>
    <w:rsid w:val="009E6BFC"/>
    <w:rsid w:val="009E6C09"/>
    <w:rsid w:val="009E6FBA"/>
    <w:rsid w:val="009E6FBD"/>
    <w:rsid w:val="009E6FC8"/>
    <w:rsid w:val="009E704E"/>
    <w:rsid w:val="009E70AB"/>
    <w:rsid w:val="009E72D6"/>
    <w:rsid w:val="009E7379"/>
    <w:rsid w:val="009E747D"/>
    <w:rsid w:val="009E762B"/>
    <w:rsid w:val="009E7705"/>
    <w:rsid w:val="009E7789"/>
    <w:rsid w:val="009E7D2D"/>
    <w:rsid w:val="009E7E8B"/>
    <w:rsid w:val="009E7E9B"/>
    <w:rsid w:val="009F0073"/>
    <w:rsid w:val="009F0258"/>
    <w:rsid w:val="009F02E1"/>
    <w:rsid w:val="009F0366"/>
    <w:rsid w:val="009F0446"/>
    <w:rsid w:val="009F04E4"/>
    <w:rsid w:val="009F056D"/>
    <w:rsid w:val="009F0782"/>
    <w:rsid w:val="009F07E7"/>
    <w:rsid w:val="009F07FC"/>
    <w:rsid w:val="009F0899"/>
    <w:rsid w:val="009F0990"/>
    <w:rsid w:val="009F0992"/>
    <w:rsid w:val="009F0B43"/>
    <w:rsid w:val="009F0C2E"/>
    <w:rsid w:val="009F0C9A"/>
    <w:rsid w:val="009F0CD1"/>
    <w:rsid w:val="009F1172"/>
    <w:rsid w:val="009F1189"/>
    <w:rsid w:val="009F13BC"/>
    <w:rsid w:val="009F15AB"/>
    <w:rsid w:val="009F15E6"/>
    <w:rsid w:val="009F16BC"/>
    <w:rsid w:val="009F187B"/>
    <w:rsid w:val="009F1933"/>
    <w:rsid w:val="009F1B9C"/>
    <w:rsid w:val="009F1CB4"/>
    <w:rsid w:val="009F206A"/>
    <w:rsid w:val="009F206F"/>
    <w:rsid w:val="009F2273"/>
    <w:rsid w:val="009F22D4"/>
    <w:rsid w:val="009F24B3"/>
    <w:rsid w:val="009F2582"/>
    <w:rsid w:val="009F2928"/>
    <w:rsid w:val="009F29FF"/>
    <w:rsid w:val="009F2A94"/>
    <w:rsid w:val="009F2AAF"/>
    <w:rsid w:val="009F2B86"/>
    <w:rsid w:val="009F2D94"/>
    <w:rsid w:val="009F2E7E"/>
    <w:rsid w:val="009F2EED"/>
    <w:rsid w:val="009F3083"/>
    <w:rsid w:val="009F36AC"/>
    <w:rsid w:val="009F3805"/>
    <w:rsid w:val="009F3857"/>
    <w:rsid w:val="009F385B"/>
    <w:rsid w:val="009F3A4B"/>
    <w:rsid w:val="009F4196"/>
    <w:rsid w:val="009F41E1"/>
    <w:rsid w:val="009F4375"/>
    <w:rsid w:val="009F4405"/>
    <w:rsid w:val="009F4430"/>
    <w:rsid w:val="009F44B3"/>
    <w:rsid w:val="009F483A"/>
    <w:rsid w:val="009F4D7C"/>
    <w:rsid w:val="009F4F05"/>
    <w:rsid w:val="009F5012"/>
    <w:rsid w:val="009F5017"/>
    <w:rsid w:val="009F5330"/>
    <w:rsid w:val="009F5375"/>
    <w:rsid w:val="009F54A8"/>
    <w:rsid w:val="009F550A"/>
    <w:rsid w:val="009F55BE"/>
    <w:rsid w:val="009F5606"/>
    <w:rsid w:val="009F5641"/>
    <w:rsid w:val="009F5807"/>
    <w:rsid w:val="009F59AA"/>
    <w:rsid w:val="009F5A90"/>
    <w:rsid w:val="009F5C09"/>
    <w:rsid w:val="009F5CA4"/>
    <w:rsid w:val="009F5D40"/>
    <w:rsid w:val="009F60C6"/>
    <w:rsid w:val="009F6410"/>
    <w:rsid w:val="009F6457"/>
    <w:rsid w:val="009F65CB"/>
    <w:rsid w:val="009F66FF"/>
    <w:rsid w:val="009F6B8E"/>
    <w:rsid w:val="009F6BF0"/>
    <w:rsid w:val="009F6D99"/>
    <w:rsid w:val="009F704A"/>
    <w:rsid w:val="009F706B"/>
    <w:rsid w:val="009F7169"/>
    <w:rsid w:val="009F71CE"/>
    <w:rsid w:val="009F7209"/>
    <w:rsid w:val="009F72DF"/>
    <w:rsid w:val="009F74AE"/>
    <w:rsid w:val="009F7637"/>
    <w:rsid w:val="009F7744"/>
    <w:rsid w:val="009F779B"/>
    <w:rsid w:val="009F7883"/>
    <w:rsid w:val="009F789B"/>
    <w:rsid w:val="009F79BE"/>
    <w:rsid w:val="009F7D09"/>
    <w:rsid w:val="00A0018E"/>
    <w:rsid w:val="00A0019E"/>
    <w:rsid w:val="00A001EA"/>
    <w:rsid w:val="00A002C2"/>
    <w:rsid w:val="00A00909"/>
    <w:rsid w:val="00A00926"/>
    <w:rsid w:val="00A00A76"/>
    <w:rsid w:val="00A00AC6"/>
    <w:rsid w:val="00A00B60"/>
    <w:rsid w:val="00A00B61"/>
    <w:rsid w:val="00A00C8D"/>
    <w:rsid w:val="00A00CBF"/>
    <w:rsid w:val="00A00DFE"/>
    <w:rsid w:val="00A00F48"/>
    <w:rsid w:val="00A01006"/>
    <w:rsid w:val="00A010B5"/>
    <w:rsid w:val="00A013B0"/>
    <w:rsid w:val="00A013E7"/>
    <w:rsid w:val="00A0162D"/>
    <w:rsid w:val="00A019D1"/>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BC"/>
    <w:rsid w:val="00A03246"/>
    <w:rsid w:val="00A03361"/>
    <w:rsid w:val="00A0346B"/>
    <w:rsid w:val="00A0366A"/>
    <w:rsid w:val="00A036BB"/>
    <w:rsid w:val="00A03A1D"/>
    <w:rsid w:val="00A03F90"/>
    <w:rsid w:val="00A043B9"/>
    <w:rsid w:val="00A04541"/>
    <w:rsid w:val="00A0476E"/>
    <w:rsid w:val="00A047F3"/>
    <w:rsid w:val="00A049F4"/>
    <w:rsid w:val="00A04A92"/>
    <w:rsid w:val="00A04AA1"/>
    <w:rsid w:val="00A04B91"/>
    <w:rsid w:val="00A04D37"/>
    <w:rsid w:val="00A04DB3"/>
    <w:rsid w:val="00A04E65"/>
    <w:rsid w:val="00A04F64"/>
    <w:rsid w:val="00A04FD9"/>
    <w:rsid w:val="00A05109"/>
    <w:rsid w:val="00A0518A"/>
    <w:rsid w:val="00A0559E"/>
    <w:rsid w:val="00A0586B"/>
    <w:rsid w:val="00A0588B"/>
    <w:rsid w:val="00A05990"/>
    <w:rsid w:val="00A05A1F"/>
    <w:rsid w:val="00A05AA6"/>
    <w:rsid w:val="00A05BD0"/>
    <w:rsid w:val="00A05DFF"/>
    <w:rsid w:val="00A05E96"/>
    <w:rsid w:val="00A05EE0"/>
    <w:rsid w:val="00A06057"/>
    <w:rsid w:val="00A0605D"/>
    <w:rsid w:val="00A062EA"/>
    <w:rsid w:val="00A06384"/>
    <w:rsid w:val="00A0648C"/>
    <w:rsid w:val="00A06591"/>
    <w:rsid w:val="00A0667D"/>
    <w:rsid w:val="00A066D4"/>
    <w:rsid w:val="00A066DA"/>
    <w:rsid w:val="00A068D2"/>
    <w:rsid w:val="00A0699D"/>
    <w:rsid w:val="00A06ABB"/>
    <w:rsid w:val="00A06BA2"/>
    <w:rsid w:val="00A06E73"/>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3A5"/>
    <w:rsid w:val="00A105DB"/>
    <w:rsid w:val="00A106FE"/>
    <w:rsid w:val="00A107B6"/>
    <w:rsid w:val="00A10857"/>
    <w:rsid w:val="00A10B48"/>
    <w:rsid w:val="00A10BAB"/>
    <w:rsid w:val="00A10BD6"/>
    <w:rsid w:val="00A1108B"/>
    <w:rsid w:val="00A114B5"/>
    <w:rsid w:val="00A114D2"/>
    <w:rsid w:val="00A1159A"/>
    <w:rsid w:val="00A115BF"/>
    <w:rsid w:val="00A1197E"/>
    <w:rsid w:val="00A119DB"/>
    <w:rsid w:val="00A11A89"/>
    <w:rsid w:val="00A11ACA"/>
    <w:rsid w:val="00A11E0F"/>
    <w:rsid w:val="00A11E15"/>
    <w:rsid w:val="00A11EA7"/>
    <w:rsid w:val="00A12019"/>
    <w:rsid w:val="00A12196"/>
    <w:rsid w:val="00A12206"/>
    <w:rsid w:val="00A12301"/>
    <w:rsid w:val="00A125EA"/>
    <w:rsid w:val="00A126FA"/>
    <w:rsid w:val="00A12929"/>
    <w:rsid w:val="00A12A73"/>
    <w:rsid w:val="00A12B0A"/>
    <w:rsid w:val="00A12BEE"/>
    <w:rsid w:val="00A12C43"/>
    <w:rsid w:val="00A12EE8"/>
    <w:rsid w:val="00A1313A"/>
    <w:rsid w:val="00A131A4"/>
    <w:rsid w:val="00A13299"/>
    <w:rsid w:val="00A136CE"/>
    <w:rsid w:val="00A13715"/>
    <w:rsid w:val="00A13A7F"/>
    <w:rsid w:val="00A13B10"/>
    <w:rsid w:val="00A13C72"/>
    <w:rsid w:val="00A13CF1"/>
    <w:rsid w:val="00A13E70"/>
    <w:rsid w:val="00A13FDB"/>
    <w:rsid w:val="00A140BA"/>
    <w:rsid w:val="00A140DE"/>
    <w:rsid w:val="00A145D0"/>
    <w:rsid w:val="00A1472A"/>
    <w:rsid w:val="00A147BB"/>
    <w:rsid w:val="00A147E7"/>
    <w:rsid w:val="00A14964"/>
    <w:rsid w:val="00A15180"/>
    <w:rsid w:val="00A153C3"/>
    <w:rsid w:val="00A15406"/>
    <w:rsid w:val="00A157EC"/>
    <w:rsid w:val="00A15808"/>
    <w:rsid w:val="00A158D3"/>
    <w:rsid w:val="00A15C35"/>
    <w:rsid w:val="00A15D38"/>
    <w:rsid w:val="00A15E49"/>
    <w:rsid w:val="00A15F2F"/>
    <w:rsid w:val="00A16150"/>
    <w:rsid w:val="00A1630B"/>
    <w:rsid w:val="00A163A7"/>
    <w:rsid w:val="00A16510"/>
    <w:rsid w:val="00A166C5"/>
    <w:rsid w:val="00A16788"/>
    <w:rsid w:val="00A1686F"/>
    <w:rsid w:val="00A16938"/>
    <w:rsid w:val="00A16A4A"/>
    <w:rsid w:val="00A16A9C"/>
    <w:rsid w:val="00A16CE7"/>
    <w:rsid w:val="00A17180"/>
    <w:rsid w:val="00A171C2"/>
    <w:rsid w:val="00A172F4"/>
    <w:rsid w:val="00A17345"/>
    <w:rsid w:val="00A17648"/>
    <w:rsid w:val="00A1789B"/>
    <w:rsid w:val="00A1797A"/>
    <w:rsid w:val="00A179CC"/>
    <w:rsid w:val="00A17CC1"/>
    <w:rsid w:val="00A17EAD"/>
    <w:rsid w:val="00A17FA0"/>
    <w:rsid w:val="00A17FA6"/>
    <w:rsid w:val="00A20232"/>
    <w:rsid w:val="00A20298"/>
    <w:rsid w:val="00A205BF"/>
    <w:rsid w:val="00A205D4"/>
    <w:rsid w:val="00A208C5"/>
    <w:rsid w:val="00A208DB"/>
    <w:rsid w:val="00A20961"/>
    <w:rsid w:val="00A20F0F"/>
    <w:rsid w:val="00A2104B"/>
    <w:rsid w:val="00A210E9"/>
    <w:rsid w:val="00A211FF"/>
    <w:rsid w:val="00A21223"/>
    <w:rsid w:val="00A21763"/>
    <w:rsid w:val="00A218AE"/>
    <w:rsid w:val="00A21A9D"/>
    <w:rsid w:val="00A21AAA"/>
    <w:rsid w:val="00A21D11"/>
    <w:rsid w:val="00A21E51"/>
    <w:rsid w:val="00A2208A"/>
    <w:rsid w:val="00A22132"/>
    <w:rsid w:val="00A22207"/>
    <w:rsid w:val="00A222C9"/>
    <w:rsid w:val="00A223D2"/>
    <w:rsid w:val="00A22565"/>
    <w:rsid w:val="00A22588"/>
    <w:rsid w:val="00A22664"/>
    <w:rsid w:val="00A2266B"/>
    <w:rsid w:val="00A2299E"/>
    <w:rsid w:val="00A22B33"/>
    <w:rsid w:val="00A22B7F"/>
    <w:rsid w:val="00A22DA2"/>
    <w:rsid w:val="00A23106"/>
    <w:rsid w:val="00A23243"/>
    <w:rsid w:val="00A232F8"/>
    <w:rsid w:val="00A23590"/>
    <w:rsid w:val="00A236B1"/>
    <w:rsid w:val="00A23919"/>
    <w:rsid w:val="00A23921"/>
    <w:rsid w:val="00A23952"/>
    <w:rsid w:val="00A23AB8"/>
    <w:rsid w:val="00A23B26"/>
    <w:rsid w:val="00A23C57"/>
    <w:rsid w:val="00A23E0D"/>
    <w:rsid w:val="00A23E3C"/>
    <w:rsid w:val="00A24002"/>
    <w:rsid w:val="00A24171"/>
    <w:rsid w:val="00A242AB"/>
    <w:rsid w:val="00A2438D"/>
    <w:rsid w:val="00A243B3"/>
    <w:rsid w:val="00A243FB"/>
    <w:rsid w:val="00A245E1"/>
    <w:rsid w:val="00A2470A"/>
    <w:rsid w:val="00A24762"/>
    <w:rsid w:val="00A2481C"/>
    <w:rsid w:val="00A24CCF"/>
    <w:rsid w:val="00A24D21"/>
    <w:rsid w:val="00A24F1F"/>
    <w:rsid w:val="00A24FCC"/>
    <w:rsid w:val="00A25193"/>
    <w:rsid w:val="00A25293"/>
    <w:rsid w:val="00A25296"/>
    <w:rsid w:val="00A253A6"/>
    <w:rsid w:val="00A253C6"/>
    <w:rsid w:val="00A253FB"/>
    <w:rsid w:val="00A25647"/>
    <w:rsid w:val="00A2585A"/>
    <w:rsid w:val="00A258F5"/>
    <w:rsid w:val="00A25957"/>
    <w:rsid w:val="00A2595B"/>
    <w:rsid w:val="00A25C0F"/>
    <w:rsid w:val="00A25C9D"/>
    <w:rsid w:val="00A25CA2"/>
    <w:rsid w:val="00A25D0C"/>
    <w:rsid w:val="00A25EAF"/>
    <w:rsid w:val="00A261E4"/>
    <w:rsid w:val="00A265D9"/>
    <w:rsid w:val="00A26883"/>
    <w:rsid w:val="00A26941"/>
    <w:rsid w:val="00A269B4"/>
    <w:rsid w:val="00A26D21"/>
    <w:rsid w:val="00A26D60"/>
    <w:rsid w:val="00A26EE0"/>
    <w:rsid w:val="00A26F0D"/>
    <w:rsid w:val="00A26F49"/>
    <w:rsid w:val="00A2702B"/>
    <w:rsid w:val="00A271D0"/>
    <w:rsid w:val="00A272E4"/>
    <w:rsid w:val="00A2752A"/>
    <w:rsid w:val="00A2760F"/>
    <w:rsid w:val="00A277A8"/>
    <w:rsid w:val="00A279DC"/>
    <w:rsid w:val="00A27A0C"/>
    <w:rsid w:val="00A27D36"/>
    <w:rsid w:val="00A27DDD"/>
    <w:rsid w:val="00A27E7E"/>
    <w:rsid w:val="00A300C3"/>
    <w:rsid w:val="00A30239"/>
    <w:rsid w:val="00A302AE"/>
    <w:rsid w:val="00A30703"/>
    <w:rsid w:val="00A307F5"/>
    <w:rsid w:val="00A30A3E"/>
    <w:rsid w:val="00A30BAE"/>
    <w:rsid w:val="00A30D21"/>
    <w:rsid w:val="00A3135B"/>
    <w:rsid w:val="00A313D0"/>
    <w:rsid w:val="00A314A9"/>
    <w:rsid w:val="00A31542"/>
    <w:rsid w:val="00A3157B"/>
    <w:rsid w:val="00A31591"/>
    <w:rsid w:val="00A3179F"/>
    <w:rsid w:val="00A318AD"/>
    <w:rsid w:val="00A31AE8"/>
    <w:rsid w:val="00A31AF3"/>
    <w:rsid w:val="00A31C04"/>
    <w:rsid w:val="00A31E09"/>
    <w:rsid w:val="00A31E88"/>
    <w:rsid w:val="00A31F87"/>
    <w:rsid w:val="00A321EE"/>
    <w:rsid w:val="00A3226E"/>
    <w:rsid w:val="00A32284"/>
    <w:rsid w:val="00A323F1"/>
    <w:rsid w:val="00A3240F"/>
    <w:rsid w:val="00A32514"/>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3EBA"/>
    <w:rsid w:val="00A3400E"/>
    <w:rsid w:val="00A345D1"/>
    <w:rsid w:val="00A34678"/>
    <w:rsid w:val="00A34685"/>
    <w:rsid w:val="00A34B18"/>
    <w:rsid w:val="00A34D82"/>
    <w:rsid w:val="00A34DA0"/>
    <w:rsid w:val="00A34E1A"/>
    <w:rsid w:val="00A34E4E"/>
    <w:rsid w:val="00A35038"/>
    <w:rsid w:val="00A35A0B"/>
    <w:rsid w:val="00A35BD0"/>
    <w:rsid w:val="00A35CBC"/>
    <w:rsid w:val="00A35FC8"/>
    <w:rsid w:val="00A362CB"/>
    <w:rsid w:val="00A3653E"/>
    <w:rsid w:val="00A36580"/>
    <w:rsid w:val="00A36F3D"/>
    <w:rsid w:val="00A370B5"/>
    <w:rsid w:val="00A37353"/>
    <w:rsid w:val="00A37389"/>
    <w:rsid w:val="00A37413"/>
    <w:rsid w:val="00A3744D"/>
    <w:rsid w:val="00A3747D"/>
    <w:rsid w:val="00A3748F"/>
    <w:rsid w:val="00A3758D"/>
    <w:rsid w:val="00A37655"/>
    <w:rsid w:val="00A37771"/>
    <w:rsid w:val="00A37A59"/>
    <w:rsid w:val="00A37B91"/>
    <w:rsid w:val="00A37C8A"/>
    <w:rsid w:val="00A37CFA"/>
    <w:rsid w:val="00A37D96"/>
    <w:rsid w:val="00A37D9D"/>
    <w:rsid w:val="00A37E05"/>
    <w:rsid w:val="00A4008E"/>
    <w:rsid w:val="00A40194"/>
    <w:rsid w:val="00A401A5"/>
    <w:rsid w:val="00A4037A"/>
    <w:rsid w:val="00A40531"/>
    <w:rsid w:val="00A40660"/>
    <w:rsid w:val="00A40865"/>
    <w:rsid w:val="00A409F3"/>
    <w:rsid w:val="00A40C1E"/>
    <w:rsid w:val="00A40DFB"/>
    <w:rsid w:val="00A411CF"/>
    <w:rsid w:val="00A414E6"/>
    <w:rsid w:val="00A414F6"/>
    <w:rsid w:val="00A415D2"/>
    <w:rsid w:val="00A41798"/>
    <w:rsid w:val="00A41821"/>
    <w:rsid w:val="00A419B2"/>
    <w:rsid w:val="00A41C10"/>
    <w:rsid w:val="00A41C5C"/>
    <w:rsid w:val="00A41EE4"/>
    <w:rsid w:val="00A41EF0"/>
    <w:rsid w:val="00A41FA4"/>
    <w:rsid w:val="00A420DC"/>
    <w:rsid w:val="00A422A2"/>
    <w:rsid w:val="00A42493"/>
    <w:rsid w:val="00A42659"/>
    <w:rsid w:val="00A42A23"/>
    <w:rsid w:val="00A42B20"/>
    <w:rsid w:val="00A42B72"/>
    <w:rsid w:val="00A42B87"/>
    <w:rsid w:val="00A42CEB"/>
    <w:rsid w:val="00A42F87"/>
    <w:rsid w:val="00A430E8"/>
    <w:rsid w:val="00A43104"/>
    <w:rsid w:val="00A4339C"/>
    <w:rsid w:val="00A4392A"/>
    <w:rsid w:val="00A43A94"/>
    <w:rsid w:val="00A43B7F"/>
    <w:rsid w:val="00A43F3F"/>
    <w:rsid w:val="00A43F6A"/>
    <w:rsid w:val="00A44140"/>
    <w:rsid w:val="00A44234"/>
    <w:rsid w:val="00A4424E"/>
    <w:rsid w:val="00A442E8"/>
    <w:rsid w:val="00A443F4"/>
    <w:rsid w:val="00A44415"/>
    <w:rsid w:val="00A444F8"/>
    <w:rsid w:val="00A44633"/>
    <w:rsid w:val="00A44835"/>
    <w:rsid w:val="00A44882"/>
    <w:rsid w:val="00A44E28"/>
    <w:rsid w:val="00A44F39"/>
    <w:rsid w:val="00A45371"/>
    <w:rsid w:val="00A4570E"/>
    <w:rsid w:val="00A4579D"/>
    <w:rsid w:val="00A45A3B"/>
    <w:rsid w:val="00A45A8A"/>
    <w:rsid w:val="00A45C5B"/>
    <w:rsid w:val="00A45D50"/>
    <w:rsid w:val="00A45EFA"/>
    <w:rsid w:val="00A45FB3"/>
    <w:rsid w:val="00A46208"/>
    <w:rsid w:val="00A462E5"/>
    <w:rsid w:val="00A46332"/>
    <w:rsid w:val="00A465AC"/>
    <w:rsid w:val="00A46676"/>
    <w:rsid w:val="00A466C9"/>
    <w:rsid w:val="00A46764"/>
    <w:rsid w:val="00A4699E"/>
    <w:rsid w:val="00A46BD7"/>
    <w:rsid w:val="00A46D7A"/>
    <w:rsid w:val="00A46FAD"/>
    <w:rsid w:val="00A47154"/>
    <w:rsid w:val="00A47406"/>
    <w:rsid w:val="00A4774E"/>
    <w:rsid w:val="00A47972"/>
    <w:rsid w:val="00A47B4B"/>
    <w:rsid w:val="00A47B88"/>
    <w:rsid w:val="00A500D8"/>
    <w:rsid w:val="00A501DC"/>
    <w:rsid w:val="00A5043E"/>
    <w:rsid w:val="00A5044D"/>
    <w:rsid w:val="00A504E4"/>
    <w:rsid w:val="00A50592"/>
    <w:rsid w:val="00A50797"/>
    <w:rsid w:val="00A507E0"/>
    <w:rsid w:val="00A50B00"/>
    <w:rsid w:val="00A50B01"/>
    <w:rsid w:val="00A50B66"/>
    <w:rsid w:val="00A50C6F"/>
    <w:rsid w:val="00A50CA5"/>
    <w:rsid w:val="00A50D49"/>
    <w:rsid w:val="00A510C8"/>
    <w:rsid w:val="00A51111"/>
    <w:rsid w:val="00A511FB"/>
    <w:rsid w:val="00A51329"/>
    <w:rsid w:val="00A5138B"/>
    <w:rsid w:val="00A5140E"/>
    <w:rsid w:val="00A514EB"/>
    <w:rsid w:val="00A51761"/>
    <w:rsid w:val="00A51BED"/>
    <w:rsid w:val="00A51DA7"/>
    <w:rsid w:val="00A521E0"/>
    <w:rsid w:val="00A523B2"/>
    <w:rsid w:val="00A524C8"/>
    <w:rsid w:val="00A52733"/>
    <w:rsid w:val="00A5291D"/>
    <w:rsid w:val="00A52987"/>
    <w:rsid w:val="00A52B58"/>
    <w:rsid w:val="00A52EDB"/>
    <w:rsid w:val="00A532E0"/>
    <w:rsid w:val="00A53574"/>
    <w:rsid w:val="00A53DBD"/>
    <w:rsid w:val="00A53F53"/>
    <w:rsid w:val="00A54241"/>
    <w:rsid w:val="00A547CC"/>
    <w:rsid w:val="00A54A90"/>
    <w:rsid w:val="00A54B0B"/>
    <w:rsid w:val="00A54D16"/>
    <w:rsid w:val="00A54E6B"/>
    <w:rsid w:val="00A550A6"/>
    <w:rsid w:val="00A552A3"/>
    <w:rsid w:val="00A553CE"/>
    <w:rsid w:val="00A553DF"/>
    <w:rsid w:val="00A5576B"/>
    <w:rsid w:val="00A5579B"/>
    <w:rsid w:val="00A55877"/>
    <w:rsid w:val="00A558EE"/>
    <w:rsid w:val="00A55A72"/>
    <w:rsid w:val="00A55BB7"/>
    <w:rsid w:val="00A55D45"/>
    <w:rsid w:val="00A55E76"/>
    <w:rsid w:val="00A56019"/>
    <w:rsid w:val="00A56088"/>
    <w:rsid w:val="00A5637C"/>
    <w:rsid w:val="00A56427"/>
    <w:rsid w:val="00A56489"/>
    <w:rsid w:val="00A565DC"/>
    <w:rsid w:val="00A56679"/>
    <w:rsid w:val="00A56735"/>
    <w:rsid w:val="00A56812"/>
    <w:rsid w:val="00A569C0"/>
    <w:rsid w:val="00A56C2C"/>
    <w:rsid w:val="00A56D3F"/>
    <w:rsid w:val="00A57030"/>
    <w:rsid w:val="00A57182"/>
    <w:rsid w:val="00A57212"/>
    <w:rsid w:val="00A57311"/>
    <w:rsid w:val="00A5771C"/>
    <w:rsid w:val="00A5772F"/>
    <w:rsid w:val="00A577E9"/>
    <w:rsid w:val="00A5787F"/>
    <w:rsid w:val="00A57BD5"/>
    <w:rsid w:val="00A57BD6"/>
    <w:rsid w:val="00A57EC0"/>
    <w:rsid w:val="00A57F96"/>
    <w:rsid w:val="00A60130"/>
    <w:rsid w:val="00A604E1"/>
    <w:rsid w:val="00A60540"/>
    <w:rsid w:val="00A60571"/>
    <w:rsid w:val="00A6065A"/>
    <w:rsid w:val="00A606AC"/>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794"/>
    <w:rsid w:val="00A627E0"/>
    <w:rsid w:val="00A62837"/>
    <w:rsid w:val="00A62953"/>
    <w:rsid w:val="00A62C81"/>
    <w:rsid w:val="00A62E41"/>
    <w:rsid w:val="00A630D3"/>
    <w:rsid w:val="00A63244"/>
    <w:rsid w:val="00A63564"/>
    <w:rsid w:val="00A6356A"/>
    <w:rsid w:val="00A6367F"/>
    <w:rsid w:val="00A63872"/>
    <w:rsid w:val="00A63A37"/>
    <w:rsid w:val="00A63D06"/>
    <w:rsid w:val="00A63EC3"/>
    <w:rsid w:val="00A63EDF"/>
    <w:rsid w:val="00A63F31"/>
    <w:rsid w:val="00A64196"/>
    <w:rsid w:val="00A6446D"/>
    <w:rsid w:val="00A64762"/>
    <w:rsid w:val="00A647A9"/>
    <w:rsid w:val="00A6482A"/>
    <w:rsid w:val="00A649B4"/>
    <w:rsid w:val="00A649B6"/>
    <w:rsid w:val="00A64A20"/>
    <w:rsid w:val="00A64AB4"/>
    <w:rsid w:val="00A64BC7"/>
    <w:rsid w:val="00A64EB1"/>
    <w:rsid w:val="00A65228"/>
    <w:rsid w:val="00A653D4"/>
    <w:rsid w:val="00A65417"/>
    <w:rsid w:val="00A654AC"/>
    <w:rsid w:val="00A6550F"/>
    <w:rsid w:val="00A655C8"/>
    <w:rsid w:val="00A6563A"/>
    <w:rsid w:val="00A65766"/>
    <w:rsid w:val="00A657CE"/>
    <w:rsid w:val="00A657CF"/>
    <w:rsid w:val="00A65B20"/>
    <w:rsid w:val="00A65C60"/>
    <w:rsid w:val="00A65C72"/>
    <w:rsid w:val="00A65CBD"/>
    <w:rsid w:val="00A65CEB"/>
    <w:rsid w:val="00A65F12"/>
    <w:rsid w:val="00A65FBF"/>
    <w:rsid w:val="00A662B5"/>
    <w:rsid w:val="00A6636E"/>
    <w:rsid w:val="00A66851"/>
    <w:rsid w:val="00A66906"/>
    <w:rsid w:val="00A669D6"/>
    <w:rsid w:val="00A66ABA"/>
    <w:rsid w:val="00A66ADC"/>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533"/>
    <w:rsid w:val="00A70815"/>
    <w:rsid w:val="00A70946"/>
    <w:rsid w:val="00A70A35"/>
    <w:rsid w:val="00A70ACA"/>
    <w:rsid w:val="00A70C6A"/>
    <w:rsid w:val="00A70C9C"/>
    <w:rsid w:val="00A70D28"/>
    <w:rsid w:val="00A70F69"/>
    <w:rsid w:val="00A70FAB"/>
    <w:rsid w:val="00A71209"/>
    <w:rsid w:val="00A71267"/>
    <w:rsid w:val="00A7141F"/>
    <w:rsid w:val="00A71463"/>
    <w:rsid w:val="00A71668"/>
    <w:rsid w:val="00A71A25"/>
    <w:rsid w:val="00A71D6B"/>
    <w:rsid w:val="00A71E51"/>
    <w:rsid w:val="00A71E9C"/>
    <w:rsid w:val="00A71F00"/>
    <w:rsid w:val="00A71F75"/>
    <w:rsid w:val="00A72376"/>
    <w:rsid w:val="00A723DE"/>
    <w:rsid w:val="00A7245E"/>
    <w:rsid w:val="00A726A3"/>
    <w:rsid w:val="00A726DE"/>
    <w:rsid w:val="00A728DA"/>
    <w:rsid w:val="00A72D12"/>
    <w:rsid w:val="00A72D56"/>
    <w:rsid w:val="00A72D73"/>
    <w:rsid w:val="00A72E60"/>
    <w:rsid w:val="00A73061"/>
    <w:rsid w:val="00A730AD"/>
    <w:rsid w:val="00A7320B"/>
    <w:rsid w:val="00A73242"/>
    <w:rsid w:val="00A7356D"/>
    <w:rsid w:val="00A736FE"/>
    <w:rsid w:val="00A73873"/>
    <w:rsid w:val="00A739AB"/>
    <w:rsid w:val="00A739C0"/>
    <w:rsid w:val="00A73D4C"/>
    <w:rsid w:val="00A73E88"/>
    <w:rsid w:val="00A73EF9"/>
    <w:rsid w:val="00A740FB"/>
    <w:rsid w:val="00A74124"/>
    <w:rsid w:val="00A744A2"/>
    <w:rsid w:val="00A74598"/>
    <w:rsid w:val="00A745D7"/>
    <w:rsid w:val="00A745D9"/>
    <w:rsid w:val="00A74663"/>
    <w:rsid w:val="00A747C3"/>
    <w:rsid w:val="00A74A2E"/>
    <w:rsid w:val="00A74B47"/>
    <w:rsid w:val="00A74BF1"/>
    <w:rsid w:val="00A74E04"/>
    <w:rsid w:val="00A74E6B"/>
    <w:rsid w:val="00A74F6C"/>
    <w:rsid w:val="00A7520A"/>
    <w:rsid w:val="00A75212"/>
    <w:rsid w:val="00A7538B"/>
    <w:rsid w:val="00A7581D"/>
    <w:rsid w:val="00A75826"/>
    <w:rsid w:val="00A75920"/>
    <w:rsid w:val="00A75B88"/>
    <w:rsid w:val="00A75DE7"/>
    <w:rsid w:val="00A75E47"/>
    <w:rsid w:val="00A75F9C"/>
    <w:rsid w:val="00A760AA"/>
    <w:rsid w:val="00A7634B"/>
    <w:rsid w:val="00A764B9"/>
    <w:rsid w:val="00A76696"/>
    <w:rsid w:val="00A768F7"/>
    <w:rsid w:val="00A76A52"/>
    <w:rsid w:val="00A76BF2"/>
    <w:rsid w:val="00A76FF7"/>
    <w:rsid w:val="00A7707F"/>
    <w:rsid w:val="00A770A5"/>
    <w:rsid w:val="00A771CB"/>
    <w:rsid w:val="00A77325"/>
    <w:rsid w:val="00A7735F"/>
    <w:rsid w:val="00A773D6"/>
    <w:rsid w:val="00A77542"/>
    <w:rsid w:val="00A7757F"/>
    <w:rsid w:val="00A77B5E"/>
    <w:rsid w:val="00A77BF3"/>
    <w:rsid w:val="00A8067A"/>
    <w:rsid w:val="00A80684"/>
    <w:rsid w:val="00A806D6"/>
    <w:rsid w:val="00A80799"/>
    <w:rsid w:val="00A80A1A"/>
    <w:rsid w:val="00A80BDB"/>
    <w:rsid w:val="00A80CC4"/>
    <w:rsid w:val="00A80D02"/>
    <w:rsid w:val="00A80D66"/>
    <w:rsid w:val="00A811FE"/>
    <w:rsid w:val="00A8135C"/>
    <w:rsid w:val="00A81633"/>
    <w:rsid w:val="00A81694"/>
    <w:rsid w:val="00A816D1"/>
    <w:rsid w:val="00A817E7"/>
    <w:rsid w:val="00A81877"/>
    <w:rsid w:val="00A81D9B"/>
    <w:rsid w:val="00A8221B"/>
    <w:rsid w:val="00A82437"/>
    <w:rsid w:val="00A82508"/>
    <w:rsid w:val="00A825F5"/>
    <w:rsid w:val="00A826C9"/>
    <w:rsid w:val="00A8273C"/>
    <w:rsid w:val="00A82C1E"/>
    <w:rsid w:val="00A82C8B"/>
    <w:rsid w:val="00A82D55"/>
    <w:rsid w:val="00A82E2B"/>
    <w:rsid w:val="00A831E4"/>
    <w:rsid w:val="00A831F0"/>
    <w:rsid w:val="00A8323D"/>
    <w:rsid w:val="00A83309"/>
    <w:rsid w:val="00A8384E"/>
    <w:rsid w:val="00A83B34"/>
    <w:rsid w:val="00A83BF1"/>
    <w:rsid w:val="00A83CA0"/>
    <w:rsid w:val="00A83D12"/>
    <w:rsid w:val="00A83D3E"/>
    <w:rsid w:val="00A83DF5"/>
    <w:rsid w:val="00A84298"/>
    <w:rsid w:val="00A844CE"/>
    <w:rsid w:val="00A84527"/>
    <w:rsid w:val="00A8455B"/>
    <w:rsid w:val="00A84AE7"/>
    <w:rsid w:val="00A84B80"/>
    <w:rsid w:val="00A84EBF"/>
    <w:rsid w:val="00A851D3"/>
    <w:rsid w:val="00A85237"/>
    <w:rsid w:val="00A8523D"/>
    <w:rsid w:val="00A85301"/>
    <w:rsid w:val="00A85489"/>
    <w:rsid w:val="00A85661"/>
    <w:rsid w:val="00A85AB9"/>
    <w:rsid w:val="00A85BE0"/>
    <w:rsid w:val="00A85E23"/>
    <w:rsid w:val="00A85FFF"/>
    <w:rsid w:val="00A86024"/>
    <w:rsid w:val="00A862F2"/>
    <w:rsid w:val="00A86378"/>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6DC"/>
    <w:rsid w:val="00A877DD"/>
    <w:rsid w:val="00A87A39"/>
    <w:rsid w:val="00A87AA7"/>
    <w:rsid w:val="00A87E21"/>
    <w:rsid w:val="00A87E73"/>
    <w:rsid w:val="00A87F4E"/>
    <w:rsid w:val="00A90094"/>
    <w:rsid w:val="00A90134"/>
    <w:rsid w:val="00A901CB"/>
    <w:rsid w:val="00A90297"/>
    <w:rsid w:val="00A903C6"/>
    <w:rsid w:val="00A90408"/>
    <w:rsid w:val="00A905F1"/>
    <w:rsid w:val="00A90D5E"/>
    <w:rsid w:val="00A90D84"/>
    <w:rsid w:val="00A90E27"/>
    <w:rsid w:val="00A90EE5"/>
    <w:rsid w:val="00A90F11"/>
    <w:rsid w:val="00A91218"/>
    <w:rsid w:val="00A913B0"/>
    <w:rsid w:val="00A91402"/>
    <w:rsid w:val="00A91469"/>
    <w:rsid w:val="00A91507"/>
    <w:rsid w:val="00A9164F"/>
    <w:rsid w:val="00A916B7"/>
    <w:rsid w:val="00A9186A"/>
    <w:rsid w:val="00A91A8C"/>
    <w:rsid w:val="00A91EE6"/>
    <w:rsid w:val="00A91F3E"/>
    <w:rsid w:val="00A92058"/>
    <w:rsid w:val="00A92171"/>
    <w:rsid w:val="00A921D7"/>
    <w:rsid w:val="00A9237C"/>
    <w:rsid w:val="00A92457"/>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188"/>
    <w:rsid w:val="00A94665"/>
    <w:rsid w:val="00A94784"/>
    <w:rsid w:val="00A947A5"/>
    <w:rsid w:val="00A94A70"/>
    <w:rsid w:val="00A94BB8"/>
    <w:rsid w:val="00A94D18"/>
    <w:rsid w:val="00A95024"/>
    <w:rsid w:val="00A9505F"/>
    <w:rsid w:val="00A9508C"/>
    <w:rsid w:val="00A95123"/>
    <w:rsid w:val="00A95203"/>
    <w:rsid w:val="00A95239"/>
    <w:rsid w:val="00A9526D"/>
    <w:rsid w:val="00A95498"/>
    <w:rsid w:val="00A95A3E"/>
    <w:rsid w:val="00A95B82"/>
    <w:rsid w:val="00A95CDF"/>
    <w:rsid w:val="00A96058"/>
    <w:rsid w:val="00A96245"/>
    <w:rsid w:val="00A9630C"/>
    <w:rsid w:val="00A9634A"/>
    <w:rsid w:val="00A963F3"/>
    <w:rsid w:val="00A964EC"/>
    <w:rsid w:val="00A96905"/>
    <w:rsid w:val="00A9692B"/>
    <w:rsid w:val="00A96996"/>
    <w:rsid w:val="00A96A1F"/>
    <w:rsid w:val="00A96CF6"/>
    <w:rsid w:val="00A96D7E"/>
    <w:rsid w:val="00A96EEA"/>
    <w:rsid w:val="00A96F06"/>
    <w:rsid w:val="00A9727C"/>
    <w:rsid w:val="00A975CB"/>
    <w:rsid w:val="00A9760D"/>
    <w:rsid w:val="00A97666"/>
    <w:rsid w:val="00A9780C"/>
    <w:rsid w:val="00A97B8C"/>
    <w:rsid w:val="00A97BD0"/>
    <w:rsid w:val="00A97DB2"/>
    <w:rsid w:val="00A97DBD"/>
    <w:rsid w:val="00A97EF9"/>
    <w:rsid w:val="00AA0003"/>
    <w:rsid w:val="00AA081A"/>
    <w:rsid w:val="00AA09E3"/>
    <w:rsid w:val="00AA0C08"/>
    <w:rsid w:val="00AA0D28"/>
    <w:rsid w:val="00AA0D9A"/>
    <w:rsid w:val="00AA0D9F"/>
    <w:rsid w:val="00AA10D1"/>
    <w:rsid w:val="00AA1264"/>
    <w:rsid w:val="00AA12B6"/>
    <w:rsid w:val="00AA1365"/>
    <w:rsid w:val="00AA158B"/>
    <w:rsid w:val="00AA1740"/>
    <w:rsid w:val="00AA1D12"/>
    <w:rsid w:val="00AA1EEC"/>
    <w:rsid w:val="00AA1F6F"/>
    <w:rsid w:val="00AA1FD9"/>
    <w:rsid w:val="00AA1FF7"/>
    <w:rsid w:val="00AA210C"/>
    <w:rsid w:val="00AA27C1"/>
    <w:rsid w:val="00AA27DC"/>
    <w:rsid w:val="00AA29F2"/>
    <w:rsid w:val="00AA2CD8"/>
    <w:rsid w:val="00AA2FA7"/>
    <w:rsid w:val="00AA2FEA"/>
    <w:rsid w:val="00AA301B"/>
    <w:rsid w:val="00AA30A2"/>
    <w:rsid w:val="00AA3667"/>
    <w:rsid w:val="00AA3745"/>
    <w:rsid w:val="00AA3749"/>
    <w:rsid w:val="00AA3942"/>
    <w:rsid w:val="00AA3E11"/>
    <w:rsid w:val="00AA3F86"/>
    <w:rsid w:val="00AA435A"/>
    <w:rsid w:val="00AA43AB"/>
    <w:rsid w:val="00AA461D"/>
    <w:rsid w:val="00AA46F0"/>
    <w:rsid w:val="00AA4950"/>
    <w:rsid w:val="00AA4A96"/>
    <w:rsid w:val="00AA4BD0"/>
    <w:rsid w:val="00AA4C09"/>
    <w:rsid w:val="00AA4F41"/>
    <w:rsid w:val="00AA4FDA"/>
    <w:rsid w:val="00AA503F"/>
    <w:rsid w:val="00AA5584"/>
    <w:rsid w:val="00AA576F"/>
    <w:rsid w:val="00AA5A4C"/>
    <w:rsid w:val="00AA5C05"/>
    <w:rsid w:val="00AA5CC5"/>
    <w:rsid w:val="00AA6026"/>
    <w:rsid w:val="00AA60BF"/>
    <w:rsid w:val="00AA6206"/>
    <w:rsid w:val="00AA6207"/>
    <w:rsid w:val="00AA62AA"/>
    <w:rsid w:val="00AA62C9"/>
    <w:rsid w:val="00AA630A"/>
    <w:rsid w:val="00AA6372"/>
    <w:rsid w:val="00AA6534"/>
    <w:rsid w:val="00AA65B3"/>
    <w:rsid w:val="00AA6646"/>
    <w:rsid w:val="00AA6867"/>
    <w:rsid w:val="00AA69EF"/>
    <w:rsid w:val="00AA6CA2"/>
    <w:rsid w:val="00AA6F21"/>
    <w:rsid w:val="00AA6F9A"/>
    <w:rsid w:val="00AA6FBD"/>
    <w:rsid w:val="00AA6FED"/>
    <w:rsid w:val="00AA7087"/>
    <w:rsid w:val="00AA70AB"/>
    <w:rsid w:val="00AA737C"/>
    <w:rsid w:val="00AA7533"/>
    <w:rsid w:val="00AA7550"/>
    <w:rsid w:val="00AA7996"/>
    <w:rsid w:val="00AA7ACE"/>
    <w:rsid w:val="00AA7BA3"/>
    <w:rsid w:val="00AA7C4F"/>
    <w:rsid w:val="00AA7C8E"/>
    <w:rsid w:val="00AA7CC0"/>
    <w:rsid w:val="00AB0001"/>
    <w:rsid w:val="00AB001C"/>
    <w:rsid w:val="00AB02C8"/>
    <w:rsid w:val="00AB0302"/>
    <w:rsid w:val="00AB032E"/>
    <w:rsid w:val="00AB05BC"/>
    <w:rsid w:val="00AB05F4"/>
    <w:rsid w:val="00AB06B8"/>
    <w:rsid w:val="00AB06E6"/>
    <w:rsid w:val="00AB080A"/>
    <w:rsid w:val="00AB0940"/>
    <w:rsid w:val="00AB0ADE"/>
    <w:rsid w:val="00AB0B59"/>
    <w:rsid w:val="00AB0CA0"/>
    <w:rsid w:val="00AB0FA7"/>
    <w:rsid w:val="00AB1013"/>
    <w:rsid w:val="00AB102D"/>
    <w:rsid w:val="00AB10D1"/>
    <w:rsid w:val="00AB10FE"/>
    <w:rsid w:val="00AB1243"/>
    <w:rsid w:val="00AB1302"/>
    <w:rsid w:val="00AB141C"/>
    <w:rsid w:val="00AB1705"/>
    <w:rsid w:val="00AB17EF"/>
    <w:rsid w:val="00AB1A33"/>
    <w:rsid w:val="00AB1A92"/>
    <w:rsid w:val="00AB1AD7"/>
    <w:rsid w:val="00AB1D12"/>
    <w:rsid w:val="00AB2857"/>
    <w:rsid w:val="00AB29C5"/>
    <w:rsid w:val="00AB2B1A"/>
    <w:rsid w:val="00AB2B6E"/>
    <w:rsid w:val="00AB2BFE"/>
    <w:rsid w:val="00AB2EB6"/>
    <w:rsid w:val="00AB2EB7"/>
    <w:rsid w:val="00AB2F4F"/>
    <w:rsid w:val="00AB307A"/>
    <w:rsid w:val="00AB3299"/>
    <w:rsid w:val="00AB32A6"/>
    <w:rsid w:val="00AB33C9"/>
    <w:rsid w:val="00AB3418"/>
    <w:rsid w:val="00AB3491"/>
    <w:rsid w:val="00AB3578"/>
    <w:rsid w:val="00AB37B5"/>
    <w:rsid w:val="00AB3A67"/>
    <w:rsid w:val="00AB3A8A"/>
    <w:rsid w:val="00AB3B05"/>
    <w:rsid w:val="00AB3BF0"/>
    <w:rsid w:val="00AB3CCA"/>
    <w:rsid w:val="00AB3D27"/>
    <w:rsid w:val="00AB3D6A"/>
    <w:rsid w:val="00AB3E0B"/>
    <w:rsid w:val="00AB3E16"/>
    <w:rsid w:val="00AB3E3E"/>
    <w:rsid w:val="00AB3E9F"/>
    <w:rsid w:val="00AB3F13"/>
    <w:rsid w:val="00AB4014"/>
    <w:rsid w:val="00AB40BB"/>
    <w:rsid w:val="00AB4157"/>
    <w:rsid w:val="00AB42FF"/>
    <w:rsid w:val="00AB4300"/>
    <w:rsid w:val="00AB47F8"/>
    <w:rsid w:val="00AB4DB6"/>
    <w:rsid w:val="00AB4FC7"/>
    <w:rsid w:val="00AB513E"/>
    <w:rsid w:val="00AB51DA"/>
    <w:rsid w:val="00AB53BA"/>
    <w:rsid w:val="00AB542C"/>
    <w:rsid w:val="00AB54D0"/>
    <w:rsid w:val="00AB55E1"/>
    <w:rsid w:val="00AB55F1"/>
    <w:rsid w:val="00AB57AD"/>
    <w:rsid w:val="00AB57EE"/>
    <w:rsid w:val="00AB583A"/>
    <w:rsid w:val="00AB5902"/>
    <w:rsid w:val="00AB5B25"/>
    <w:rsid w:val="00AB5DD5"/>
    <w:rsid w:val="00AB642C"/>
    <w:rsid w:val="00AB644A"/>
    <w:rsid w:val="00AB6458"/>
    <w:rsid w:val="00AB657D"/>
    <w:rsid w:val="00AB6AA6"/>
    <w:rsid w:val="00AB6CA0"/>
    <w:rsid w:val="00AB71B7"/>
    <w:rsid w:val="00AB71CE"/>
    <w:rsid w:val="00AB7219"/>
    <w:rsid w:val="00AB76D5"/>
    <w:rsid w:val="00AB7787"/>
    <w:rsid w:val="00AB78AC"/>
    <w:rsid w:val="00AB7913"/>
    <w:rsid w:val="00AB7D05"/>
    <w:rsid w:val="00AC0169"/>
    <w:rsid w:val="00AC03A1"/>
    <w:rsid w:val="00AC0529"/>
    <w:rsid w:val="00AC06E7"/>
    <w:rsid w:val="00AC072C"/>
    <w:rsid w:val="00AC09C1"/>
    <w:rsid w:val="00AC0CC3"/>
    <w:rsid w:val="00AC0D3C"/>
    <w:rsid w:val="00AC1240"/>
    <w:rsid w:val="00AC1281"/>
    <w:rsid w:val="00AC13A8"/>
    <w:rsid w:val="00AC150D"/>
    <w:rsid w:val="00AC17BC"/>
    <w:rsid w:val="00AC1C3E"/>
    <w:rsid w:val="00AC1D26"/>
    <w:rsid w:val="00AC1D3D"/>
    <w:rsid w:val="00AC1FED"/>
    <w:rsid w:val="00AC2012"/>
    <w:rsid w:val="00AC21BA"/>
    <w:rsid w:val="00AC2288"/>
    <w:rsid w:val="00AC22C7"/>
    <w:rsid w:val="00AC23D2"/>
    <w:rsid w:val="00AC241F"/>
    <w:rsid w:val="00AC24D2"/>
    <w:rsid w:val="00AC2535"/>
    <w:rsid w:val="00AC2719"/>
    <w:rsid w:val="00AC2D4E"/>
    <w:rsid w:val="00AC3084"/>
    <w:rsid w:val="00AC30DF"/>
    <w:rsid w:val="00AC3431"/>
    <w:rsid w:val="00AC37B9"/>
    <w:rsid w:val="00AC38E9"/>
    <w:rsid w:val="00AC3BDB"/>
    <w:rsid w:val="00AC3C68"/>
    <w:rsid w:val="00AC3C90"/>
    <w:rsid w:val="00AC3D85"/>
    <w:rsid w:val="00AC3F01"/>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B89"/>
    <w:rsid w:val="00AC5C2A"/>
    <w:rsid w:val="00AC6013"/>
    <w:rsid w:val="00AC61B3"/>
    <w:rsid w:val="00AC627F"/>
    <w:rsid w:val="00AC63F4"/>
    <w:rsid w:val="00AC671B"/>
    <w:rsid w:val="00AC6786"/>
    <w:rsid w:val="00AC6992"/>
    <w:rsid w:val="00AC6A98"/>
    <w:rsid w:val="00AC6AC0"/>
    <w:rsid w:val="00AC73C4"/>
    <w:rsid w:val="00AC7470"/>
    <w:rsid w:val="00AC74C2"/>
    <w:rsid w:val="00AC771B"/>
    <w:rsid w:val="00AC792B"/>
    <w:rsid w:val="00AC798F"/>
    <w:rsid w:val="00AC7DE9"/>
    <w:rsid w:val="00AD00AF"/>
    <w:rsid w:val="00AD03E5"/>
    <w:rsid w:val="00AD045E"/>
    <w:rsid w:val="00AD0766"/>
    <w:rsid w:val="00AD0800"/>
    <w:rsid w:val="00AD11E5"/>
    <w:rsid w:val="00AD12BD"/>
    <w:rsid w:val="00AD12C9"/>
    <w:rsid w:val="00AD1398"/>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90"/>
    <w:rsid w:val="00AD26C9"/>
    <w:rsid w:val="00AD26E7"/>
    <w:rsid w:val="00AD284F"/>
    <w:rsid w:val="00AD288C"/>
    <w:rsid w:val="00AD2A38"/>
    <w:rsid w:val="00AD2ACB"/>
    <w:rsid w:val="00AD2BB4"/>
    <w:rsid w:val="00AD2D2C"/>
    <w:rsid w:val="00AD2D96"/>
    <w:rsid w:val="00AD2E9B"/>
    <w:rsid w:val="00AD2F5E"/>
    <w:rsid w:val="00AD3042"/>
    <w:rsid w:val="00AD3047"/>
    <w:rsid w:val="00AD30D1"/>
    <w:rsid w:val="00AD31A9"/>
    <w:rsid w:val="00AD32CD"/>
    <w:rsid w:val="00AD333F"/>
    <w:rsid w:val="00AD33C3"/>
    <w:rsid w:val="00AD34A1"/>
    <w:rsid w:val="00AD3628"/>
    <w:rsid w:val="00AD379F"/>
    <w:rsid w:val="00AD3935"/>
    <w:rsid w:val="00AD3BE1"/>
    <w:rsid w:val="00AD3BEC"/>
    <w:rsid w:val="00AD3DEF"/>
    <w:rsid w:val="00AD3E26"/>
    <w:rsid w:val="00AD3F07"/>
    <w:rsid w:val="00AD41CA"/>
    <w:rsid w:val="00AD4597"/>
    <w:rsid w:val="00AD48F9"/>
    <w:rsid w:val="00AD49EE"/>
    <w:rsid w:val="00AD4B4C"/>
    <w:rsid w:val="00AD4C34"/>
    <w:rsid w:val="00AD4CF7"/>
    <w:rsid w:val="00AD53B7"/>
    <w:rsid w:val="00AD5494"/>
    <w:rsid w:val="00AD54B2"/>
    <w:rsid w:val="00AD57E1"/>
    <w:rsid w:val="00AD5949"/>
    <w:rsid w:val="00AD5C33"/>
    <w:rsid w:val="00AD5F47"/>
    <w:rsid w:val="00AD63A2"/>
    <w:rsid w:val="00AD653F"/>
    <w:rsid w:val="00AD66B7"/>
    <w:rsid w:val="00AD6980"/>
    <w:rsid w:val="00AD6A21"/>
    <w:rsid w:val="00AD6B4E"/>
    <w:rsid w:val="00AD6C09"/>
    <w:rsid w:val="00AD6C7F"/>
    <w:rsid w:val="00AD6ED7"/>
    <w:rsid w:val="00AD6EF5"/>
    <w:rsid w:val="00AD6F2C"/>
    <w:rsid w:val="00AD6F42"/>
    <w:rsid w:val="00AD70C9"/>
    <w:rsid w:val="00AD71AF"/>
    <w:rsid w:val="00AD732A"/>
    <w:rsid w:val="00AD732B"/>
    <w:rsid w:val="00AD739B"/>
    <w:rsid w:val="00AD75A6"/>
    <w:rsid w:val="00AD7927"/>
    <w:rsid w:val="00AD793F"/>
    <w:rsid w:val="00AD7E17"/>
    <w:rsid w:val="00AE00DB"/>
    <w:rsid w:val="00AE0160"/>
    <w:rsid w:val="00AE0356"/>
    <w:rsid w:val="00AE04A2"/>
    <w:rsid w:val="00AE05F5"/>
    <w:rsid w:val="00AE0683"/>
    <w:rsid w:val="00AE0D23"/>
    <w:rsid w:val="00AE0E9E"/>
    <w:rsid w:val="00AE10F6"/>
    <w:rsid w:val="00AE11D9"/>
    <w:rsid w:val="00AE14B7"/>
    <w:rsid w:val="00AE14CA"/>
    <w:rsid w:val="00AE14DF"/>
    <w:rsid w:val="00AE176D"/>
    <w:rsid w:val="00AE1944"/>
    <w:rsid w:val="00AE19D1"/>
    <w:rsid w:val="00AE1BCE"/>
    <w:rsid w:val="00AE1BFF"/>
    <w:rsid w:val="00AE1F68"/>
    <w:rsid w:val="00AE2072"/>
    <w:rsid w:val="00AE2205"/>
    <w:rsid w:val="00AE232B"/>
    <w:rsid w:val="00AE238F"/>
    <w:rsid w:val="00AE2501"/>
    <w:rsid w:val="00AE26F5"/>
    <w:rsid w:val="00AE2957"/>
    <w:rsid w:val="00AE2968"/>
    <w:rsid w:val="00AE2A82"/>
    <w:rsid w:val="00AE2BC7"/>
    <w:rsid w:val="00AE2F03"/>
    <w:rsid w:val="00AE2FA6"/>
    <w:rsid w:val="00AE3004"/>
    <w:rsid w:val="00AE32F0"/>
    <w:rsid w:val="00AE3573"/>
    <w:rsid w:val="00AE3582"/>
    <w:rsid w:val="00AE3627"/>
    <w:rsid w:val="00AE36CC"/>
    <w:rsid w:val="00AE37B9"/>
    <w:rsid w:val="00AE3839"/>
    <w:rsid w:val="00AE3A41"/>
    <w:rsid w:val="00AE3AF4"/>
    <w:rsid w:val="00AE42D1"/>
    <w:rsid w:val="00AE4557"/>
    <w:rsid w:val="00AE4690"/>
    <w:rsid w:val="00AE46A5"/>
    <w:rsid w:val="00AE46E1"/>
    <w:rsid w:val="00AE4761"/>
    <w:rsid w:val="00AE47A1"/>
    <w:rsid w:val="00AE4A10"/>
    <w:rsid w:val="00AE4A1F"/>
    <w:rsid w:val="00AE4C55"/>
    <w:rsid w:val="00AE4CF5"/>
    <w:rsid w:val="00AE4DF4"/>
    <w:rsid w:val="00AE4F01"/>
    <w:rsid w:val="00AE5434"/>
    <w:rsid w:val="00AE567E"/>
    <w:rsid w:val="00AE58B3"/>
    <w:rsid w:val="00AE5C22"/>
    <w:rsid w:val="00AE5E95"/>
    <w:rsid w:val="00AE6208"/>
    <w:rsid w:val="00AE6433"/>
    <w:rsid w:val="00AE64AE"/>
    <w:rsid w:val="00AE6561"/>
    <w:rsid w:val="00AE6584"/>
    <w:rsid w:val="00AE66C4"/>
    <w:rsid w:val="00AE682C"/>
    <w:rsid w:val="00AE69BD"/>
    <w:rsid w:val="00AE6D12"/>
    <w:rsid w:val="00AE6D40"/>
    <w:rsid w:val="00AE71E8"/>
    <w:rsid w:val="00AE723D"/>
    <w:rsid w:val="00AE7274"/>
    <w:rsid w:val="00AE76E0"/>
    <w:rsid w:val="00AE773B"/>
    <w:rsid w:val="00AE7751"/>
    <w:rsid w:val="00AE7758"/>
    <w:rsid w:val="00AE778A"/>
    <w:rsid w:val="00AE780C"/>
    <w:rsid w:val="00AE7907"/>
    <w:rsid w:val="00AE7992"/>
    <w:rsid w:val="00AE7ACE"/>
    <w:rsid w:val="00AE7BF1"/>
    <w:rsid w:val="00AE7DA5"/>
    <w:rsid w:val="00AF00E9"/>
    <w:rsid w:val="00AF045F"/>
    <w:rsid w:val="00AF0614"/>
    <w:rsid w:val="00AF0706"/>
    <w:rsid w:val="00AF0D1F"/>
    <w:rsid w:val="00AF0DC7"/>
    <w:rsid w:val="00AF0E9E"/>
    <w:rsid w:val="00AF0FE2"/>
    <w:rsid w:val="00AF0FFE"/>
    <w:rsid w:val="00AF1079"/>
    <w:rsid w:val="00AF1414"/>
    <w:rsid w:val="00AF1467"/>
    <w:rsid w:val="00AF14BD"/>
    <w:rsid w:val="00AF15C3"/>
    <w:rsid w:val="00AF19CD"/>
    <w:rsid w:val="00AF1A4A"/>
    <w:rsid w:val="00AF1D41"/>
    <w:rsid w:val="00AF1E76"/>
    <w:rsid w:val="00AF227E"/>
    <w:rsid w:val="00AF24F9"/>
    <w:rsid w:val="00AF25F3"/>
    <w:rsid w:val="00AF2799"/>
    <w:rsid w:val="00AF27CC"/>
    <w:rsid w:val="00AF27EE"/>
    <w:rsid w:val="00AF28B0"/>
    <w:rsid w:val="00AF2B2B"/>
    <w:rsid w:val="00AF2DCB"/>
    <w:rsid w:val="00AF2DED"/>
    <w:rsid w:val="00AF2DFA"/>
    <w:rsid w:val="00AF302C"/>
    <w:rsid w:val="00AF3148"/>
    <w:rsid w:val="00AF31A4"/>
    <w:rsid w:val="00AF3560"/>
    <w:rsid w:val="00AF357F"/>
    <w:rsid w:val="00AF3727"/>
    <w:rsid w:val="00AF39AA"/>
    <w:rsid w:val="00AF3B79"/>
    <w:rsid w:val="00AF3C4A"/>
    <w:rsid w:val="00AF3C6A"/>
    <w:rsid w:val="00AF3C80"/>
    <w:rsid w:val="00AF3C8C"/>
    <w:rsid w:val="00AF3E90"/>
    <w:rsid w:val="00AF4095"/>
    <w:rsid w:val="00AF41FC"/>
    <w:rsid w:val="00AF4371"/>
    <w:rsid w:val="00AF4447"/>
    <w:rsid w:val="00AF457C"/>
    <w:rsid w:val="00AF468F"/>
    <w:rsid w:val="00AF4743"/>
    <w:rsid w:val="00AF4ABD"/>
    <w:rsid w:val="00AF4D78"/>
    <w:rsid w:val="00AF4D92"/>
    <w:rsid w:val="00AF4FEC"/>
    <w:rsid w:val="00AF510D"/>
    <w:rsid w:val="00AF5155"/>
    <w:rsid w:val="00AF51A1"/>
    <w:rsid w:val="00AF52B0"/>
    <w:rsid w:val="00AF5363"/>
    <w:rsid w:val="00AF5A85"/>
    <w:rsid w:val="00AF5AB1"/>
    <w:rsid w:val="00AF5DEA"/>
    <w:rsid w:val="00AF5F78"/>
    <w:rsid w:val="00AF6040"/>
    <w:rsid w:val="00AF61A6"/>
    <w:rsid w:val="00AF63A9"/>
    <w:rsid w:val="00AF6591"/>
    <w:rsid w:val="00AF66F1"/>
    <w:rsid w:val="00AF6A02"/>
    <w:rsid w:val="00AF6A76"/>
    <w:rsid w:val="00AF6ABE"/>
    <w:rsid w:val="00AF6B1B"/>
    <w:rsid w:val="00AF6BA3"/>
    <w:rsid w:val="00AF6C87"/>
    <w:rsid w:val="00AF6F10"/>
    <w:rsid w:val="00AF70AC"/>
    <w:rsid w:val="00AF72A9"/>
    <w:rsid w:val="00AF7363"/>
    <w:rsid w:val="00AF738A"/>
    <w:rsid w:val="00AF7825"/>
    <w:rsid w:val="00AF78B7"/>
    <w:rsid w:val="00AF7C71"/>
    <w:rsid w:val="00AF7D5F"/>
    <w:rsid w:val="00AF7F09"/>
    <w:rsid w:val="00AF7F0E"/>
    <w:rsid w:val="00AF7F61"/>
    <w:rsid w:val="00B002BA"/>
    <w:rsid w:val="00B002CE"/>
    <w:rsid w:val="00B00306"/>
    <w:rsid w:val="00B004AD"/>
    <w:rsid w:val="00B009FE"/>
    <w:rsid w:val="00B00D62"/>
    <w:rsid w:val="00B00E12"/>
    <w:rsid w:val="00B00FF6"/>
    <w:rsid w:val="00B010D3"/>
    <w:rsid w:val="00B01434"/>
    <w:rsid w:val="00B0144A"/>
    <w:rsid w:val="00B01492"/>
    <w:rsid w:val="00B016DC"/>
    <w:rsid w:val="00B019E5"/>
    <w:rsid w:val="00B01C07"/>
    <w:rsid w:val="00B01CC2"/>
    <w:rsid w:val="00B01DBC"/>
    <w:rsid w:val="00B01F0D"/>
    <w:rsid w:val="00B02014"/>
    <w:rsid w:val="00B02094"/>
    <w:rsid w:val="00B020C9"/>
    <w:rsid w:val="00B020FE"/>
    <w:rsid w:val="00B0226D"/>
    <w:rsid w:val="00B023FC"/>
    <w:rsid w:val="00B0250A"/>
    <w:rsid w:val="00B02610"/>
    <w:rsid w:val="00B026DE"/>
    <w:rsid w:val="00B0274C"/>
    <w:rsid w:val="00B029F9"/>
    <w:rsid w:val="00B02A4C"/>
    <w:rsid w:val="00B02AD0"/>
    <w:rsid w:val="00B03101"/>
    <w:rsid w:val="00B031A7"/>
    <w:rsid w:val="00B032F8"/>
    <w:rsid w:val="00B03347"/>
    <w:rsid w:val="00B039CE"/>
    <w:rsid w:val="00B03AEC"/>
    <w:rsid w:val="00B03BB8"/>
    <w:rsid w:val="00B03D26"/>
    <w:rsid w:val="00B03EFB"/>
    <w:rsid w:val="00B04005"/>
    <w:rsid w:val="00B0412B"/>
    <w:rsid w:val="00B049C5"/>
    <w:rsid w:val="00B04AD7"/>
    <w:rsid w:val="00B04C66"/>
    <w:rsid w:val="00B04D36"/>
    <w:rsid w:val="00B04E0E"/>
    <w:rsid w:val="00B04F11"/>
    <w:rsid w:val="00B0504B"/>
    <w:rsid w:val="00B0540A"/>
    <w:rsid w:val="00B05688"/>
    <w:rsid w:val="00B056CF"/>
    <w:rsid w:val="00B0588E"/>
    <w:rsid w:val="00B05FC9"/>
    <w:rsid w:val="00B066BC"/>
    <w:rsid w:val="00B066FE"/>
    <w:rsid w:val="00B06721"/>
    <w:rsid w:val="00B06771"/>
    <w:rsid w:val="00B06B29"/>
    <w:rsid w:val="00B06C77"/>
    <w:rsid w:val="00B06FF3"/>
    <w:rsid w:val="00B071BE"/>
    <w:rsid w:val="00B07219"/>
    <w:rsid w:val="00B07282"/>
    <w:rsid w:val="00B0731C"/>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571"/>
    <w:rsid w:val="00B1167A"/>
    <w:rsid w:val="00B1181B"/>
    <w:rsid w:val="00B11882"/>
    <w:rsid w:val="00B118F5"/>
    <w:rsid w:val="00B11BC5"/>
    <w:rsid w:val="00B11D99"/>
    <w:rsid w:val="00B11E29"/>
    <w:rsid w:val="00B11E38"/>
    <w:rsid w:val="00B12445"/>
    <w:rsid w:val="00B12603"/>
    <w:rsid w:val="00B12921"/>
    <w:rsid w:val="00B129D6"/>
    <w:rsid w:val="00B12A8C"/>
    <w:rsid w:val="00B12D2A"/>
    <w:rsid w:val="00B12E9D"/>
    <w:rsid w:val="00B12EAE"/>
    <w:rsid w:val="00B12F34"/>
    <w:rsid w:val="00B12FD8"/>
    <w:rsid w:val="00B13003"/>
    <w:rsid w:val="00B1310F"/>
    <w:rsid w:val="00B134D9"/>
    <w:rsid w:val="00B137BE"/>
    <w:rsid w:val="00B13829"/>
    <w:rsid w:val="00B1391A"/>
    <w:rsid w:val="00B13998"/>
    <w:rsid w:val="00B13A1F"/>
    <w:rsid w:val="00B13B18"/>
    <w:rsid w:val="00B13D52"/>
    <w:rsid w:val="00B13F1F"/>
    <w:rsid w:val="00B14251"/>
    <w:rsid w:val="00B147CC"/>
    <w:rsid w:val="00B14C0B"/>
    <w:rsid w:val="00B14C81"/>
    <w:rsid w:val="00B14CF3"/>
    <w:rsid w:val="00B14D65"/>
    <w:rsid w:val="00B150D2"/>
    <w:rsid w:val="00B15104"/>
    <w:rsid w:val="00B15141"/>
    <w:rsid w:val="00B151C6"/>
    <w:rsid w:val="00B1521D"/>
    <w:rsid w:val="00B15589"/>
    <w:rsid w:val="00B155A0"/>
    <w:rsid w:val="00B156C6"/>
    <w:rsid w:val="00B15B44"/>
    <w:rsid w:val="00B15CCE"/>
    <w:rsid w:val="00B15FA9"/>
    <w:rsid w:val="00B16254"/>
    <w:rsid w:val="00B16342"/>
    <w:rsid w:val="00B16815"/>
    <w:rsid w:val="00B16A7C"/>
    <w:rsid w:val="00B16B5F"/>
    <w:rsid w:val="00B16D06"/>
    <w:rsid w:val="00B16D08"/>
    <w:rsid w:val="00B16E44"/>
    <w:rsid w:val="00B17117"/>
    <w:rsid w:val="00B17168"/>
    <w:rsid w:val="00B1736C"/>
    <w:rsid w:val="00B17388"/>
    <w:rsid w:val="00B17744"/>
    <w:rsid w:val="00B1778E"/>
    <w:rsid w:val="00B1789A"/>
    <w:rsid w:val="00B17B8D"/>
    <w:rsid w:val="00B17C06"/>
    <w:rsid w:val="00B17C57"/>
    <w:rsid w:val="00B17D3E"/>
    <w:rsid w:val="00B17E28"/>
    <w:rsid w:val="00B17ED3"/>
    <w:rsid w:val="00B17ED8"/>
    <w:rsid w:val="00B17F7D"/>
    <w:rsid w:val="00B20057"/>
    <w:rsid w:val="00B201AA"/>
    <w:rsid w:val="00B2043A"/>
    <w:rsid w:val="00B20572"/>
    <w:rsid w:val="00B20778"/>
    <w:rsid w:val="00B209F4"/>
    <w:rsid w:val="00B20AFC"/>
    <w:rsid w:val="00B20CD7"/>
    <w:rsid w:val="00B20DC9"/>
    <w:rsid w:val="00B20E2B"/>
    <w:rsid w:val="00B20E6E"/>
    <w:rsid w:val="00B20F3D"/>
    <w:rsid w:val="00B21016"/>
    <w:rsid w:val="00B21423"/>
    <w:rsid w:val="00B21439"/>
    <w:rsid w:val="00B21518"/>
    <w:rsid w:val="00B215F9"/>
    <w:rsid w:val="00B2175D"/>
    <w:rsid w:val="00B217CD"/>
    <w:rsid w:val="00B2184A"/>
    <w:rsid w:val="00B21909"/>
    <w:rsid w:val="00B21B67"/>
    <w:rsid w:val="00B21C61"/>
    <w:rsid w:val="00B21CA7"/>
    <w:rsid w:val="00B21EE8"/>
    <w:rsid w:val="00B220CD"/>
    <w:rsid w:val="00B220EB"/>
    <w:rsid w:val="00B22472"/>
    <w:rsid w:val="00B2275B"/>
    <w:rsid w:val="00B227D2"/>
    <w:rsid w:val="00B229C3"/>
    <w:rsid w:val="00B229DA"/>
    <w:rsid w:val="00B22AD1"/>
    <w:rsid w:val="00B22AD6"/>
    <w:rsid w:val="00B22E9E"/>
    <w:rsid w:val="00B22EB5"/>
    <w:rsid w:val="00B22EDB"/>
    <w:rsid w:val="00B23064"/>
    <w:rsid w:val="00B232CB"/>
    <w:rsid w:val="00B23380"/>
    <w:rsid w:val="00B233A9"/>
    <w:rsid w:val="00B237E7"/>
    <w:rsid w:val="00B2394F"/>
    <w:rsid w:val="00B2395E"/>
    <w:rsid w:val="00B239CC"/>
    <w:rsid w:val="00B23C57"/>
    <w:rsid w:val="00B23E2E"/>
    <w:rsid w:val="00B23EFF"/>
    <w:rsid w:val="00B23F25"/>
    <w:rsid w:val="00B240E1"/>
    <w:rsid w:val="00B241A6"/>
    <w:rsid w:val="00B243F5"/>
    <w:rsid w:val="00B243FF"/>
    <w:rsid w:val="00B245E3"/>
    <w:rsid w:val="00B24800"/>
    <w:rsid w:val="00B24945"/>
    <w:rsid w:val="00B24C48"/>
    <w:rsid w:val="00B24F49"/>
    <w:rsid w:val="00B24FB9"/>
    <w:rsid w:val="00B25107"/>
    <w:rsid w:val="00B253F0"/>
    <w:rsid w:val="00B25585"/>
    <w:rsid w:val="00B2564D"/>
    <w:rsid w:val="00B2571D"/>
    <w:rsid w:val="00B25A0E"/>
    <w:rsid w:val="00B25A70"/>
    <w:rsid w:val="00B25BD8"/>
    <w:rsid w:val="00B25E1D"/>
    <w:rsid w:val="00B25F9A"/>
    <w:rsid w:val="00B26085"/>
    <w:rsid w:val="00B260C8"/>
    <w:rsid w:val="00B2613A"/>
    <w:rsid w:val="00B26207"/>
    <w:rsid w:val="00B262BA"/>
    <w:rsid w:val="00B263A3"/>
    <w:rsid w:val="00B263BE"/>
    <w:rsid w:val="00B26651"/>
    <w:rsid w:val="00B269CE"/>
    <w:rsid w:val="00B26C12"/>
    <w:rsid w:val="00B26F3F"/>
    <w:rsid w:val="00B2727F"/>
    <w:rsid w:val="00B273AE"/>
    <w:rsid w:val="00B27463"/>
    <w:rsid w:val="00B2751E"/>
    <w:rsid w:val="00B2754A"/>
    <w:rsid w:val="00B2757B"/>
    <w:rsid w:val="00B27652"/>
    <w:rsid w:val="00B278E0"/>
    <w:rsid w:val="00B27D54"/>
    <w:rsid w:val="00B27DD3"/>
    <w:rsid w:val="00B30108"/>
    <w:rsid w:val="00B3039C"/>
    <w:rsid w:val="00B303B3"/>
    <w:rsid w:val="00B304FE"/>
    <w:rsid w:val="00B3062C"/>
    <w:rsid w:val="00B3065C"/>
    <w:rsid w:val="00B307E2"/>
    <w:rsid w:val="00B3098B"/>
    <w:rsid w:val="00B30CB2"/>
    <w:rsid w:val="00B30D0C"/>
    <w:rsid w:val="00B30F45"/>
    <w:rsid w:val="00B3109A"/>
    <w:rsid w:val="00B31320"/>
    <w:rsid w:val="00B313E9"/>
    <w:rsid w:val="00B31416"/>
    <w:rsid w:val="00B31622"/>
    <w:rsid w:val="00B316E7"/>
    <w:rsid w:val="00B317E9"/>
    <w:rsid w:val="00B317EB"/>
    <w:rsid w:val="00B31B47"/>
    <w:rsid w:val="00B31DAC"/>
    <w:rsid w:val="00B31E5F"/>
    <w:rsid w:val="00B322A7"/>
    <w:rsid w:val="00B32447"/>
    <w:rsid w:val="00B32562"/>
    <w:rsid w:val="00B325D7"/>
    <w:rsid w:val="00B32607"/>
    <w:rsid w:val="00B326BE"/>
    <w:rsid w:val="00B326C3"/>
    <w:rsid w:val="00B327EE"/>
    <w:rsid w:val="00B329FD"/>
    <w:rsid w:val="00B32B1F"/>
    <w:rsid w:val="00B32F26"/>
    <w:rsid w:val="00B32F7F"/>
    <w:rsid w:val="00B33003"/>
    <w:rsid w:val="00B33126"/>
    <w:rsid w:val="00B3340C"/>
    <w:rsid w:val="00B334E1"/>
    <w:rsid w:val="00B33607"/>
    <w:rsid w:val="00B33637"/>
    <w:rsid w:val="00B338CE"/>
    <w:rsid w:val="00B3396B"/>
    <w:rsid w:val="00B33A25"/>
    <w:rsid w:val="00B33DD2"/>
    <w:rsid w:val="00B33F7C"/>
    <w:rsid w:val="00B33FD5"/>
    <w:rsid w:val="00B33FE7"/>
    <w:rsid w:val="00B34307"/>
    <w:rsid w:val="00B34390"/>
    <w:rsid w:val="00B343B3"/>
    <w:rsid w:val="00B343E3"/>
    <w:rsid w:val="00B3442C"/>
    <w:rsid w:val="00B34AAF"/>
    <w:rsid w:val="00B35208"/>
    <w:rsid w:val="00B3537B"/>
    <w:rsid w:val="00B3539A"/>
    <w:rsid w:val="00B35745"/>
    <w:rsid w:val="00B35785"/>
    <w:rsid w:val="00B357EC"/>
    <w:rsid w:val="00B358F8"/>
    <w:rsid w:val="00B359F1"/>
    <w:rsid w:val="00B35C43"/>
    <w:rsid w:val="00B35CB3"/>
    <w:rsid w:val="00B35F04"/>
    <w:rsid w:val="00B35F8E"/>
    <w:rsid w:val="00B3610D"/>
    <w:rsid w:val="00B36611"/>
    <w:rsid w:val="00B3663C"/>
    <w:rsid w:val="00B3689B"/>
    <w:rsid w:val="00B368FA"/>
    <w:rsid w:val="00B36D86"/>
    <w:rsid w:val="00B36DCE"/>
    <w:rsid w:val="00B36E9B"/>
    <w:rsid w:val="00B37188"/>
    <w:rsid w:val="00B377C1"/>
    <w:rsid w:val="00B377D0"/>
    <w:rsid w:val="00B37992"/>
    <w:rsid w:val="00B37B1F"/>
    <w:rsid w:val="00B37B8B"/>
    <w:rsid w:val="00B37B9F"/>
    <w:rsid w:val="00B37C11"/>
    <w:rsid w:val="00B37E5F"/>
    <w:rsid w:val="00B37EA4"/>
    <w:rsid w:val="00B4003E"/>
    <w:rsid w:val="00B4005C"/>
    <w:rsid w:val="00B400E0"/>
    <w:rsid w:val="00B401FB"/>
    <w:rsid w:val="00B40292"/>
    <w:rsid w:val="00B40456"/>
    <w:rsid w:val="00B406B2"/>
    <w:rsid w:val="00B40B28"/>
    <w:rsid w:val="00B40B80"/>
    <w:rsid w:val="00B40D73"/>
    <w:rsid w:val="00B4110D"/>
    <w:rsid w:val="00B411A3"/>
    <w:rsid w:val="00B412CB"/>
    <w:rsid w:val="00B413E3"/>
    <w:rsid w:val="00B413E4"/>
    <w:rsid w:val="00B416D8"/>
    <w:rsid w:val="00B41728"/>
    <w:rsid w:val="00B41AB5"/>
    <w:rsid w:val="00B41B34"/>
    <w:rsid w:val="00B41BEB"/>
    <w:rsid w:val="00B41DA9"/>
    <w:rsid w:val="00B41ECA"/>
    <w:rsid w:val="00B423C2"/>
    <w:rsid w:val="00B424DB"/>
    <w:rsid w:val="00B427D1"/>
    <w:rsid w:val="00B42879"/>
    <w:rsid w:val="00B42964"/>
    <w:rsid w:val="00B42A85"/>
    <w:rsid w:val="00B42BEA"/>
    <w:rsid w:val="00B42E7A"/>
    <w:rsid w:val="00B43009"/>
    <w:rsid w:val="00B430AB"/>
    <w:rsid w:val="00B430D3"/>
    <w:rsid w:val="00B430F2"/>
    <w:rsid w:val="00B433A0"/>
    <w:rsid w:val="00B437BD"/>
    <w:rsid w:val="00B43985"/>
    <w:rsid w:val="00B439FA"/>
    <w:rsid w:val="00B43A72"/>
    <w:rsid w:val="00B43CA9"/>
    <w:rsid w:val="00B43D06"/>
    <w:rsid w:val="00B43D4D"/>
    <w:rsid w:val="00B43D5C"/>
    <w:rsid w:val="00B43FA7"/>
    <w:rsid w:val="00B43FAC"/>
    <w:rsid w:val="00B440CF"/>
    <w:rsid w:val="00B4418B"/>
    <w:rsid w:val="00B443C5"/>
    <w:rsid w:val="00B4443C"/>
    <w:rsid w:val="00B44631"/>
    <w:rsid w:val="00B446DF"/>
    <w:rsid w:val="00B4485B"/>
    <w:rsid w:val="00B44929"/>
    <w:rsid w:val="00B449DA"/>
    <w:rsid w:val="00B44A4C"/>
    <w:rsid w:val="00B44CA3"/>
    <w:rsid w:val="00B44F26"/>
    <w:rsid w:val="00B453AD"/>
    <w:rsid w:val="00B45578"/>
    <w:rsid w:val="00B456F3"/>
    <w:rsid w:val="00B45A61"/>
    <w:rsid w:val="00B45AC0"/>
    <w:rsid w:val="00B45C4D"/>
    <w:rsid w:val="00B45E1C"/>
    <w:rsid w:val="00B45F18"/>
    <w:rsid w:val="00B45FF5"/>
    <w:rsid w:val="00B46229"/>
    <w:rsid w:val="00B46296"/>
    <w:rsid w:val="00B46501"/>
    <w:rsid w:val="00B468D6"/>
    <w:rsid w:val="00B4690E"/>
    <w:rsid w:val="00B46F0D"/>
    <w:rsid w:val="00B4731B"/>
    <w:rsid w:val="00B473FE"/>
    <w:rsid w:val="00B47486"/>
    <w:rsid w:val="00B47784"/>
    <w:rsid w:val="00B4783F"/>
    <w:rsid w:val="00B47858"/>
    <w:rsid w:val="00B47CEF"/>
    <w:rsid w:val="00B47EEF"/>
    <w:rsid w:val="00B50157"/>
    <w:rsid w:val="00B50261"/>
    <w:rsid w:val="00B50269"/>
    <w:rsid w:val="00B5049A"/>
    <w:rsid w:val="00B504F7"/>
    <w:rsid w:val="00B50591"/>
    <w:rsid w:val="00B50810"/>
    <w:rsid w:val="00B50840"/>
    <w:rsid w:val="00B508FA"/>
    <w:rsid w:val="00B50933"/>
    <w:rsid w:val="00B509BC"/>
    <w:rsid w:val="00B509C0"/>
    <w:rsid w:val="00B50E09"/>
    <w:rsid w:val="00B50E9E"/>
    <w:rsid w:val="00B51420"/>
    <w:rsid w:val="00B514A6"/>
    <w:rsid w:val="00B51526"/>
    <w:rsid w:val="00B517F1"/>
    <w:rsid w:val="00B51841"/>
    <w:rsid w:val="00B51925"/>
    <w:rsid w:val="00B51A3C"/>
    <w:rsid w:val="00B51A40"/>
    <w:rsid w:val="00B51BF6"/>
    <w:rsid w:val="00B51ECC"/>
    <w:rsid w:val="00B522DF"/>
    <w:rsid w:val="00B5238F"/>
    <w:rsid w:val="00B524B6"/>
    <w:rsid w:val="00B5258B"/>
    <w:rsid w:val="00B527E9"/>
    <w:rsid w:val="00B529A5"/>
    <w:rsid w:val="00B529D8"/>
    <w:rsid w:val="00B529F2"/>
    <w:rsid w:val="00B52B4F"/>
    <w:rsid w:val="00B52EC8"/>
    <w:rsid w:val="00B531A0"/>
    <w:rsid w:val="00B5322C"/>
    <w:rsid w:val="00B53280"/>
    <w:rsid w:val="00B5359F"/>
    <w:rsid w:val="00B536CB"/>
    <w:rsid w:val="00B5370C"/>
    <w:rsid w:val="00B53767"/>
    <w:rsid w:val="00B5377A"/>
    <w:rsid w:val="00B538F4"/>
    <w:rsid w:val="00B538FF"/>
    <w:rsid w:val="00B53BCD"/>
    <w:rsid w:val="00B53E00"/>
    <w:rsid w:val="00B53EAE"/>
    <w:rsid w:val="00B53EEE"/>
    <w:rsid w:val="00B53EF5"/>
    <w:rsid w:val="00B542BA"/>
    <w:rsid w:val="00B5462B"/>
    <w:rsid w:val="00B54989"/>
    <w:rsid w:val="00B54A5B"/>
    <w:rsid w:val="00B54CC5"/>
    <w:rsid w:val="00B553CF"/>
    <w:rsid w:val="00B555B8"/>
    <w:rsid w:val="00B5563A"/>
    <w:rsid w:val="00B557C3"/>
    <w:rsid w:val="00B55ACA"/>
    <w:rsid w:val="00B55C8A"/>
    <w:rsid w:val="00B55E09"/>
    <w:rsid w:val="00B55E81"/>
    <w:rsid w:val="00B55F3B"/>
    <w:rsid w:val="00B55F97"/>
    <w:rsid w:val="00B561BD"/>
    <w:rsid w:val="00B561C2"/>
    <w:rsid w:val="00B561D6"/>
    <w:rsid w:val="00B565BB"/>
    <w:rsid w:val="00B566E0"/>
    <w:rsid w:val="00B5685D"/>
    <w:rsid w:val="00B56B1F"/>
    <w:rsid w:val="00B56D38"/>
    <w:rsid w:val="00B56D76"/>
    <w:rsid w:val="00B56D8D"/>
    <w:rsid w:val="00B56E91"/>
    <w:rsid w:val="00B56F22"/>
    <w:rsid w:val="00B56FEE"/>
    <w:rsid w:val="00B570A9"/>
    <w:rsid w:val="00B570CC"/>
    <w:rsid w:val="00B5725B"/>
    <w:rsid w:val="00B572C2"/>
    <w:rsid w:val="00B574B5"/>
    <w:rsid w:val="00B574BA"/>
    <w:rsid w:val="00B57555"/>
    <w:rsid w:val="00B57575"/>
    <w:rsid w:val="00B57625"/>
    <w:rsid w:val="00B57861"/>
    <w:rsid w:val="00B57BEC"/>
    <w:rsid w:val="00B57C7A"/>
    <w:rsid w:val="00B57EC9"/>
    <w:rsid w:val="00B601AC"/>
    <w:rsid w:val="00B60206"/>
    <w:rsid w:val="00B60407"/>
    <w:rsid w:val="00B6059C"/>
    <w:rsid w:val="00B609F0"/>
    <w:rsid w:val="00B60C79"/>
    <w:rsid w:val="00B60E6E"/>
    <w:rsid w:val="00B60EBE"/>
    <w:rsid w:val="00B60EE9"/>
    <w:rsid w:val="00B60F38"/>
    <w:rsid w:val="00B610E0"/>
    <w:rsid w:val="00B6112D"/>
    <w:rsid w:val="00B6156C"/>
    <w:rsid w:val="00B615B0"/>
    <w:rsid w:val="00B615C2"/>
    <w:rsid w:val="00B61872"/>
    <w:rsid w:val="00B619AF"/>
    <w:rsid w:val="00B61B85"/>
    <w:rsid w:val="00B61CFF"/>
    <w:rsid w:val="00B61F08"/>
    <w:rsid w:val="00B61F70"/>
    <w:rsid w:val="00B61FD6"/>
    <w:rsid w:val="00B620F1"/>
    <w:rsid w:val="00B62333"/>
    <w:rsid w:val="00B6237B"/>
    <w:rsid w:val="00B62429"/>
    <w:rsid w:val="00B624EF"/>
    <w:rsid w:val="00B625E5"/>
    <w:rsid w:val="00B62894"/>
    <w:rsid w:val="00B62A18"/>
    <w:rsid w:val="00B62A8B"/>
    <w:rsid w:val="00B633AE"/>
    <w:rsid w:val="00B63435"/>
    <w:rsid w:val="00B6352F"/>
    <w:rsid w:val="00B635CD"/>
    <w:rsid w:val="00B63870"/>
    <w:rsid w:val="00B63938"/>
    <w:rsid w:val="00B63DBB"/>
    <w:rsid w:val="00B63F37"/>
    <w:rsid w:val="00B63FDF"/>
    <w:rsid w:val="00B640AB"/>
    <w:rsid w:val="00B64124"/>
    <w:rsid w:val="00B64157"/>
    <w:rsid w:val="00B64213"/>
    <w:rsid w:val="00B64398"/>
    <w:rsid w:val="00B64484"/>
    <w:rsid w:val="00B645F8"/>
    <w:rsid w:val="00B64743"/>
    <w:rsid w:val="00B6479E"/>
    <w:rsid w:val="00B6490E"/>
    <w:rsid w:val="00B64A44"/>
    <w:rsid w:val="00B64FD6"/>
    <w:rsid w:val="00B6501C"/>
    <w:rsid w:val="00B650F9"/>
    <w:rsid w:val="00B652B0"/>
    <w:rsid w:val="00B65380"/>
    <w:rsid w:val="00B65725"/>
    <w:rsid w:val="00B6573E"/>
    <w:rsid w:val="00B65771"/>
    <w:rsid w:val="00B65C34"/>
    <w:rsid w:val="00B65CF7"/>
    <w:rsid w:val="00B65FA7"/>
    <w:rsid w:val="00B6614D"/>
    <w:rsid w:val="00B66215"/>
    <w:rsid w:val="00B664EC"/>
    <w:rsid w:val="00B66725"/>
    <w:rsid w:val="00B66801"/>
    <w:rsid w:val="00B6687C"/>
    <w:rsid w:val="00B668B4"/>
    <w:rsid w:val="00B6696A"/>
    <w:rsid w:val="00B66E99"/>
    <w:rsid w:val="00B66FFC"/>
    <w:rsid w:val="00B6717E"/>
    <w:rsid w:val="00B6744A"/>
    <w:rsid w:val="00B678F9"/>
    <w:rsid w:val="00B6796C"/>
    <w:rsid w:val="00B679E2"/>
    <w:rsid w:val="00B67B2B"/>
    <w:rsid w:val="00B67BC9"/>
    <w:rsid w:val="00B67C8C"/>
    <w:rsid w:val="00B67DBA"/>
    <w:rsid w:val="00B67EA3"/>
    <w:rsid w:val="00B67ED1"/>
    <w:rsid w:val="00B7014D"/>
    <w:rsid w:val="00B7021B"/>
    <w:rsid w:val="00B70333"/>
    <w:rsid w:val="00B703F0"/>
    <w:rsid w:val="00B704C8"/>
    <w:rsid w:val="00B70570"/>
    <w:rsid w:val="00B70995"/>
    <w:rsid w:val="00B709F1"/>
    <w:rsid w:val="00B70A49"/>
    <w:rsid w:val="00B70EDB"/>
    <w:rsid w:val="00B71319"/>
    <w:rsid w:val="00B718C3"/>
    <w:rsid w:val="00B71A5D"/>
    <w:rsid w:val="00B71C0F"/>
    <w:rsid w:val="00B71D35"/>
    <w:rsid w:val="00B71D41"/>
    <w:rsid w:val="00B71FBB"/>
    <w:rsid w:val="00B71FCF"/>
    <w:rsid w:val="00B72438"/>
    <w:rsid w:val="00B72523"/>
    <w:rsid w:val="00B72684"/>
    <w:rsid w:val="00B7273B"/>
    <w:rsid w:val="00B727B8"/>
    <w:rsid w:val="00B72A6A"/>
    <w:rsid w:val="00B72BD1"/>
    <w:rsid w:val="00B72D6C"/>
    <w:rsid w:val="00B72FFF"/>
    <w:rsid w:val="00B7329C"/>
    <w:rsid w:val="00B732CF"/>
    <w:rsid w:val="00B73453"/>
    <w:rsid w:val="00B73465"/>
    <w:rsid w:val="00B7359C"/>
    <w:rsid w:val="00B7366C"/>
    <w:rsid w:val="00B737C7"/>
    <w:rsid w:val="00B73B5A"/>
    <w:rsid w:val="00B73E00"/>
    <w:rsid w:val="00B73E31"/>
    <w:rsid w:val="00B7404B"/>
    <w:rsid w:val="00B741C8"/>
    <w:rsid w:val="00B74364"/>
    <w:rsid w:val="00B7476F"/>
    <w:rsid w:val="00B748E5"/>
    <w:rsid w:val="00B74A0D"/>
    <w:rsid w:val="00B74DF2"/>
    <w:rsid w:val="00B74EC0"/>
    <w:rsid w:val="00B750D8"/>
    <w:rsid w:val="00B75542"/>
    <w:rsid w:val="00B75667"/>
    <w:rsid w:val="00B75863"/>
    <w:rsid w:val="00B75940"/>
    <w:rsid w:val="00B75A5C"/>
    <w:rsid w:val="00B75C90"/>
    <w:rsid w:val="00B75EDE"/>
    <w:rsid w:val="00B7617F"/>
    <w:rsid w:val="00B761B9"/>
    <w:rsid w:val="00B761E2"/>
    <w:rsid w:val="00B762BA"/>
    <w:rsid w:val="00B7646F"/>
    <w:rsid w:val="00B76668"/>
    <w:rsid w:val="00B769F3"/>
    <w:rsid w:val="00B77062"/>
    <w:rsid w:val="00B7709F"/>
    <w:rsid w:val="00B770A1"/>
    <w:rsid w:val="00B77104"/>
    <w:rsid w:val="00B771BD"/>
    <w:rsid w:val="00B77228"/>
    <w:rsid w:val="00B772FB"/>
    <w:rsid w:val="00B7733F"/>
    <w:rsid w:val="00B7741F"/>
    <w:rsid w:val="00B774CC"/>
    <w:rsid w:val="00B774D4"/>
    <w:rsid w:val="00B77605"/>
    <w:rsid w:val="00B77828"/>
    <w:rsid w:val="00B77A51"/>
    <w:rsid w:val="00B77B57"/>
    <w:rsid w:val="00B77CFA"/>
    <w:rsid w:val="00B77D68"/>
    <w:rsid w:val="00B77D8A"/>
    <w:rsid w:val="00B800EF"/>
    <w:rsid w:val="00B803BB"/>
    <w:rsid w:val="00B8053A"/>
    <w:rsid w:val="00B80627"/>
    <w:rsid w:val="00B80795"/>
    <w:rsid w:val="00B80861"/>
    <w:rsid w:val="00B8086B"/>
    <w:rsid w:val="00B80996"/>
    <w:rsid w:val="00B809FC"/>
    <w:rsid w:val="00B80A54"/>
    <w:rsid w:val="00B80B19"/>
    <w:rsid w:val="00B80BD8"/>
    <w:rsid w:val="00B80EBE"/>
    <w:rsid w:val="00B80F5B"/>
    <w:rsid w:val="00B813DB"/>
    <w:rsid w:val="00B81526"/>
    <w:rsid w:val="00B81578"/>
    <w:rsid w:val="00B815EB"/>
    <w:rsid w:val="00B81684"/>
    <w:rsid w:val="00B8176A"/>
    <w:rsid w:val="00B817F4"/>
    <w:rsid w:val="00B818CB"/>
    <w:rsid w:val="00B818CE"/>
    <w:rsid w:val="00B818F7"/>
    <w:rsid w:val="00B81B8B"/>
    <w:rsid w:val="00B81DDD"/>
    <w:rsid w:val="00B81EBB"/>
    <w:rsid w:val="00B81F0B"/>
    <w:rsid w:val="00B81F2D"/>
    <w:rsid w:val="00B81F41"/>
    <w:rsid w:val="00B81FB2"/>
    <w:rsid w:val="00B8202C"/>
    <w:rsid w:val="00B820AE"/>
    <w:rsid w:val="00B821AB"/>
    <w:rsid w:val="00B821B2"/>
    <w:rsid w:val="00B8259B"/>
    <w:rsid w:val="00B82976"/>
    <w:rsid w:val="00B8299C"/>
    <w:rsid w:val="00B82A8C"/>
    <w:rsid w:val="00B82C61"/>
    <w:rsid w:val="00B830F7"/>
    <w:rsid w:val="00B831DC"/>
    <w:rsid w:val="00B8321E"/>
    <w:rsid w:val="00B83247"/>
    <w:rsid w:val="00B832D7"/>
    <w:rsid w:val="00B832D8"/>
    <w:rsid w:val="00B83407"/>
    <w:rsid w:val="00B83420"/>
    <w:rsid w:val="00B837F5"/>
    <w:rsid w:val="00B83AC3"/>
    <w:rsid w:val="00B83AEB"/>
    <w:rsid w:val="00B83DAC"/>
    <w:rsid w:val="00B83DF6"/>
    <w:rsid w:val="00B84894"/>
    <w:rsid w:val="00B84A94"/>
    <w:rsid w:val="00B84BE8"/>
    <w:rsid w:val="00B84DC5"/>
    <w:rsid w:val="00B84E28"/>
    <w:rsid w:val="00B85172"/>
    <w:rsid w:val="00B853C5"/>
    <w:rsid w:val="00B855A8"/>
    <w:rsid w:val="00B85837"/>
    <w:rsid w:val="00B85840"/>
    <w:rsid w:val="00B85C0D"/>
    <w:rsid w:val="00B85F67"/>
    <w:rsid w:val="00B86257"/>
    <w:rsid w:val="00B86367"/>
    <w:rsid w:val="00B86557"/>
    <w:rsid w:val="00B866EE"/>
    <w:rsid w:val="00B86B4D"/>
    <w:rsid w:val="00B86D87"/>
    <w:rsid w:val="00B86DBB"/>
    <w:rsid w:val="00B87067"/>
    <w:rsid w:val="00B878B9"/>
    <w:rsid w:val="00B87A27"/>
    <w:rsid w:val="00B87BF3"/>
    <w:rsid w:val="00B87C60"/>
    <w:rsid w:val="00B90165"/>
    <w:rsid w:val="00B902E2"/>
    <w:rsid w:val="00B90960"/>
    <w:rsid w:val="00B90987"/>
    <w:rsid w:val="00B90A42"/>
    <w:rsid w:val="00B91240"/>
    <w:rsid w:val="00B91356"/>
    <w:rsid w:val="00B9183E"/>
    <w:rsid w:val="00B91842"/>
    <w:rsid w:val="00B91E9D"/>
    <w:rsid w:val="00B920CC"/>
    <w:rsid w:val="00B92191"/>
    <w:rsid w:val="00B922C4"/>
    <w:rsid w:val="00B924B1"/>
    <w:rsid w:val="00B926E0"/>
    <w:rsid w:val="00B92936"/>
    <w:rsid w:val="00B92AD4"/>
    <w:rsid w:val="00B92BF1"/>
    <w:rsid w:val="00B92C30"/>
    <w:rsid w:val="00B92CEB"/>
    <w:rsid w:val="00B92D1D"/>
    <w:rsid w:val="00B930AA"/>
    <w:rsid w:val="00B93285"/>
    <w:rsid w:val="00B932E1"/>
    <w:rsid w:val="00B9339C"/>
    <w:rsid w:val="00B933CC"/>
    <w:rsid w:val="00B937B3"/>
    <w:rsid w:val="00B9391B"/>
    <w:rsid w:val="00B939E6"/>
    <w:rsid w:val="00B93BF6"/>
    <w:rsid w:val="00B93C36"/>
    <w:rsid w:val="00B93C38"/>
    <w:rsid w:val="00B94054"/>
    <w:rsid w:val="00B940BF"/>
    <w:rsid w:val="00B94155"/>
    <w:rsid w:val="00B94247"/>
    <w:rsid w:val="00B94253"/>
    <w:rsid w:val="00B9436E"/>
    <w:rsid w:val="00B94525"/>
    <w:rsid w:val="00B946E7"/>
    <w:rsid w:val="00B950E8"/>
    <w:rsid w:val="00B95372"/>
    <w:rsid w:val="00B954FC"/>
    <w:rsid w:val="00B9586C"/>
    <w:rsid w:val="00B95A04"/>
    <w:rsid w:val="00B95B06"/>
    <w:rsid w:val="00B95C49"/>
    <w:rsid w:val="00B95E38"/>
    <w:rsid w:val="00B95EEF"/>
    <w:rsid w:val="00B95FD7"/>
    <w:rsid w:val="00B96228"/>
    <w:rsid w:val="00B96313"/>
    <w:rsid w:val="00B963E3"/>
    <w:rsid w:val="00B96652"/>
    <w:rsid w:val="00B9670E"/>
    <w:rsid w:val="00B96753"/>
    <w:rsid w:val="00B967FA"/>
    <w:rsid w:val="00B96848"/>
    <w:rsid w:val="00B96CF0"/>
    <w:rsid w:val="00B96DA2"/>
    <w:rsid w:val="00B972A5"/>
    <w:rsid w:val="00B9734A"/>
    <w:rsid w:val="00B97491"/>
    <w:rsid w:val="00B9779F"/>
    <w:rsid w:val="00B977E2"/>
    <w:rsid w:val="00B977E6"/>
    <w:rsid w:val="00B97A54"/>
    <w:rsid w:val="00B97CD5"/>
    <w:rsid w:val="00B97DEB"/>
    <w:rsid w:val="00B97E9E"/>
    <w:rsid w:val="00BA0041"/>
    <w:rsid w:val="00BA016F"/>
    <w:rsid w:val="00BA01BC"/>
    <w:rsid w:val="00BA067F"/>
    <w:rsid w:val="00BA07BE"/>
    <w:rsid w:val="00BA07EB"/>
    <w:rsid w:val="00BA0D74"/>
    <w:rsid w:val="00BA0EA9"/>
    <w:rsid w:val="00BA1342"/>
    <w:rsid w:val="00BA13E0"/>
    <w:rsid w:val="00BA145F"/>
    <w:rsid w:val="00BA17C4"/>
    <w:rsid w:val="00BA2217"/>
    <w:rsid w:val="00BA24D9"/>
    <w:rsid w:val="00BA2520"/>
    <w:rsid w:val="00BA255B"/>
    <w:rsid w:val="00BA2620"/>
    <w:rsid w:val="00BA270E"/>
    <w:rsid w:val="00BA2729"/>
    <w:rsid w:val="00BA283C"/>
    <w:rsid w:val="00BA2AEB"/>
    <w:rsid w:val="00BA2B41"/>
    <w:rsid w:val="00BA305A"/>
    <w:rsid w:val="00BA325E"/>
    <w:rsid w:val="00BA33E7"/>
    <w:rsid w:val="00BA354E"/>
    <w:rsid w:val="00BA3594"/>
    <w:rsid w:val="00BA35F3"/>
    <w:rsid w:val="00BA3603"/>
    <w:rsid w:val="00BA37EF"/>
    <w:rsid w:val="00BA388C"/>
    <w:rsid w:val="00BA3974"/>
    <w:rsid w:val="00BA3C13"/>
    <w:rsid w:val="00BA3CC9"/>
    <w:rsid w:val="00BA3D2F"/>
    <w:rsid w:val="00BA3F29"/>
    <w:rsid w:val="00BA3F66"/>
    <w:rsid w:val="00BA4005"/>
    <w:rsid w:val="00BA4082"/>
    <w:rsid w:val="00BA40BE"/>
    <w:rsid w:val="00BA436B"/>
    <w:rsid w:val="00BA47E1"/>
    <w:rsid w:val="00BA48E0"/>
    <w:rsid w:val="00BA4CF4"/>
    <w:rsid w:val="00BA4EB0"/>
    <w:rsid w:val="00BA4FA7"/>
    <w:rsid w:val="00BA54FB"/>
    <w:rsid w:val="00BA555B"/>
    <w:rsid w:val="00BA59CE"/>
    <w:rsid w:val="00BA5A24"/>
    <w:rsid w:val="00BA5C02"/>
    <w:rsid w:val="00BA5C97"/>
    <w:rsid w:val="00BA5D45"/>
    <w:rsid w:val="00BA5EFB"/>
    <w:rsid w:val="00BA5FB2"/>
    <w:rsid w:val="00BA60F3"/>
    <w:rsid w:val="00BA6430"/>
    <w:rsid w:val="00BA659A"/>
    <w:rsid w:val="00BA6618"/>
    <w:rsid w:val="00BA673C"/>
    <w:rsid w:val="00BA68C1"/>
    <w:rsid w:val="00BA6943"/>
    <w:rsid w:val="00BA6A36"/>
    <w:rsid w:val="00BA6A73"/>
    <w:rsid w:val="00BA6B3C"/>
    <w:rsid w:val="00BA6BF9"/>
    <w:rsid w:val="00BA6D50"/>
    <w:rsid w:val="00BA6E96"/>
    <w:rsid w:val="00BA712E"/>
    <w:rsid w:val="00BA7423"/>
    <w:rsid w:val="00BA74DD"/>
    <w:rsid w:val="00BA761B"/>
    <w:rsid w:val="00BA7688"/>
    <w:rsid w:val="00BA7A20"/>
    <w:rsid w:val="00BA7B1D"/>
    <w:rsid w:val="00BA7B83"/>
    <w:rsid w:val="00BA7BD0"/>
    <w:rsid w:val="00BA7EB0"/>
    <w:rsid w:val="00BB008F"/>
    <w:rsid w:val="00BB0229"/>
    <w:rsid w:val="00BB04ED"/>
    <w:rsid w:val="00BB0528"/>
    <w:rsid w:val="00BB070E"/>
    <w:rsid w:val="00BB0716"/>
    <w:rsid w:val="00BB07FE"/>
    <w:rsid w:val="00BB0D75"/>
    <w:rsid w:val="00BB0E8E"/>
    <w:rsid w:val="00BB0FE4"/>
    <w:rsid w:val="00BB1286"/>
    <w:rsid w:val="00BB12CF"/>
    <w:rsid w:val="00BB1483"/>
    <w:rsid w:val="00BB1598"/>
    <w:rsid w:val="00BB1C4F"/>
    <w:rsid w:val="00BB20E7"/>
    <w:rsid w:val="00BB225D"/>
    <w:rsid w:val="00BB2319"/>
    <w:rsid w:val="00BB26DD"/>
    <w:rsid w:val="00BB277B"/>
    <w:rsid w:val="00BB2835"/>
    <w:rsid w:val="00BB2BB7"/>
    <w:rsid w:val="00BB2D4A"/>
    <w:rsid w:val="00BB3102"/>
    <w:rsid w:val="00BB3135"/>
    <w:rsid w:val="00BB314B"/>
    <w:rsid w:val="00BB32A2"/>
    <w:rsid w:val="00BB3593"/>
    <w:rsid w:val="00BB365A"/>
    <w:rsid w:val="00BB37B0"/>
    <w:rsid w:val="00BB3B06"/>
    <w:rsid w:val="00BB3CA8"/>
    <w:rsid w:val="00BB3D91"/>
    <w:rsid w:val="00BB3F4C"/>
    <w:rsid w:val="00BB3F70"/>
    <w:rsid w:val="00BB3FB3"/>
    <w:rsid w:val="00BB4048"/>
    <w:rsid w:val="00BB46DE"/>
    <w:rsid w:val="00BB4785"/>
    <w:rsid w:val="00BB4A42"/>
    <w:rsid w:val="00BB4C37"/>
    <w:rsid w:val="00BB4C3D"/>
    <w:rsid w:val="00BB4D33"/>
    <w:rsid w:val="00BB4F91"/>
    <w:rsid w:val="00BB5075"/>
    <w:rsid w:val="00BB516A"/>
    <w:rsid w:val="00BB51B7"/>
    <w:rsid w:val="00BB5321"/>
    <w:rsid w:val="00BB559D"/>
    <w:rsid w:val="00BB5691"/>
    <w:rsid w:val="00BB56F2"/>
    <w:rsid w:val="00BB57E0"/>
    <w:rsid w:val="00BB5846"/>
    <w:rsid w:val="00BB5A15"/>
    <w:rsid w:val="00BB5E12"/>
    <w:rsid w:val="00BB5E3F"/>
    <w:rsid w:val="00BB5FFE"/>
    <w:rsid w:val="00BB61DC"/>
    <w:rsid w:val="00BB6258"/>
    <w:rsid w:val="00BB637B"/>
    <w:rsid w:val="00BB642E"/>
    <w:rsid w:val="00BB6431"/>
    <w:rsid w:val="00BB645D"/>
    <w:rsid w:val="00BB6472"/>
    <w:rsid w:val="00BB6852"/>
    <w:rsid w:val="00BB69FC"/>
    <w:rsid w:val="00BB6A0B"/>
    <w:rsid w:val="00BB6AF0"/>
    <w:rsid w:val="00BB6CB6"/>
    <w:rsid w:val="00BB71EC"/>
    <w:rsid w:val="00BB7223"/>
    <w:rsid w:val="00BB724B"/>
    <w:rsid w:val="00BB740F"/>
    <w:rsid w:val="00BB7AD2"/>
    <w:rsid w:val="00BB7CA4"/>
    <w:rsid w:val="00BB7DB1"/>
    <w:rsid w:val="00BB7E94"/>
    <w:rsid w:val="00BC01AA"/>
    <w:rsid w:val="00BC01B6"/>
    <w:rsid w:val="00BC0637"/>
    <w:rsid w:val="00BC06E5"/>
    <w:rsid w:val="00BC076A"/>
    <w:rsid w:val="00BC0AE6"/>
    <w:rsid w:val="00BC0E9A"/>
    <w:rsid w:val="00BC1128"/>
    <w:rsid w:val="00BC11F5"/>
    <w:rsid w:val="00BC1248"/>
    <w:rsid w:val="00BC16BF"/>
    <w:rsid w:val="00BC17A3"/>
    <w:rsid w:val="00BC1B29"/>
    <w:rsid w:val="00BC1B4B"/>
    <w:rsid w:val="00BC1BC4"/>
    <w:rsid w:val="00BC1C1F"/>
    <w:rsid w:val="00BC1D76"/>
    <w:rsid w:val="00BC1EEB"/>
    <w:rsid w:val="00BC1F70"/>
    <w:rsid w:val="00BC201A"/>
    <w:rsid w:val="00BC22E9"/>
    <w:rsid w:val="00BC243F"/>
    <w:rsid w:val="00BC261C"/>
    <w:rsid w:val="00BC279A"/>
    <w:rsid w:val="00BC286F"/>
    <w:rsid w:val="00BC2BC7"/>
    <w:rsid w:val="00BC2F45"/>
    <w:rsid w:val="00BC2F57"/>
    <w:rsid w:val="00BC32DF"/>
    <w:rsid w:val="00BC335A"/>
    <w:rsid w:val="00BC33C5"/>
    <w:rsid w:val="00BC344E"/>
    <w:rsid w:val="00BC3463"/>
    <w:rsid w:val="00BC38B8"/>
    <w:rsid w:val="00BC39A4"/>
    <w:rsid w:val="00BC3A75"/>
    <w:rsid w:val="00BC3B45"/>
    <w:rsid w:val="00BC3CF8"/>
    <w:rsid w:val="00BC3F33"/>
    <w:rsid w:val="00BC40CE"/>
    <w:rsid w:val="00BC4267"/>
    <w:rsid w:val="00BC4685"/>
    <w:rsid w:val="00BC4701"/>
    <w:rsid w:val="00BC494F"/>
    <w:rsid w:val="00BC49BE"/>
    <w:rsid w:val="00BC4B9C"/>
    <w:rsid w:val="00BC4D3C"/>
    <w:rsid w:val="00BC4DD5"/>
    <w:rsid w:val="00BC5181"/>
    <w:rsid w:val="00BC51EB"/>
    <w:rsid w:val="00BC5264"/>
    <w:rsid w:val="00BC5288"/>
    <w:rsid w:val="00BC52A8"/>
    <w:rsid w:val="00BC56C1"/>
    <w:rsid w:val="00BC5BE8"/>
    <w:rsid w:val="00BC5CE2"/>
    <w:rsid w:val="00BC5F30"/>
    <w:rsid w:val="00BC6103"/>
    <w:rsid w:val="00BC642E"/>
    <w:rsid w:val="00BC6669"/>
    <w:rsid w:val="00BC66F1"/>
    <w:rsid w:val="00BC66FA"/>
    <w:rsid w:val="00BC6742"/>
    <w:rsid w:val="00BC6A9C"/>
    <w:rsid w:val="00BC70FB"/>
    <w:rsid w:val="00BC71C5"/>
    <w:rsid w:val="00BC729D"/>
    <w:rsid w:val="00BC7541"/>
    <w:rsid w:val="00BC758A"/>
    <w:rsid w:val="00BC7659"/>
    <w:rsid w:val="00BC791C"/>
    <w:rsid w:val="00BC7A42"/>
    <w:rsid w:val="00BC7BB4"/>
    <w:rsid w:val="00BC7C09"/>
    <w:rsid w:val="00BC7C71"/>
    <w:rsid w:val="00BC7CA6"/>
    <w:rsid w:val="00BC7CB4"/>
    <w:rsid w:val="00BC7D00"/>
    <w:rsid w:val="00BC7DFF"/>
    <w:rsid w:val="00BC7E6E"/>
    <w:rsid w:val="00BD00E9"/>
    <w:rsid w:val="00BD013E"/>
    <w:rsid w:val="00BD0216"/>
    <w:rsid w:val="00BD0383"/>
    <w:rsid w:val="00BD03ED"/>
    <w:rsid w:val="00BD0769"/>
    <w:rsid w:val="00BD0782"/>
    <w:rsid w:val="00BD082C"/>
    <w:rsid w:val="00BD090D"/>
    <w:rsid w:val="00BD0C9B"/>
    <w:rsid w:val="00BD0FC4"/>
    <w:rsid w:val="00BD0FEE"/>
    <w:rsid w:val="00BD1122"/>
    <w:rsid w:val="00BD1178"/>
    <w:rsid w:val="00BD13ED"/>
    <w:rsid w:val="00BD140B"/>
    <w:rsid w:val="00BD15DC"/>
    <w:rsid w:val="00BD16D6"/>
    <w:rsid w:val="00BD1749"/>
    <w:rsid w:val="00BD21E3"/>
    <w:rsid w:val="00BD2248"/>
    <w:rsid w:val="00BD238C"/>
    <w:rsid w:val="00BD2444"/>
    <w:rsid w:val="00BD2807"/>
    <w:rsid w:val="00BD29C9"/>
    <w:rsid w:val="00BD2A08"/>
    <w:rsid w:val="00BD2A58"/>
    <w:rsid w:val="00BD2EAC"/>
    <w:rsid w:val="00BD2F55"/>
    <w:rsid w:val="00BD3323"/>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BC"/>
    <w:rsid w:val="00BD4E83"/>
    <w:rsid w:val="00BD52FA"/>
    <w:rsid w:val="00BD54A3"/>
    <w:rsid w:val="00BD55B5"/>
    <w:rsid w:val="00BD5686"/>
    <w:rsid w:val="00BD5925"/>
    <w:rsid w:val="00BD5A26"/>
    <w:rsid w:val="00BD5A74"/>
    <w:rsid w:val="00BD5A99"/>
    <w:rsid w:val="00BD5B75"/>
    <w:rsid w:val="00BD5D4D"/>
    <w:rsid w:val="00BD5F20"/>
    <w:rsid w:val="00BD614C"/>
    <w:rsid w:val="00BD64C8"/>
    <w:rsid w:val="00BD6509"/>
    <w:rsid w:val="00BD65D2"/>
    <w:rsid w:val="00BD6893"/>
    <w:rsid w:val="00BD689C"/>
    <w:rsid w:val="00BD6909"/>
    <w:rsid w:val="00BD6A22"/>
    <w:rsid w:val="00BD6C76"/>
    <w:rsid w:val="00BD6D75"/>
    <w:rsid w:val="00BD6E97"/>
    <w:rsid w:val="00BD7212"/>
    <w:rsid w:val="00BD727A"/>
    <w:rsid w:val="00BD76F4"/>
    <w:rsid w:val="00BD78B8"/>
    <w:rsid w:val="00BD799A"/>
    <w:rsid w:val="00BD7A82"/>
    <w:rsid w:val="00BD7C84"/>
    <w:rsid w:val="00BD7CC8"/>
    <w:rsid w:val="00BD7F39"/>
    <w:rsid w:val="00BD7F6C"/>
    <w:rsid w:val="00BD7F9E"/>
    <w:rsid w:val="00BE001D"/>
    <w:rsid w:val="00BE0127"/>
    <w:rsid w:val="00BE0269"/>
    <w:rsid w:val="00BE0376"/>
    <w:rsid w:val="00BE03C1"/>
    <w:rsid w:val="00BE072F"/>
    <w:rsid w:val="00BE08DD"/>
    <w:rsid w:val="00BE0B2B"/>
    <w:rsid w:val="00BE0BF7"/>
    <w:rsid w:val="00BE0C2B"/>
    <w:rsid w:val="00BE0C3B"/>
    <w:rsid w:val="00BE0C4C"/>
    <w:rsid w:val="00BE0C86"/>
    <w:rsid w:val="00BE0E19"/>
    <w:rsid w:val="00BE0EE6"/>
    <w:rsid w:val="00BE1010"/>
    <w:rsid w:val="00BE1028"/>
    <w:rsid w:val="00BE13B8"/>
    <w:rsid w:val="00BE1634"/>
    <w:rsid w:val="00BE1725"/>
    <w:rsid w:val="00BE197A"/>
    <w:rsid w:val="00BE1A06"/>
    <w:rsid w:val="00BE1A1E"/>
    <w:rsid w:val="00BE1E2E"/>
    <w:rsid w:val="00BE1E47"/>
    <w:rsid w:val="00BE1E75"/>
    <w:rsid w:val="00BE1EBA"/>
    <w:rsid w:val="00BE2271"/>
    <w:rsid w:val="00BE2323"/>
    <w:rsid w:val="00BE2A02"/>
    <w:rsid w:val="00BE2E99"/>
    <w:rsid w:val="00BE2EAB"/>
    <w:rsid w:val="00BE2EC4"/>
    <w:rsid w:val="00BE2ED6"/>
    <w:rsid w:val="00BE31D9"/>
    <w:rsid w:val="00BE3253"/>
    <w:rsid w:val="00BE32C7"/>
    <w:rsid w:val="00BE3434"/>
    <w:rsid w:val="00BE3765"/>
    <w:rsid w:val="00BE3851"/>
    <w:rsid w:val="00BE3AFA"/>
    <w:rsid w:val="00BE3F49"/>
    <w:rsid w:val="00BE3F52"/>
    <w:rsid w:val="00BE403F"/>
    <w:rsid w:val="00BE40B0"/>
    <w:rsid w:val="00BE43BF"/>
    <w:rsid w:val="00BE4568"/>
    <w:rsid w:val="00BE45B4"/>
    <w:rsid w:val="00BE45C1"/>
    <w:rsid w:val="00BE47CC"/>
    <w:rsid w:val="00BE4B43"/>
    <w:rsid w:val="00BE51C7"/>
    <w:rsid w:val="00BE536E"/>
    <w:rsid w:val="00BE5515"/>
    <w:rsid w:val="00BE5613"/>
    <w:rsid w:val="00BE57BE"/>
    <w:rsid w:val="00BE57ED"/>
    <w:rsid w:val="00BE5813"/>
    <w:rsid w:val="00BE58D6"/>
    <w:rsid w:val="00BE5C7E"/>
    <w:rsid w:val="00BE5D57"/>
    <w:rsid w:val="00BE5DAD"/>
    <w:rsid w:val="00BE5E42"/>
    <w:rsid w:val="00BE612C"/>
    <w:rsid w:val="00BE65B3"/>
    <w:rsid w:val="00BE6685"/>
    <w:rsid w:val="00BE68B9"/>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168"/>
    <w:rsid w:val="00BF02E6"/>
    <w:rsid w:val="00BF039B"/>
    <w:rsid w:val="00BF03C2"/>
    <w:rsid w:val="00BF0647"/>
    <w:rsid w:val="00BF07CB"/>
    <w:rsid w:val="00BF0A66"/>
    <w:rsid w:val="00BF0AC4"/>
    <w:rsid w:val="00BF0CD0"/>
    <w:rsid w:val="00BF0D23"/>
    <w:rsid w:val="00BF0F1C"/>
    <w:rsid w:val="00BF10D2"/>
    <w:rsid w:val="00BF10D6"/>
    <w:rsid w:val="00BF120B"/>
    <w:rsid w:val="00BF12BE"/>
    <w:rsid w:val="00BF1309"/>
    <w:rsid w:val="00BF14A1"/>
    <w:rsid w:val="00BF161C"/>
    <w:rsid w:val="00BF171F"/>
    <w:rsid w:val="00BF18B9"/>
    <w:rsid w:val="00BF1B70"/>
    <w:rsid w:val="00BF1E3E"/>
    <w:rsid w:val="00BF2026"/>
    <w:rsid w:val="00BF2202"/>
    <w:rsid w:val="00BF220D"/>
    <w:rsid w:val="00BF2817"/>
    <w:rsid w:val="00BF2B21"/>
    <w:rsid w:val="00BF2C65"/>
    <w:rsid w:val="00BF2ED5"/>
    <w:rsid w:val="00BF30BA"/>
    <w:rsid w:val="00BF31CB"/>
    <w:rsid w:val="00BF35DD"/>
    <w:rsid w:val="00BF366D"/>
    <w:rsid w:val="00BF3835"/>
    <w:rsid w:val="00BF3847"/>
    <w:rsid w:val="00BF3931"/>
    <w:rsid w:val="00BF3AE6"/>
    <w:rsid w:val="00BF3C10"/>
    <w:rsid w:val="00BF3C37"/>
    <w:rsid w:val="00BF4089"/>
    <w:rsid w:val="00BF4231"/>
    <w:rsid w:val="00BF42CA"/>
    <w:rsid w:val="00BF42F4"/>
    <w:rsid w:val="00BF4329"/>
    <w:rsid w:val="00BF432F"/>
    <w:rsid w:val="00BF4449"/>
    <w:rsid w:val="00BF46B3"/>
    <w:rsid w:val="00BF46F1"/>
    <w:rsid w:val="00BF4796"/>
    <w:rsid w:val="00BF4923"/>
    <w:rsid w:val="00BF4B56"/>
    <w:rsid w:val="00BF4B69"/>
    <w:rsid w:val="00BF4BC1"/>
    <w:rsid w:val="00BF4BF8"/>
    <w:rsid w:val="00BF4D0C"/>
    <w:rsid w:val="00BF4E60"/>
    <w:rsid w:val="00BF4EA0"/>
    <w:rsid w:val="00BF4F8A"/>
    <w:rsid w:val="00BF5103"/>
    <w:rsid w:val="00BF526C"/>
    <w:rsid w:val="00BF531E"/>
    <w:rsid w:val="00BF5350"/>
    <w:rsid w:val="00BF549C"/>
    <w:rsid w:val="00BF55D0"/>
    <w:rsid w:val="00BF55F8"/>
    <w:rsid w:val="00BF5623"/>
    <w:rsid w:val="00BF56A8"/>
    <w:rsid w:val="00BF598D"/>
    <w:rsid w:val="00BF5AB4"/>
    <w:rsid w:val="00BF5DE6"/>
    <w:rsid w:val="00BF5EFE"/>
    <w:rsid w:val="00BF5FB3"/>
    <w:rsid w:val="00BF60E3"/>
    <w:rsid w:val="00BF63C7"/>
    <w:rsid w:val="00BF6597"/>
    <w:rsid w:val="00BF6907"/>
    <w:rsid w:val="00BF6923"/>
    <w:rsid w:val="00BF6B86"/>
    <w:rsid w:val="00BF6CAA"/>
    <w:rsid w:val="00BF6DAE"/>
    <w:rsid w:val="00BF6EF6"/>
    <w:rsid w:val="00BF6FBF"/>
    <w:rsid w:val="00BF7064"/>
    <w:rsid w:val="00BF70A1"/>
    <w:rsid w:val="00BF70F8"/>
    <w:rsid w:val="00BF76BE"/>
    <w:rsid w:val="00BF7746"/>
    <w:rsid w:val="00BF77F5"/>
    <w:rsid w:val="00BF79AA"/>
    <w:rsid w:val="00BF7CDD"/>
    <w:rsid w:val="00BF7D43"/>
    <w:rsid w:val="00BF7D9A"/>
    <w:rsid w:val="00BF7E8F"/>
    <w:rsid w:val="00C00299"/>
    <w:rsid w:val="00C0069A"/>
    <w:rsid w:val="00C007CA"/>
    <w:rsid w:val="00C00B6E"/>
    <w:rsid w:val="00C00C28"/>
    <w:rsid w:val="00C00E52"/>
    <w:rsid w:val="00C00F1A"/>
    <w:rsid w:val="00C00F1C"/>
    <w:rsid w:val="00C010F5"/>
    <w:rsid w:val="00C01783"/>
    <w:rsid w:val="00C01835"/>
    <w:rsid w:val="00C01C49"/>
    <w:rsid w:val="00C01DD8"/>
    <w:rsid w:val="00C01DFD"/>
    <w:rsid w:val="00C01F24"/>
    <w:rsid w:val="00C01F45"/>
    <w:rsid w:val="00C02192"/>
    <w:rsid w:val="00C02608"/>
    <w:rsid w:val="00C0279C"/>
    <w:rsid w:val="00C028B8"/>
    <w:rsid w:val="00C0295B"/>
    <w:rsid w:val="00C02B06"/>
    <w:rsid w:val="00C02BFD"/>
    <w:rsid w:val="00C02C1F"/>
    <w:rsid w:val="00C02C95"/>
    <w:rsid w:val="00C02CDE"/>
    <w:rsid w:val="00C02D94"/>
    <w:rsid w:val="00C02DA9"/>
    <w:rsid w:val="00C02F85"/>
    <w:rsid w:val="00C03071"/>
    <w:rsid w:val="00C0350E"/>
    <w:rsid w:val="00C0351E"/>
    <w:rsid w:val="00C037D5"/>
    <w:rsid w:val="00C039DB"/>
    <w:rsid w:val="00C03ACF"/>
    <w:rsid w:val="00C03B7B"/>
    <w:rsid w:val="00C03C30"/>
    <w:rsid w:val="00C03CCC"/>
    <w:rsid w:val="00C041E3"/>
    <w:rsid w:val="00C04300"/>
    <w:rsid w:val="00C04322"/>
    <w:rsid w:val="00C04339"/>
    <w:rsid w:val="00C044EE"/>
    <w:rsid w:val="00C048DA"/>
    <w:rsid w:val="00C04C2C"/>
    <w:rsid w:val="00C04C6C"/>
    <w:rsid w:val="00C04CD2"/>
    <w:rsid w:val="00C04DE2"/>
    <w:rsid w:val="00C04DE8"/>
    <w:rsid w:val="00C04EB1"/>
    <w:rsid w:val="00C0504D"/>
    <w:rsid w:val="00C05395"/>
    <w:rsid w:val="00C05711"/>
    <w:rsid w:val="00C057E0"/>
    <w:rsid w:val="00C05863"/>
    <w:rsid w:val="00C05B4D"/>
    <w:rsid w:val="00C05C20"/>
    <w:rsid w:val="00C05D67"/>
    <w:rsid w:val="00C06031"/>
    <w:rsid w:val="00C06066"/>
    <w:rsid w:val="00C06155"/>
    <w:rsid w:val="00C06157"/>
    <w:rsid w:val="00C061EC"/>
    <w:rsid w:val="00C06403"/>
    <w:rsid w:val="00C0648A"/>
    <w:rsid w:val="00C066BD"/>
    <w:rsid w:val="00C067A4"/>
    <w:rsid w:val="00C06822"/>
    <w:rsid w:val="00C06DBD"/>
    <w:rsid w:val="00C06F8C"/>
    <w:rsid w:val="00C072D5"/>
    <w:rsid w:val="00C07449"/>
    <w:rsid w:val="00C07510"/>
    <w:rsid w:val="00C0776C"/>
    <w:rsid w:val="00C07977"/>
    <w:rsid w:val="00C079A4"/>
    <w:rsid w:val="00C07A6C"/>
    <w:rsid w:val="00C07AE3"/>
    <w:rsid w:val="00C07AE4"/>
    <w:rsid w:val="00C07C5C"/>
    <w:rsid w:val="00C07D7D"/>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3F"/>
    <w:rsid w:val="00C11253"/>
    <w:rsid w:val="00C114B0"/>
    <w:rsid w:val="00C11548"/>
    <w:rsid w:val="00C1157C"/>
    <w:rsid w:val="00C11647"/>
    <w:rsid w:val="00C118FA"/>
    <w:rsid w:val="00C11A87"/>
    <w:rsid w:val="00C11C33"/>
    <w:rsid w:val="00C11C73"/>
    <w:rsid w:val="00C11F37"/>
    <w:rsid w:val="00C11FE5"/>
    <w:rsid w:val="00C11FF6"/>
    <w:rsid w:val="00C12068"/>
    <w:rsid w:val="00C12921"/>
    <w:rsid w:val="00C129E5"/>
    <w:rsid w:val="00C12AEC"/>
    <w:rsid w:val="00C12CD3"/>
    <w:rsid w:val="00C12EB5"/>
    <w:rsid w:val="00C12F2B"/>
    <w:rsid w:val="00C1326E"/>
    <w:rsid w:val="00C1328A"/>
    <w:rsid w:val="00C13504"/>
    <w:rsid w:val="00C13550"/>
    <w:rsid w:val="00C13773"/>
    <w:rsid w:val="00C137B9"/>
    <w:rsid w:val="00C137BB"/>
    <w:rsid w:val="00C13BCA"/>
    <w:rsid w:val="00C13C8A"/>
    <w:rsid w:val="00C13E4A"/>
    <w:rsid w:val="00C13F22"/>
    <w:rsid w:val="00C13F51"/>
    <w:rsid w:val="00C14080"/>
    <w:rsid w:val="00C140FE"/>
    <w:rsid w:val="00C14346"/>
    <w:rsid w:val="00C14410"/>
    <w:rsid w:val="00C14691"/>
    <w:rsid w:val="00C147A7"/>
    <w:rsid w:val="00C1496F"/>
    <w:rsid w:val="00C14D57"/>
    <w:rsid w:val="00C14D69"/>
    <w:rsid w:val="00C14EF8"/>
    <w:rsid w:val="00C14F41"/>
    <w:rsid w:val="00C15034"/>
    <w:rsid w:val="00C15135"/>
    <w:rsid w:val="00C15244"/>
    <w:rsid w:val="00C15442"/>
    <w:rsid w:val="00C157AA"/>
    <w:rsid w:val="00C1581E"/>
    <w:rsid w:val="00C15875"/>
    <w:rsid w:val="00C159ED"/>
    <w:rsid w:val="00C15B5B"/>
    <w:rsid w:val="00C15D14"/>
    <w:rsid w:val="00C15D68"/>
    <w:rsid w:val="00C15E42"/>
    <w:rsid w:val="00C16017"/>
    <w:rsid w:val="00C16095"/>
    <w:rsid w:val="00C16257"/>
    <w:rsid w:val="00C16386"/>
    <w:rsid w:val="00C163EE"/>
    <w:rsid w:val="00C164BC"/>
    <w:rsid w:val="00C164F5"/>
    <w:rsid w:val="00C165C6"/>
    <w:rsid w:val="00C1662C"/>
    <w:rsid w:val="00C16813"/>
    <w:rsid w:val="00C16848"/>
    <w:rsid w:val="00C16966"/>
    <w:rsid w:val="00C16ADB"/>
    <w:rsid w:val="00C16B16"/>
    <w:rsid w:val="00C16CAD"/>
    <w:rsid w:val="00C16CF9"/>
    <w:rsid w:val="00C16E43"/>
    <w:rsid w:val="00C16F14"/>
    <w:rsid w:val="00C16FFE"/>
    <w:rsid w:val="00C17099"/>
    <w:rsid w:val="00C170AD"/>
    <w:rsid w:val="00C170AE"/>
    <w:rsid w:val="00C173EB"/>
    <w:rsid w:val="00C17420"/>
    <w:rsid w:val="00C17542"/>
    <w:rsid w:val="00C17593"/>
    <w:rsid w:val="00C176B6"/>
    <w:rsid w:val="00C17D78"/>
    <w:rsid w:val="00C17D7E"/>
    <w:rsid w:val="00C17D89"/>
    <w:rsid w:val="00C17EFE"/>
    <w:rsid w:val="00C17F24"/>
    <w:rsid w:val="00C17FF7"/>
    <w:rsid w:val="00C202D5"/>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1CC1"/>
    <w:rsid w:val="00C21DA0"/>
    <w:rsid w:val="00C22038"/>
    <w:rsid w:val="00C22142"/>
    <w:rsid w:val="00C22242"/>
    <w:rsid w:val="00C223D4"/>
    <w:rsid w:val="00C224E7"/>
    <w:rsid w:val="00C2251B"/>
    <w:rsid w:val="00C22600"/>
    <w:rsid w:val="00C226B6"/>
    <w:rsid w:val="00C226CE"/>
    <w:rsid w:val="00C2272E"/>
    <w:rsid w:val="00C229ED"/>
    <w:rsid w:val="00C22BF2"/>
    <w:rsid w:val="00C22C33"/>
    <w:rsid w:val="00C22FA0"/>
    <w:rsid w:val="00C23191"/>
    <w:rsid w:val="00C232DD"/>
    <w:rsid w:val="00C237DD"/>
    <w:rsid w:val="00C238E8"/>
    <w:rsid w:val="00C23C6D"/>
    <w:rsid w:val="00C23C9F"/>
    <w:rsid w:val="00C23D8F"/>
    <w:rsid w:val="00C24037"/>
    <w:rsid w:val="00C240A9"/>
    <w:rsid w:val="00C24124"/>
    <w:rsid w:val="00C241D0"/>
    <w:rsid w:val="00C2423A"/>
    <w:rsid w:val="00C244D8"/>
    <w:rsid w:val="00C24601"/>
    <w:rsid w:val="00C2461F"/>
    <w:rsid w:val="00C24789"/>
    <w:rsid w:val="00C2487F"/>
    <w:rsid w:val="00C24BB1"/>
    <w:rsid w:val="00C24E18"/>
    <w:rsid w:val="00C24EE5"/>
    <w:rsid w:val="00C250CF"/>
    <w:rsid w:val="00C2524F"/>
    <w:rsid w:val="00C2544D"/>
    <w:rsid w:val="00C254DE"/>
    <w:rsid w:val="00C25546"/>
    <w:rsid w:val="00C25803"/>
    <w:rsid w:val="00C25879"/>
    <w:rsid w:val="00C25C00"/>
    <w:rsid w:val="00C25C46"/>
    <w:rsid w:val="00C25C72"/>
    <w:rsid w:val="00C25F97"/>
    <w:rsid w:val="00C261C0"/>
    <w:rsid w:val="00C26290"/>
    <w:rsid w:val="00C26408"/>
    <w:rsid w:val="00C26417"/>
    <w:rsid w:val="00C264E2"/>
    <w:rsid w:val="00C2664D"/>
    <w:rsid w:val="00C267F7"/>
    <w:rsid w:val="00C26832"/>
    <w:rsid w:val="00C26871"/>
    <w:rsid w:val="00C2695A"/>
    <w:rsid w:val="00C26C53"/>
    <w:rsid w:val="00C26EB2"/>
    <w:rsid w:val="00C26FCC"/>
    <w:rsid w:val="00C27126"/>
    <w:rsid w:val="00C27156"/>
    <w:rsid w:val="00C274BE"/>
    <w:rsid w:val="00C275D9"/>
    <w:rsid w:val="00C2769D"/>
    <w:rsid w:val="00C2783C"/>
    <w:rsid w:val="00C278B5"/>
    <w:rsid w:val="00C27CD4"/>
    <w:rsid w:val="00C27DF2"/>
    <w:rsid w:val="00C27E49"/>
    <w:rsid w:val="00C27FC7"/>
    <w:rsid w:val="00C3039B"/>
    <w:rsid w:val="00C303CE"/>
    <w:rsid w:val="00C30439"/>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3D3"/>
    <w:rsid w:val="00C314C5"/>
    <w:rsid w:val="00C314DC"/>
    <w:rsid w:val="00C314DF"/>
    <w:rsid w:val="00C315D4"/>
    <w:rsid w:val="00C3175A"/>
    <w:rsid w:val="00C317B1"/>
    <w:rsid w:val="00C318E0"/>
    <w:rsid w:val="00C319A2"/>
    <w:rsid w:val="00C31F90"/>
    <w:rsid w:val="00C31FFF"/>
    <w:rsid w:val="00C3208A"/>
    <w:rsid w:val="00C3261E"/>
    <w:rsid w:val="00C32910"/>
    <w:rsid w:val="00C32A16"/>
    <w:rsid w:val="00C32A4F"/>
    <w:rsid w:val="00C32B14"/>
    <w:rsid w:val="00C32BB7"/>
    <w:rsid w:val="00C32C46"/>
    <w:rsid w:val="00C32C4A"/>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37C"/>
    <w:rsid w:val="00C345F0"/>
    <w:rsid w:val="00C3463A"/>
    <w:rsid w:val="00C346BB"/>
    <w:rsid w:val="00C346C1"/>
    <w:rsid w:val="00C34707"/>
    <w:rsid w:val="00C34AE6"/>
    <w:rsid w:val="00C34BDB"/>
    <w:rsid w:val="00C34C05"/>
    <w:rsid w:val="00C34D4B"/>
    <w:rsid w:val="00C34F16"/>
    <w:rsid w:val="00C35657"/>
    <w:rsid w:val="00C3566B"/>
    <w:rsid w:val="00C359D9"/>
    <w:rsid w:val="00C35B23"/>
    <w:rsid w:val="00C35C34"/>
    <w:rsid w:val="00C35CAE"/>
    <w:rsid w:val="00C35CC8"/>
    <w:rsid w:val="00C35EC2"/>
    <w:rsid w:val="00C36050"/>
    <w:rsid w:val="00C36184"/>
    <w:rsid w:val="00C361B0"/>
    <w:rsid w:val="00C362BD"/>
    <w:rsid w:val="00C36362"/>
    <w:rsid w:val="00C36713"/>
    <w:rsid w:val="00C367B9"/>
    <w:rsid w:val="00C36D9E"/>
    <w:rsid w:val="00C36DAD"/>
    <w:rsid w:val="00C36F30"/>
    <w:rsid w:val="00C37033"/>
    <w:rsid w:val="00C37050"/>
    <w:rsid w:val="00C375D1"/>
    <w:rsid w:val="00C376C4"/>
    <w:rsid w:val="00C37756"/>
    <w:rsid w:val="00C3798A"/>
    <w:rsid w:val="00C37ABC"/>
    <w:rsid w:val="00C37B85"/>
    <w:rsid w:val="00C37C44"/>
    <w:rsid w:val="00C37CA6"/>
    <w:rsid w:val="00C37DF9"/>
    <w:rsid w:val="00C37E8F"/>
    <w:rsid w:val="00C37F16"/>
    <w:rsid w:val="00C37F8D"/>
    <w:rsid w:val="00C4016E"/>
    <w:rsid w:val="00C4018E"/>
    <w:rsid w:val="00C40309"/>
    <w:rsid w:val="00C404B9"/>
    <w:rsid w:val="00C404D5"/>
    <w:rsid w:val="00C408EC"/>
    <w:rsid w:val="00C40B7D"/>
    <w:rsid w:val="00C40BC8"/>
    <w:rsid w:val="00C40CB7"/>
    <w:rsid w:val="00C40CD4"/>
    <w:rsid w:val="00C40D68"/>
    <w:rsid w:val="00C40E50"/>
    <w:rsid w:val="00C41052"/>
    <w:rsid w:val="00C41057"/>
    <w:rsid w:val="00C411E2"/>
    <w:rsid w:val="00C41496"/>
    <w:rsid w:val="00C4154A"/>
    <w:rsid w:val="00C41570"/>
    <w:rsid w:val="00C41955"/>
    <w:rsid w:val="00C41D95"/>
    <w:rsid w:val="00C41E8D"/>
    <w:rsid w:val="00C41FD1"/>
    <w:rsid w:val="00C41FD8"/>
    <w:rsid w:val="00C42130"/>
    <w:rsid w:val="00C4216F"/>
    <w:rsid w:val="00C423B5"/>
    <w:rsid w:val="00C424ED"/>
    <w:rsid w:val="00C42784"/>
    <w:rsid w:val="00C429E1"/>
    <w:rsid w:val="00C42B6D"/>
    <w:rsid w:val="00C42BAC"/>
    <w:rsid w:val="00C42CBC"/>
    <w:rsid w:val="00C42D24"/>
    <w:rsid w:val="00C42F18"/>
    <w:rsid w:val="00C43405"/>
    <w:rsid w:val="00C43547"/>
    <w:rsid w:val="00C435BC"/>
    <w:rsid w:val="00C4388E"/>
    <w:rsid w:val="00C439F0"/>
    <w:rsid w:val="00C439F2"/>
    <w:rsid w:val="00C43CE7"/>
    <w:rsid w:val="00C43F70"/>
    <w:rsid w:val="00C44189"/>
    <w:rsid w:val="00C443E2"/>
    <w:rsid w:val="00C445BA"/>
    <w:rsid w:val="00C44757"/>
    <w:rsid w:val="00C447FB"/>
    <w:rsid w:val="00C44975"/>
    <w:rsid w:val="00C44DB2"/>
    <w:rsid w:val="00C44E4E"/>
    <w:rsid w:val="00C44E94"/>
    <w:rsid w:val="00C44F96"/>
    <w:rsid w:val="00C44FF2"/>
    <w:rsid w:val="00C45141"/>
    <w:rsid w:val="00C453BB"/>
    <w:rsid w:val="00C4540A"/>
    <w:rsid w:val="00C45422"/>
    <w:rsid w:val="00C455F6"/>
    <w:rsid w:val="00C4587D"/>
    <w:rsid w:val="00C45A20"/>
    <w:rsid w:val="00C45AD9"/>
    <w:rsid w:val="00C45AF5"/>
    <w:rsid w:val="00C45B2C"/>
    <w:rsid w:val="00C45C66"/>
    <w:rsid w:val="00C45CC2"/>
    <w:rsid w:val="00C45E41"/>
    <w:rsid w:val="00C46261"/>
    <w:rsid w:val="00C469CA"/>
    <w:rsid w:val="00C46B84"/>
    <w:rsid w:val="00C46CF4"/>
    <w:rsid w:val="00C470AA"/>
    <w:rsid w:val="00C471D3"/>
    <w:rsid w:val="00C47358"/>
    <w:rsid w:val="00C476BF"/>
    <w:rsid w:val="00C47AE8"/>
    <w:rsid w:val="00C47B93"/>
    <w:rsid w:val="00C47BDE"/>
    <w:rsid w:val="00C47D1F"/>
    <w:rsid w:val="00C47D4D"/>
    <w:rsid w:val="00C47EC4"/>
    <w:rsid w:val="00C501BE"/>
    <w:rsid w:val="00C502B5"/>
    <w:rsid w:val="00C506B5"/>
    <w:rsid w:val="00C506B7"/>
    <w:rsid w:val="00C508B7"/>
    <w:rsid w:val="00C509D3"/>
    <w:rsid w:val="00C50AA6"/>
    <w:rsid w:val="00C50C6F"/>
    <w:rsid w:val="00C50E7C"/>
    <w:rsid w:val="00C511FD"/>
    <w:rsid w:val="00C51313"/>
    <w:rsid w:val="00C51675"/>
    <w:rsid w:val="00C51694"/>
    <w:rsid w:val="00C51696"/>
    <w:rsid w:val="00C516BF"/>
    <w:rsid w:val="00C518AE"/>
    <w:rsid w:val="00C518CB"/>
    <w:rsid w:val="00C5193F"/>
    <w:rsid w:val="00C519B6"/>
    <w:rsid w:val="00C51BFB"/>
    <w:rsid w:val="00C51D11"/>
    <w:rsid w:val="00C51D30"/>
    <w:rsid w:val="00C51F21"/>
    <w:rsid w:val="00C521CD"/>
    <w:rsid w:val="00C52265"/>
    <w:rsid w:val="00C5257E"/>
    <w:rsid w:val="00C52A0D"/>
    <w:rsid w:val="00C52F74"/>
    <w:rsid w:val="00C531B4"/>
    <w:rsid w:val="00C5326A"/>
    <w:rsid w:val="00C532F9"/>
    <w:rsid w:val="00C53330"/>
    <w:rsid w:val="00C53437"/>
    <w:rsid w:val="00C53564"/>
    <w:rsid w:val="00C536DF"/>
    <w:rsid w:val="00C53703"/>
    <w:rsid w:val="00C53779"/>
    <w:rsid w:val="00C53BD0"/>
    <w:rsid w:val="00C53E22"/>
    <w:rsid w:val="00C53F1D"/>
    <w:rsid w:val="00C53F41"/>
    <w:rsid w:val="00C54075"/>
    <w:rsid w:val="00C545F4"/>
    <w:rsid w:val="00C54687"/>
    <w:rsid w:val="00C54ABE"/>
    <w:rsid w:val="00C54B94"/>
    <w:rsid w:val="00C54C14"/>
    <w:rsid w:val="00C54C62"/>
    <w:rsid w:val="00C54CBD"/>
    <w:rsid w:val="00C54CDD"/>
    <w:rsid w:val="00C54DAA"/>
    <w:rsid w:val="00C54E1F"/>
    <w:rsid w:val="00C54EF2"/>
    <w:rsid w:val="00C54FFC"/>
    <w:rsid w:val="00C551ED"/>
    <w:rsid w:val="00C553AE"/>
    <w:rsid w:val="00C553F5"/>
    <w:rsid w:val="00C55530"/>
    <w:rsid w:val="00C55854"/>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60"/>
    <w:rsid w:val="00C608A1"/>
    <w:rsid w:val="00C60B29"/>
    <w:rsid w:val="00C60B4E"/>
    <w:rsid w:val="00C60EC1"/>
    <w:rsid w:val="00C61063"/>
    <w:rsid w:val="00C61170"/>
    <w:rsid w:val="00C61294"/>
    <w:rsid w:val="00C613E1"/>
    <w:rsid w:val="00C619CA"/>
    <w:rsid w:val="00C619CD"/>
    <w:rsid w:val="00C61B0D"/>
    <w:rsid w:val="00C61B5A"/>
    <w:rsid w:val="00C61BC8"/>
    <w:rsid w:val="00C61C39"/>
    <w:rsid w:val="00C61D30"/>
    <w:rsid w:val="00C61E57"/>
    <w:rsid w:val="00C61EE5"/>
    <w:rsid w:val="00C62027"/>
    <w:rsid w:val="00C6209A"/>
    <w:rsid w:val="00C62669"/>
    <w:rsid w:val="00C627A3"/>
    <w:rsid w:val="00C627A5"/>
    <w:rsid w:val="00C62997"/>
    <w:rsid w:val="00C62A5F"/>
    <w:rsid w:val="00C62CCE"/>
    <w:rsid w:val="00C62E31"/>
    <w:rsid w:val="00C62F9A"/>
    <w:rsid w:val="00C63152"/>
    <w:rsid w:val="00C631B7"/>
    <w:rsid w:val="00C6326B"/>
    <w:rsid w:val="00C63328"/>
    <w:rsid w:val="00C633AB"/>
    <w:rsid w:val="00C633EE"/>
    <w:rsid w:val="00C6343A"/>
    <w:rsid w:val="00C63446"/>
    <w:rsid w:val="00C6366E"/>
    <w:rsid w:val="00C636B0"/>
    <w:rsid w:val="00C636CA"/>
    <w:rsid w:val="00C63703"/>
    <w:rsid w:val="00C63B14"/>
    <w:rsid w:val="00C63D08"/>
    <w:rsid w:val="00C63E02"/>
    <w:rsid w:val="00C63E6A"/>
    <w:rsid w:val="00C643DB"/>
    <w:rsid w:val="00C646F3"/>
    <w:rsid w:val="00C6478C"/>
    <w:rsid w:val="00C647ED"/>
    <w:rsid w:val="00C64849"/>
    <w:rsid w:val="00C648C0"/>
    <w:rsid w:val="00C649B0"/>
    <w:rsid w:val="00C64B83"/>
    <w:rsid w:val="00C64CFF"/>
    <w:rsid w:val="00C64E57"/>
    <w:rsid w:val="00C64E8E"/>
    <w:rsid w:val="00C6543B"/>
    <w:rsid w:val="00C65601"/>
    <w:rsid w:val="00C6560B"/>
    <w:rsid w:val="00C6560D"/>
    <w:rsid w:val="00C657BC"/>
    <w:rsid w:val="00C659C7"/>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BFE"/>
    <w:rsid w:val="00C66C34"/>
    <w:rsid w:val="00C67487"/>
    <w:rsid w:val="00C676E9"/>
    <w:rsid w:val="00C67BF5"/>
    <w:rsid w:val="00C67DC9"/>
    <w:rsid w:val="00C67F34"/>
    <w:rsid w:val="00C700F7"/>
    <w:rsid w:val="00C701AC"/>
    <w:rsid w:val="00C70366"/>
    <w:rsid w:val="00C703A9"/>
    <w:rsid w:val="00C7040D"/>
    <w:rsid w:val="00C70482"/>
    <w:rsid w:val="00C706AB"/>
    <w:rsid w:val="00C707E6"/>
    <w:rsid w:val="00C70876"/>
    <w:rsid w:val="00C709D7"/>
    <w:rsid w:val="00C70B8C"/>
    <w:rsid w:val="00C70CC5"/>
    <w:rsid w:val="00C70E47"/>
    <w:rsid w:val="00C71169"/>
    <w:rsid w:val="00C711DA"/>
    <w:rsid w:val="00C71327"/>
    <w:rsid w:val="00C71468"/>
    <w:rsid w:val="00C71960"/>
    <w:rsid w:val="00C71F5A"/>
    <w:rsid w:val="00C71FB6"/>
    <w:rsid w:val="00C720E2"/>
    <w:rsid w:val="00C7216B"/>
    <w:rsid w:val="00C72183"/>
    <w:rsid w:val="00C723AF"/>
    <w:rsid w:val="00C723CA"/>
    <w:rsid w:val="00C725DC"/>
    <w:rsid w:val="00C72702"/>
    <w:rsid w:val="00C727B4"/>
    <w:rsid w:val="00C727CD"/>
    <w:rsid w:val="00C72EA4"/>
    <w:rsid w:val="00C72EF5"/>
    <w:rsid w:val="00C731AF"/>
    <w:rsid w:val="00C7322E"/>
    <w:rsid w:val="00C7322F"/>
    <w:rsid w:val="00C733A1"/>
    <w:rsid w:val="00C733ED"/>
    <w:rsid w:val="00C7357D"/>
    <w:rsid w:val="00C73814"/>
    <w:rsid w:val="00C73A7C"/>
    <w:rsid w:val="00C73BF6"/>
    <w:rsid w:val="00C73D12"/>
    <w:rsid w:val="00C73E60"/>
    <w:rsid w:val="00C74157"/>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794"/>
    <w:rsid w:val="00C75970"/>
    <w:rsid w:val="00C75AC4"/>
    <w:rsid w:val="00C75BAC"/>
    <w:rsid w:val="00C75C9D"/>
    <w:rsid w:val="00C75DD1"/>
    <w:rsid w:val="00C75FBF"/>
    <w:rsid w:val="00C76261"/>
    <w:rsid w:val="00C762A9"/>
    <w:rsid w:val="00C76342"/>
    <w:rsid w:val="00C76784"/>
    <w:rsid w:val="00C76952"/>
    <w:rsid w:val="00C76B1D"/>
    <w:rsid w:val="00C77188"/>
    <w:rsid w:val="00C7731D"/>
    <w:rsid w:val="00C774FD"/>
    <w:rsid w:val="00C77728"/>
    <w:rsid w:val="00C77753"/>
    <w:rsid w:val="00C77780"/>
    <w:rsid w:val="00C7799E"/>
    <w:rsid w:val="00C77F89"/>
    <w:rsid w:val="00C80002"/>
    <w:rsid w:val="00C80441"/>
    <w:rsid w:val="00C80547"/>
    <w:rsid w:val="00C80605"/>
    <w:rsid w:val="00C80D59"/>
    <w:rsid w:val="00C80DB5"/>
    <w:rsid w:val="00C81092"/>
    <w:rsid w:val="00C8121F"/>
    <w:rsid w:val="00C812C0"/>
    <w:rsid w:val="00C818A9"/>
    <w:rsid w:val="00C8198E"/>
    <w:rsid w:val="00C819EF"/>
    <w:rsid w:val="00C81B30"/>
    <w:rsid w:val="00C81B55"/>
    <w:rsid w:val="00C81EDA"/>
    <w:rsid w:val="00C820FD"/>
    <w:rsid w:val="00C8220B"/>
    <w:rsid w:val="00C8227E"/>
    <w:rsid w:val="00C82387"/>
    <w:rsid w:val="00C823D0"/>
    <w:rsid w:val="00C82691"/>
    <w:rsid w:val="00C82793"/>
    <w:rsid w:val="00C829CC"/>
    <w:rsid w:val="00C82A39"/>
    <w:rsid w:val="00C82AC0"/>
    <w:rsid w:val="00C82EE7"/>
    <w:rsid w:val="00C82F4B"/>
    <w:rsid w:val="00C831FC"/>
    <w:rsid w:val="00C8351F"/>
    <w:rsid w:val="00C83812"/>
    <w:rsid w:val="00C8395C"/>
    <w:rsid w:val="00C839FA"/>
    <w:rsid w:val="00C83B24"/>
    <w:rsid w:val="00C83C78"/>
    <w:rsid w:val="00C83D50"/>
    <w:rsid w:val="00C83E30"/>
    <w:rsid w:val="00C84054"/>
    <w:rsid w:val="00C840F8"/>
    <w:rsid w:val="00C84231"/>
    <w:rsid w:val="00C843FB"/>
    <w:rsid w:val="00C847B8"/>
    <w:rsid w:val="00C847C8"/>
    <w:rsid w:val="00C84823"/>
    <w:rsid w:val="00C848E9"/>
    <w:rsid w:val="00C84A83"/>
    <w:rsid w:val="00C84BAB"/>
    <w:rsid w:val="00C84D5A"/>
    <w:rsid w:val="00C85034"/>
    <w:rsid w:val="00C852C4"/>
    <w:rsid w:val="00C8533C"/>
    <w:rsid w:val="00C8534D"/>
    <w:rsid w:val="00C8547F"/>
    <w:rsid w:val="00C8548F"/>
    <w:rsid w:val="00C85631"/>
    <w:rsid w:val="00C85CEF"/>
    <w:rsid w:val="00C85F12"/>
    <w:rsid w:val="00C86345"/>
    <w:rsid w:val="00C86379"/>
    <w:rsid w:val="00C863FE"/>
    <w:rsid w:val="00C864DB"/>
    <w:rsid w:val="00C8669B"/>
    <w:rsid w:val="00C867DF"/>
    <w:rsid w:val="00C86A6A"/>
    <w:rsid w:val="00C86BCF"/>
    <w:rsid w:val="00C86D36"/>
    <w:rsid w:val="00C86F98"/>
    <w:rsid w:val="00C870B3"/>
    <w:rsid w:val="00C870BA"/>
    <w:rsid w:val="00C87170"/>
    <w:rsid w:val="00C872A0"/>
    <w:rsid w:val="00C87300"/>
    <w:rsid w:val="00C8739A"/>
    <w:rsid w:val="00C8781D"/>
    <w:rsid w:val="00C878E9"/>
    <w:rsid w:val="00C87AF9"/>
    <w:rsid w:val="00C87DD3"/>
    <w:rsid w:val="00C90013"/>
    <w:rsid w:val="00C901A9"/>
    <w:rsid w:val="00C90232"/>
    <w:rsid w:val="00C903DC"/>
    <w:rsid w:val="00C9047A"/>
    <w:rsid w:val="00C9056F"/>
    <w:rsid w:val="00C905AC"/>
    <w:rsid w:val="00C90609"/>
    <w:rsid w:val="00C9065E"/>
    <w:rsid w:val="00C90661"/>
    <w:rsid w:val="00C90A7E"/>
    <w:rsid w:val="00C90B43"/>
    <w:rsid w:val="00C90C65"/>
    <w:rsid w:val="00C90C82"/>
    <w:rsid w:val="00C90CB5"/>
    <w:rsid w:val="00C90F7A"/>
    <w:rsid w:val="00C9102D"/>
    <w:rsid w:val="00C911EF"/>
    <w:rsid w:val="00C91504"/>
    <w:rsid w:val="00C915FB"/>
    <w:rsid w:val="00C916BE"/>
    <w:rsid w:val="00C919D7"/>
    <w:rsid w:val="00C91CFB"/>
    <w:rsid w:val="00C91D25"/>
    <w:rsid w:val="00C91EAE"/>
    <w:rsid w:val="00C91EFC"/>
    <w:rsid w:val="00C91FAC"/>
    <w:rsid w:val="00C92013"/>
    <w:rsid w:val="00C9220C"/>
    <w:rsid w:val="00C922C5"/>
    <w:rsid w:val="00C92352"/>
    <w:rsid w:val="00C923B7"/>
    <w:rsid w:val="00C92684"/>
    <w:rsid w:val="00C926C0"/>
    <w:rsid w:val="00C927AB"/>
    <w:rsid w:val="00C92846"/>
    <w:rsid w:val="00C928EA"/>
    <w:rsid w:val="00C92939"/>
    <w:rsid w:val="00C92A79"/>
    <w:rsid w:val="00C92B19"/>
    <w:rsid w:val="00C92C2A"/>
    <w:rsid w:val="00C92DBE"/>
    <w:rsid w:val="00C92E46"/>
    <w:rsid w:val="00C92F80"/>
    <w:rsid w:val="00C9318C"/>
    <w:rsid w:val="00C93297"/>
    <w:rsid w:val="00C932F9"/>
    <w:rsid w:val="00C93543"/>
    <w:rsid w:val="00C93750"/>
    <w:rsid w:val="00C93877"/>
    <w:rsid w:val="00C9394E"/>
    <w:rsid w:val="00C93B76"/>
    <w:rsid w:val="00C93D61"/>
    <w:rsid w:val="00C93E22"/>
    <w:rsid w:val="00C9403D"/>
    <w:rsid w:val="00C94049"/>
    <w:rsid w:val="00C943AE"/>
    <w:rsid w:val="00C94462"/>
    <w:rsid w:val="00C945EC"/>
    <w:rsid w:val="00C947B4"/>
    <w:rsid w:val="00C947E8"/>
    <w:rsid w:val="00C94A5E"/>
    <w:rsid w:val="00C94B58"/>
    <w:rsid w:val="00C94BBA"/>
    <w:rsid w:val="00C94E45"/>
    <w:rsid w:val="00C9503B"/>
    <w:rsid w:val="00C9523D"/>
    <w:rsid w:val="00C95300"/>
    <w:rsid w:val="00C95548"/>
    <w:rsid w:val="00C955BD"/>
    <w:rsid w:val="00C955F6"/>
    <w:rsid w:val="00C95656"/>
    <w:rsid w:val="00C95730"/>
    <w:rsid w:val="00C9576A"/>
    <w:rsid w:val="00C95815"/>
    <w:rsid w:val="00C95962"/>
    <w:rsid w:val="00C959AA"/>
    <w:rsid w:val="00C95EC0"/>
    <w:rsid w:val="00C95F63"/>
    <w:rsid w:val="00C96220"/>
    <w:rsid w:val="00C963E1"/>
    <w:rsid w:val="00C965AD"/>
    <w:rsid w:val="00C966A9"/>
    <w:rsid w:val="00C96A24"/>
    <w:rsid w:val="00C96BB5"/>
    <w:rsid w:val="00C96D37"/>
    <w:rsid w:val="00C96D71"/>
    <w:rsid w:val="00C96F3F"/>
    <w:rsid w:val="00C96F89"/>
    <w:rsid w:val="00C96FE0"/>
    <w:rsid w:val="00C97131"/>
    <w:rsid w:val="00C97572"/>
    <w:rsid w:val="00C9765E"/>
    <w:rsid w:val="00C977CA"/>
    <w:rsid w:val="00C9785E"/>
    <w:rsid w:val="00C97893"/>
    <w:rsid w:val="00C97913"/>
    <w:rsid w:val="00C97AF1"/>
    <w:rsid w:val="00C97D05"/>
    <w:rsid w:val="00C97D32"/>
    <w:rsid w:val="00C97D77"/>
    <w:rsid w:val="00CA0108"/>
    <w:rsid w:val="00CA0680"/>
    <w:rsid w:val="00CA06B6"/>
    <w:rsid w:val="00CA0933"/>
    <w:rsid w:val="00CA09AA"/>
    <w:rsid w:val="00CA0A7D"/>
    <w:rsid w:val="00CA0CD3"/>
    <w:rsid w:val="00CA0FCC"/>
    <w:rsid w:val="00CA114D"/>
    <w:rsid w:val="00CA1225"/>
    <w:rsid w:val="00CA12D9"/>
    <w:rsid w:val="00CA14A8"/>
    <w:rsid w:val="00CA1695"/>
    <w:rsid w:val="00CA1863"/>
    <w:rsid w:val="00CA18D2"/>
    <w:rsid w:val="00CA1FFB"/>
    <w:rsid w:val="00CA212E"/>
    <w:rsid w:val="00CA2919"/>
    <w:rsid w:val="00CA2C56"/>
    <w:rsid w:val="00CA326D"/>
    <w:rsid w:val="00CA32E9"/>
    <w:rsid w:val="00CA3313"/>
    <w:rsid w:val="00CA3649"/>
    <w:rsid w:val="00CA36F6"/>
    <w:rsid w:val="00CA397F"/>
    <w:rsid w:val="00CA3E51"/>
    <w:rsid w:val="00CA3EC1"/>
    <w:rsid w:val="00CA3EE7"/>
    <w:rsid w:val="00CA4221"/>
    <w:rsid w:val="00CA4391"/>
    <w:rsid w:val="00CA4556"/>
    <w:rsid w:val="00CA46ED"/>
    <w:rsid w:val="00CA475D"/>
    <w:rsid w:val="00CA479A"/>
    <w:rsid w:val="00CA4961"/>
    <w:rsid w:val="00CA49C0"/>
    <w:rsid w:val="00CA4A24"/>
    <w:rsid w:val="00CA4A3F"/>
    <w:rsid w:val="00CA4C14"/>
    <w:rsid w:val="00CA4F58"/>
    <w:rsid w:val="00CA51A0"/>
    <w:rsid w:val="00CA51F0"/>
    <w:rsid w:val="00CA5493"/>
    <w:rsid w:val="00CA54B2"/>
    <w:rsid w:val="00CA5547"/>
    <w:rsid w:val="00CA5842"/>
    <w:rsid w:val="00CA5DA3"/>
    <w:rsid w:val="00CA5E98"/>
    <w:rsid w:val="00CA6164"/>
    <w:rsid w:val="00CA6187"/>
    <w:rsid w:val="00CA66FF"/>
    <w:rsid w:val="00CA675F"/>
    <w:rsid w:val="00CA681E"/>
    <w:rsid w:val="00CA6BBC"/>
    <w:rsid w:val="00CA6BDF"/>
    <w:rsid w:val="00CA6D12"/>
    <w:rsid w:val="00CA6D45"/>
    <w:rsid w:val="00CA6DEB"/>
    <w:rsid w:val="00CA73A5"/>
    <w:rsid w:val="00CA740A"/>
    <w:rsid w:val="00CA78E1"/>
    <w:rsid w:val="00CA7C65"/>
    <w:rsid w:val="00CA7C69"/>
    <w:rsid w:val="00CA7E3D"/>
    <w:rsid w:val="00CB01BC"/>
    <w:rsid w:val="00CB03CF"/>
    <w:rsid w:val="00CB047F"/>
    <w:rsid w:val="00CB097F"/>
    <w:rsid w:val="00CB0A9B"/>
    <w:rsid w:val="00CB0B5A"/>
    <w:rsid w:val="00CB0C71"/>
    <w:rsid w:val="00CB0CE5"/>
    <w:rsid w:val="00CB1123"/>
    <w:rsid w:val="00CB1174"/>
    <w:rsid w:val="00CB11BD"/>
    <w:rsid w:val="00CB1368"/>
    <w:rsid w:val="00CB15EF"/>
    <w:rsid w:val="00CB167F"/>
    <w:rsid w:val="00CB179C"/>
    <w:rsid w:val="00CB1C31"/>
    <w:rsid w:val="00CB1F2A"/>
    <w:rsid w:val="00CB221F"/>
    <w:rsid w:val="00CB2426"/>
    <w:rsid w:val="00CB2595"/>
    <w:rsid w:val="00CB2601"/>
    <w:rsid w:val="00CB2745"/>
    <w:rsid w:val="00CB283F"/>
    <w:rsid w:val="00CB28AE"/>
    <w:rsid w:val="00CB2918"/>
    <w:rsid w:val="00CB299C"/>
    <w:rsid w:val="00CB2A7A"/>
    <w:rsid w:val="00CB2BBA"/>
    <w:rsid w:val="00CB2F4E"/>
    <w:rsid w:val="00CB308C"/>
    <w:rsid w:val="00CB3371"/>
    <w:rsid w:val="00CB3374"/>
    <w:rsid w:val="00CB3404"/>
    <w:rsid w:val="00CB35C5"/>
    <w:rsid w:val="00CB35ED"/>
    <w:rsid w:val="00CB38FE"/>
    <w:rsid w:val="00CB3942"/>
    <w:rsid w:val="00CB39EB"/>
    <w:rsid w:val="00CB3ABA"/>
    <w:rsid w:val="00CB3C1A"/>
    <w:rsid w:val="00CB3DA3"/>
    <w:rsid w:val="00CB3EC7"/>
    <w:rsid w:val="00CB41E7"/>
    <w:rsid w:val="00CB4275"/>
    <w:rsid w:val="00CB4278"/>
    <w:rsid w:val="00CB42C9"/>
    <w:rsid w:val="00CB4718"/>
    <w:rsid w:val="00CB480A"/>
    <w:rsid w:val="00CB4854"/>
    <w:rsid w:val="00CB4879"/>
    <w:rsid w:val="00CB4C12"/>
    <w:rsid w:val="00CB4FA5"/>
    <w:rsid w:val="00CB5000"/>
    <w:rsid w:val="00CB5008"/>
    <w:rsid w:val="00CB50A6"/>
    <w:rsid w:val="00CB5185"/>
    <w:rsid w:val="00CB5494"/>
    <w:rsid w:val="00CB5825"/>
    <w:rsid w:val="00CB58AE"/>
    <w:rsid w:val="00CB58DD"/>
    <w:rsid w:val="00CB58F4"/>
    <w:rsid w:val="00CB5B00"/>
    <w:rsid w:val="00CB5C0A"/>
    <w:rsid w:val="00CB5C81"/>
    <w:rsid w:val="00CB5D49"/>
    <w:rsid w:val="00CB6069"/>
    <w:rsid w:val="00CB6343"/>
    <w:rsid w:val="00CB6517"/>
    <w:rsid w:val="00CB6520"/>
    <w:rsid w:val="00CB657A"/>
    <w:rsid w:val="00CB65DE"/>
    <w:rsid w:val="00CB6826"/>
    <w:rsid w:val="00CB68CD"/>
    <w:rsid w:val="00CB6C46"/>
    <w:rsid w:val="00CB6DFB"/>
    <w:rsid w:val="00CB7240"/>
    <w:rsid w:val="00CB74D5"/>
    <w:rsid w:val="00CB7596"/>
    <w:rsid w:val="00CB7648"/>
    <w:rsid w:val="00CB79A4"/>
    <w:rsid w:val="00CB79F5"/>
    <w:rsid w:val="00CB7B6B"/>
    <w:rsid w:val="00CB7F5F"/>
    <w:rsid w:val="00CC00B7"/>
    <w:rsid w:val="00CC0206"/>
    <w:rsid w:val="00CC02B4"/>
    <w:rsid w:val="00CC034B"/>
    <w:rsid w:val="00CC0492"/>
    <w:rsid w:val="00CC04DD"/>
    <w:rsid w:val="00CC07BA"/>
    <w:rsid w:val="00CC099A"/>
    <w:rsid w:val="00CC0AA7"/>
    <w:rsid w:val="00CC0B28"/>
    <w:rsid w:val="00CC0CCD"/>
    <w:rsid w:val="00CC0D40"/>
    <w:rsid w:val="00CC0E56"/>
    <w:rsid w:val="00CC1172"/>
    <w:rsid w:val="00CC1210"/>
    <w:rsid w:val="00CC12FF"/>
    <w:rsid w:val="00CC1340"/>
    <w:rsid w:val="00CC1477"/>
    <w:rsid w:val="00CC1491"/>
    <w:rsid w:val="00CC1555"/>
    <w:rsid w:val="00CC15CF"/>
    <w:rsid w:val="00CC165B"/>
    <w:rsid w:val="00CC172A"/>
    <w:rsid w:val="00CC19CE"/>
    <w:rsid w:val="00CC1A18"/>
    <w:rsid w:val="00CC1B5C"/>
    <w:rsid w:val="00CC1D2E"/>
    <w:rsid w:val="00CC1E3E"/>
    <w:rsid w:val="00CC1E40"/>
    <w:rsid w:val="00CC2075"/>
    <w:rsid w:val="00CC2633"/>
    <w:rsid w:val="00CC266E"/>
    <w:rsid w:val="00CC278A"/>
    <w:rsid w:val="00CC27F5"/>
    <w:rsid w:val="00CC2A30"/>
    <w:rsid w:val="00CC2A7D"/>
    <w:rsid w:val="00CC2C28"/>
    <w:rsid w:val="00CC2D18"/>
    <w:rsid w:val="00CC2EFE"/>
    <w:rsid w:val="00CC32B0"/>
    <w:rsid w:val="00CC33ED"/>
    <w:rsid w:val="00CC34CB"/>
    <w:rsid w:val="00CC3574"/>
    <w:rsid w:val="00CC3763"/>
    <w:rsid w:val="00CC3A95"/>
    <w:rsid w:val="00CC3AF0"/>
    <w:rsid w:val="00CC3BDD"/>
    <w:rsid w:val="00CC3D8D"/>
    <w:rsid w:val="00CC3E8C"/>
    <w:rsid w:val="00CC3EC4"/>
    <w:rsid w:val="00CC400F"/>
    <w:rsid w:val="00CC401B"/>
    <w:rsid w:val="00CC4065"/>
    <w:rsid w:val="00CC4350"/>
    <w:rsid w:val="00CC4365"/>
    <w:rsid w:val="00CC44A2"/>
    <w:rsid w:val="00CC4896"/>
    <w:rsid w:val="00CC4B6C"/>
    <w:rsid w:val="00CC4B99"/>
    <w:rsid w:val="00CC4BDD"/>
    <w:rsid w:val="00CC4C5E"/>
    <w:rsid w:val="00CC4CD7"/>
    <w:rsid w:val="00CC4F58"/>
    <w:rsid w:val="00CC50CB"/>
    <w:rsid w:val="00CC50EB"/>
    <w:rsid w:val="00CC524B"/>
    <w:rsid w:val="00CC52D6"/>
    <w:rsid w:val="00CC52FA"/>
    <w:rsid w:val="00CC5587"/>
    <w:rsid w:val="00CC5603"/>
    <w:rsid w:val="00CC57AE"/>
    <w:rsid w:val="00CC584A"/>
    <w:rsid w:val="00CC59DC"/>
    <w:rsid w:val="00CC5A14"/>
    <w:rsid w:val="00CC5B74"/>
    <w:rsid w:val="00CC5BDE"/>
    <w:rsid w:val="00CC5FAA"/>
    <w:rsid w:val="00CC606C"/>
    <w:rsid w:val="00CC6089"/>
    <w:rsid w:val="00CC617C"/>
    <w:rsid w:val="00CC620F"/>
    <w:rsid w:val="00CC6D42"/>
    <w:rsid w:val="00CC728B"/>
    <w:rsid w:val="00CC7356"/>
    <w:rsid w:val="00CC73E9"/>
    <w:rsid w:val="00CC74D5"/>
    <w:rsid w:val="00CC77E6"/>
    <w:rsid w:val="00CC7A6D"/>
    <w:rsid w:val="00CC7AAA"/>
    <w:rsid w:val="00CC7B0E"/>
    <w:rsid w:val="00CC7DF5"/>
    <w:rsid w:val="00CC7E11"/>
    <w:rsid w:val="00CC7EA3"/>
    <w:rsid w:val="00CD0246"/>
    <w:rsid w:val="00CD04B6"/>
    <w:rsid w:val="00CD067E"/>
    <w:rsid w:val="00CD0740"/>
    <w:rsid w:val="00CD0768"/>
    <w:rsid w:val="00CD0934"/>
    <w:rsid w:val="00CD09BD"/>
    <w:rsid w:val="00CD0B87"/>
    <w:rsid w:val="00CD1365"/>
    <w:rsid w:val="00CD13E1"/>
    <w:rsid w:val="00CD14AE"/>
    <w:rsid w:val="00CD14CB"/>
    <w:rsid w:val="00CD169D"/>
    <w:rsid w:val="00CD179D"/>
    <w:rsid w:val="00CD193E"/>
    <w:rsid w:val="00CD1B7E"/>
    <w:rsid w:val="00CD1E74"/>
    <w:rsid w:val="00CD2249"/>
    <w:rsid w:val="00CD22AF"/>
    <w:rsid w:val="00CD2585"/>
    <w:rsid w:val="00CD25A2"/>
    <w:rsid w:val="00CD2746"/>
    <w:rsid w:val="00CD283A"/>
    <w:rsid w:val="00CD2AF5"/>
    <w:rsid w:val="00CD2EA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3A9"/>
    <w:rsid w:val="00CD4600"/>
    <w:rsid w:val="00CD4601"/>
    <w:rsid w:val="00CD48E1"/>
    <w:rsid w:val="00CD492B"/>
    <w:rsid w:val="00CD4AB6"/>
    <w:rsid w:val="00CD4D33"/>
    <w:rsid w:val="00CD4F13"/>
    <w:rsid w:val="00CD5296"/>
    <w:rsid w:val="00CD5318"/>
    <w:rsid w:val="00CD5539"/>
    <w:rsid w:val="00CD5ADA"/>
    <w:rsid w:val="00CD5B87"/>
    <w:rsid w:val="00CD5C02"/>
    <w:rsid w:val="00CD5D92"/>
    <w:rsid w:val="00CD5F80"/>
    <w:rsid w:val="00CD6125"/>
    <w:rsid w:val="00CD61E3"/>
    <w:rsid w:val="00CD622D"/>
    <w:rsid w:val="00CD62E3"/>
    <w:rsid w:val="00CD6350"/>
    <w:rsid w:val="00CD6534"/>
    <w:rsid w:val="00CD6823"/>
    <w:rsid w:val="00CD6D63"/>
    <w:rsid w:val="00CD6E0B"/>
    <w:rsid w:val="00CD6EF0"/>
    <w:rsid w:val="00CD6FA0"/>
    <w:rsid w:val="00CD70FA"/>
    <w:rsid w:val="00CD7661"/>
    <w:rsid w:val="00CD768E"/>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DDC"/>
    <w:rsid w:val="00CE0EA7"/>
    <w:rsid w:val="00CE0F12"/>
    <w:rsid w:val="00CE112E"/>
    <w:rsid w:val="00CE1225"/>
    <w:rsid w:val="00CE132D"/>
    <w:rsid w:val="00CE143E"/>
    <w:rsid w:val="00CE1488"/>
    <w:rsid w:val="00CE1516"/>
    <w:rsid w:val="00CE169F"/>
    <w:rsid w:val="00CE19F2"/>
    <w:rsid w:val="00CE1CAE"/>
    <w:rsid w:val="00CE1DE1"/>
    <w:rsid w:val="00CE1EE1"/>
    <w:rsid w:val="00CE1F60"/>
    <w:rsid w:val="00CE2048"/>
    <w:rsid w:val="00CE2363"/>
    <w:rsid w:val="00CE253D"/>
    <w:rsid w:val="00CE26C4"/>
    <w:rsid w:val="00CE27D7"/>
    <w:rsid w:val="00CE281B"/>
    <w:rsid w:val="00CE2A04"/>
    <w:rsid w:val="00CE2D87"/>
    <w:rsid w:val="00CE2F54"/>
    <w:rsid w:val="00CE3257"/>
    <w:rsid w:val="00CE3395"/>
    <w:rsid w:val="00CE351A"/>
    <w:rsid w:val="00CE377B"/>
    <w:rsid w:val="00CE38AA"/>
    <w:rsid w:val="00CE3985"/>
    <w:rsid w:val="00CE3A09"/>
    <w:rsid w:val="00CE3AEE"/>
    <w:rsid w:val="00CE3C72"/>
    <w:rsid w:val="00CE3CDC"/>
    <w:rsid w:val="00CE3D16"/>
    <w:rsid w:val="00CE3D41"/>
    <w:rsid w:val="00CE3DA0"/>
    <w:rsid w:val="00CE3DCE"/>
    <w:rsid w:val="00CE3FBA"/>
    <w:rsid w:val="00CE4786"/>
    <w:rsid w:val="00CE484F"/>
    <w:rsid w:val="00CE4C1E"/>
    <w:rsid w:val="00CE528D"/>
    <w:rsid w:val="00CE52E0"/>
    <w:rsid w:val="00CE5386"/>
    <w:rsid w:val="00CE53A7"/>
    <w:rsid w:val="00CE54BC"/>
    <w:rsid w:val="00CE55B0"/>
    <w:rsid w:val="00CE56FD"/>
    <w:rsid w:val="00CE5766"/>
    <w:rsid w:val="00CE5809"/>
    <w:rsid w:val="00CE5D3C"/>
    <w:rsid w:val="00CE5DFA"/>
    <w:rsid w:val="00CE5E50"/>
    <w:rsid w:val="00CE5EC0"/>
    <w:rsid w:val="00CE5F5F"/>
    <w:rsid w:val="00CE5FE8"/>
    <w:rsid w:val="00CE610E"/>
    <w:rsid w:val="00CE6163"/>
    <w:rsid w:val="00CE61BF"/>
    <w:rsid w:val="00CE630B"/>
    <w:rsid w:val="00CE64D4"/>
    <w:rsid w:val="00CE69F3"/>
    <w:rsid w:val="00CE6AD5"/>
    <w:rsid w:val="00CE6E24"/>
    <w:rsid w:val="00CE7008"/>
    <w:rsid w:val="00CE7108"/>
    <w:rsid w:val="00CE7202"/>
    <w:rsid w:val="00CE72BF"/>
    <w:rsid w:val="00CE7392"/>
    <w:rsid w:val="00CE76BD"/>
    <w:rsid w:val="00CE77DD"/>
    <w:rsid w:val="00CE781A"/>
    <w:rsid w:val="00CE7B7F"/>
    <w:rsid w:val="00CE7F2E"/>
    <w:rsid w:val="00CF00DE"/>
    <w:rsid w:val="00CF00E4"/>
    <w:rsid w:val="00CF0131"/>
    <w:rsid w:val="00CF018A"/>
    <w:rsid w:val="00CF0239"/>
    <w:rsid w:val="00CF02AC"/>
    <w:rsid w:val="00CF0315"/>
    <w:rsid w:val="00CF0476"/>
    <w:rsid w:val="00CF057C"/>
    <w:rsid w:val="00CF059F"/>
    <w:rsid w:val="00CF06B1"/>
    <w:rsid w:val="00CF06E6"/>
    <w:rsid w:val="00CF085C"/>
    <w:rsid w:val="00CF126F"/>
    <w:rsid w:val="00CF12DF"/>
    <w:rsid w:val="00CF1685"/>
    <w:rsid w:val="00CF18AB"/>
    <w:rsid w:val="00CF1AA6"/>
    <w:rsid w:val="00CF1BF5"/>
    <w:rsid w:val="00CF1C27"/>
    <w:rsid w:val="00CF1FAF"/>
    <w:rsid w:val="00CF20C8"/>
    <w:rsid w:val="00CF2214"/>
    <w:rsid w:val="00CF2305"/>
    <w:rsid w:val="00CF245E"/>
    <w:rsid w:val="00CF2606"/>
    <w:rsid w:val="00CF2639"/>
    <w:rsid w:val="00CF29B3"/>
    <w:rsid w:val="00CF2C4D"/>
    <w:rsid w:val="00CF2EF5"/>
    <w:rsid w:val="00CF2F27"/>
    <w:rsid w:val="00CF2FBF"/>
    <w:rsid w:val="00CF338E"/>
    <w:rsid w:val="00CF33BA"/>
    <w:rsid w:val="00CF38C0"/>
    <w:rsid w:val="00CF3BF8"/>
    <w:rsid w:val="00CF3E2B"/>
    <w:rsid w:val="00CF3F01"/>
    <w:rsid w:val="00CF3FC7"/>
    <w:rsid w:val="00CF4050"/>
    <w:rsid w:val="00CF41AE"/>
    <w:rsid w:val="00CF4313"/>
    <w:rsid w:val="00CF476D"/>
    <w:rsid w:val="00CF495B"/>
    <w:rsid w:val="00CF4B3B"/>
    <w:rsid w:val="00CF4B3E"/>
    <w:rsid w:val="00CF4D7B"/>
    <w:rsid w:val="00CF4E8E"/>
    <w:rsid w:val="00CF4F02"/>
    <w:rsid w:val="00CF4F4E"/>
    <w:rsid w:val="00CF4F88"/>
    <w:rsid w:val="00CF513C"/>
    <w:rsid w:val="00CF51F6"/>
    <w:rsid w:val="00CF53D8"/>
    <w:rsid w:val="00CF55F9"/>
    <w:rsid w:val="00CF5880"/>
    <w:rsid w:val="00CF59E7"/>
    <w:rsid w:val="00CF5B7A"/>
    <w:rsid w:val="00CF5D79"/>
    <w:rsid w:val="00CF5DB3"/>
    <w:rsid w:val="00CF5E8C"/>
    <w:rsid w:val="00CF5EE9"/>
    <w:rsid w:val="00CF60DF"/>
    <w:rsid w:val="00CF617D"/>
    <w:rsid w:val="00CF61A3"/>
    <w:rsid w:val="00CF6565"/>
    <w:rsid w:val="00CF66DE"/>
    <w:rsid w:val="00CF6848"/>
    <w:rsid w:val="00CF6942"/>
    <w:rsid w:val="00CF69DE"/>
    <w:rsid w:val="00CF6A2C"/>
    <w:rsid w:val="00CF6AF3"/>
    <w:rsid w:val="00CF6BED"/>
    <w:rsid w:val="00CF6C25"/>
    <w:rsid w:val="00CF6C9A"/>
    <w:rsid w:val="00CF6FDA"/>
    <w:rsid w:val="00CF73A7"/>
    <w:rsid w:val="00CF74F6"/>
    <w:rsid w:val="00CF7684"/>
    <w:rsid w:val="00CF76AE"/>
    <w:rsid w:val="00CF7BB4"/>
    <w:rsid w:val="00CF7C0B"/>
    <w:rsid w:val="00CF7CCF"/>
    <w:rsid w:val="00CF7D15"/>
    <w:rsid w:val="00CF7D8D"/>
    <w:rsid w:val="00CF7E23"/>
    <w:rsid w:val="00D00250"/>
    <w:rsid w:val="00D0033A"/>
    <w:rsid w:val="00D00374"/>
    <w:rsid w:val="00D00485"/>
    <w:rsid w:val="00D0050D"/>
    <w:rsid w:val="00D00522"/>
    <w:rsid w:val="00D005BD"/>
    <w:rsid w:val="00D00642"/>
    <w:rsid w:val="00D006E6"/>
    <w:rsid w:val="00D00967"/>
    <w:rsid w:val="00D00B22"/>
    <w:rsid w:val="00D00DE5"/>
    <w:rsid w:val="00D00FCA"/>
    <w:rsid w:val="00D01160"/>
    <w:rsid w:val="00D01731"/>
    <w:rsid w:val="00D017D5"/>
    <w:rsid w:val="00D017EE"/>
    <w:rsid w:val="00D01C73"/>
    <w:rsid w:val="00D01E64"/>
    <w:rsid w:val="00D01F51"/>
    <w:rsid w:val="00D02369"/>
    <w:rsid w:val="00D0238B"/>
    <w:rsid w:val="00D029CA"/>
    <w:rsid w:val="00D02A96"/>
    <w:rsid w:val="00D02AFC"/>
    <w:rsid w:val="00D02C36"/>
    <w:rsid w:val="00D02CCD"/>
    <w:rsid w:val="00D02DFF"/>
    <w:rsid w:val="00D02E17"/>
    <w:rsid w:val="00D02F2F"/>
    <w:rsid w:val="00D0310D"/>
    <w:rsid w:val="00D0321D"/>
    <w:rsid w:val="00D03321"/>
    <w:rsid w:val="00D0377C"/>
    <w:rsid w:val="00D038DF"/>
    <w:rsid w:val="00D0392D"/>
    <w:rsid w:val="00D03BC0"/>
    <w:rsid w:val="00D03BCC"/>
    <w:rsid w:val="00D03F2A"/>
    <w:rsid w:val="00D03F75"/>
    <w:rsid w:val="00D04069"/>
    <w:rsid w:val="00D040C5"/>
    <w:rsid w:val="00D0419C"/>
    <w:rsid w:val="00D042D1"/>
    <w:rsid w:val="00D0481A"/>
    <w:rsid w:val="00D048A8"/>
    <w:rsid w:val="00D04A63"/>
    <w:rsid w:val="00D04C94"/>
    <w:rsid w:val="00D04D42"/>
    <w:rsid w:val="00D04DFB"/>
    <w:rsid w:val="00D04FC8"/>
    <w:rsid w:val="00D050BA"/>
    <w:rsid w:val="00D0523C"/>
    <w:rsid w:val="00D0531C"/>
    <w:rsid w:val="00D05549"/>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E60"/>
    <w:rsid w:val="00D06EAC"/>
    <w:rsid w:val="00D06F80"/>
    <w:rsid w:val="00D070AD"/>
    <w:rsid w:val="00D07109"/>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0CAE"/>
    <w:rsid w:val="00D11165"/>
    <w:rsid w:val="00D11254"/>
    <w:rsid w:val="00D1135B"/>
    <w:rsid w:val="00D11400"/>
    <w:rsid w:val="00D11486"/>
    <w:rsid w:val="00D115ED"/>
    <w:rsid w:val="00D11633"/>
    <w:rsid w:val="00D11672"/>
    <w:rsid w:val="00D11698"/>
    <w:rsid w:val="00D117CC"/>
    <w:rsid w:val="00D11873"/>
    <w:rsid w:val="00D118C9"/>
    <w:rsid w:val="00D11A20"/>
    <w:rsid w:val="00D11A58"/>
    <w:rsid w:val="00D11FAE"/>
    <w:rsid w:val="00D120DA"/>
    <w:rsid w:val="00D121DF"/>
    <w:rsid w:val="00D122D5"/>
    <w:rsid w:val="00D12371"/>
    <w:rsid w:val="00D12440"/>
    <w:rsid w:val="00D1249E"/>
    <w:rsid w:val="00D12655"/>
    <w:rsid w:val="00D126E6"/>
    <w:rsid w:val="00D126F8"/>
    <w:rsid w:val="00D12718"/>
    <w:rsid w:val="00D1276E"/>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0C"/>
    <w:rsid w:val="00D13ABB"/>
    <w:rsid w:val="00D13BBC"/>
    <w:rsid w:val="00D13C59"/>
    <w:rsid w:val="00D13D0C"/>
    <w:rsid w:val="00D13F9F"/>
    <w:rsid w:val="00D1415F"/>
    <w:rsid w:val="00D14204"/>
    <w:rsid w:val="00D1446F"/>
    <w:rsid w:val="00D144FD"/>
    <w:rsid w:val="00D14990"/>
    <w:rsid w:val="00D14A21"/>
    <w:rsid w:val="00D14C6A"/>
    <w:rsid w:val="00D14E3C"/>
    <w:rsid w:val="00D14E8D"/>
    <w:rsid w:val="00D14F8D"/>
    <w:rsid w:val="00D15280"/>
    <w:rsid w:val="00D1528A"/>
    <w:rsid w:val="00D1552A"/>
    <w:rsid w:val="00D15602"/>
    <w:rsid w:val="00D15675"/>
    <w:rsid w:val="00D1569A"/>
    <w:rsid w:val="00D159C9"/>
    <w:rsid w:val="00D15C7A"/>
    <w:rsid w:val="00D15D9D"/>
    <w:rsid w:val="00D15F4D"/>
    <w:rsid w:val="00D16056"/>
    <w:rsid w:val="00D160DE"/>
    <w:rsid w:val="00D1624D"/>
    <w:rsid w:val="00D16440"/>
    <w:rsid w:val="00D16549"/>
    <w:rsid w:val="00D16726"/>
    <w:rsid w:val="00D16A5F"/>
    <w:rsid w:val="00D16BD8"/>
    <w:rsid w:val="00D16E24"/>
    <w:rsid w:val="00D16EB9"/>
    <w:rsid w:val="00D1717F"/>
    <w:rsid w:val="00D17383"/>
    <w:rsid w:val="00D175D1"/>
    <w:rsid w:val="00D17869"/>
    <w:rsid w:val="00D1792B"/>
    <w:rsid w:val="00D179A5"/>
    <w:rsid w:val="00D179B9"/>
    <w:rsid w:val="00D17CF9"/>
    <w:rsid w:val="00D17D29"/>
    <w:rsid w:val="00D17DD1"/>
    <w:rsid w:val="00D17F37"/>
    <w:rsid w:val="00D17F39"/>
    <w:rsid w:val="00D17FE7"/>
    <w:rsid w:val="00D20066"/>
    <w:rsid w:val="00D202D3"/>
    <w:rsid w:val="00D20A38"/>
    <w:rsid w:val="00D21064"/>
    <w:rsid w:val="00D21081"/>
    <w:rsid w:val="00D21326"/>
    <w:rsid w:val="00D214D7"/>
    <w:rsid w:val="00D2171B"/>
    <w:rsid w:val="00D217CE"/>
    <w:rsid w:val="00D21948"/>
    <w:rsid w:val="00D21A77"/>
    <w:rsid w:val="00D21BEA"/>
    <w:rsid w:val="00D21D7F"/>
    <w:rsid w:val="00D21E67"/>
    <w:rsid w:val="00D22022"/>
    <w:rsid w:val="00D22148"/>
    <w:rsid w:val="00D222F6"/>
    <w:rsid w:val="00D227C1"/>
    <w:rsid w:val="00D229A3"/>
    <w:rsid w:val="00D22B3F"/>
    <w:rsid w:val="00D22CCC"/>
    <w:rsid w:val="00D22D40"/>
    <w:rsid w:val="00D22D57"/>
    <w:rsid w:val="00D22E11"/>
    <w:rsid w:val="00D23155"/>
    <w:rsid w:val="00D23380"/>
    <w:rsid w:val="00D233EA"/>
    <w:rsid w:val="00D23426"/>
    <w:rsid w:val="00D23481"/>
    <w:rsid w:val="00D2348D"/>
    <w:rsid w:val="00D234B2"/>
    <w:rsid w:val="00D23556"/>
    <w:rsid w:val="00D236F0"/>
    <w:rsid w:val="00D2381D"/>
    <w:rsid w:val="00D23914"/>
    <w:rsid w:val="00D239F9"/>
    <w:rsid w:val="00D23A1F"/>
    <w:rsid w:val="00D23B89"/>
    <w:rsid w:val="00D23CE2"/>
    <w:rsid w:val="00D24281"/>
    <w:rsid w:val="00D2431D"/>
    <w:rsid w:val="00D2437E"/>
    <w:rsid w:val="00D244D5"/>
    <w:rsid w:val="00D245A1"/>
    <w:rsid w:val="00D24638"/>
    <w:rsid w:val="00D24AED"/>
    <w:rsid w:val="00D24C34"/>
    <w:rsid w:val="00D24C3D"/>
    <w:rsid w:val="00D24C80"/>
    <w:rsid w:val="00D24D04"/>
    <w:rsid w:val="00D2503E"/>
    <w:rsid w:val="00D25093"/>
    <w:rsid w:val="00D250F6"/>
    <w:rsid w:val="00D2579E"/>
    <w:rsid w:val="00D25866"/>
    <w:rsid w:val="00D25A61"/>
    <w:rsid w:val="00D25E03"/>
    <w:rsid w:val="00D261DE"/>
    <w:rsid w:val="00D261FB"/>
    <w:rsid w:val="00D2624A"/>
    <w:rsid w:val="00D26283"/>
    <w:rsid w:val="00D263B5"/>
    <w:rsid w:val="00D264C1"/>
    <w:rsid w:val="00D26586"/>
    <w:rsid w:val="00D2664C"/>
    <w:rsid w:val="00D2670D"/>
    <w:rsid w:val="00D26982"/>
    <w:rsid w:val="00D26B2E"/>
    <w:rsid w:val="00D26DBE"/>
    <w:rsid w:val="00D26F07"/>
    <w:rsid w:val="00D26F32"/>
    <w:rsid w:val="00D27284"/>
    <w:rsid w:val="00D273E5"/>
    <w:rsid w:val="00D2771A"/>
    <w:rsid w:val="00D27767"/>
    <w:rsid w:val="00D278C3"/>
    <w:rsid w:val="00D2794D"/>
    <w:rsid w:val="00D27AAD"/>
    <w:rsid w:val="00D27F01"/>
    <w:rsid w:val="00D30200"/>
    <w:rsid w:val="00D30373"/>
    <w:rsid w:val="00D30746"/>
    <w:rsid w:val="00D307B3"/>
    <w:rsid w:val="00D308E5"/>
    <w:rsid w:val="00D309B2"/>
    <w:rsid w:val="00D309BD"/>
    <w:rsid w:val="00D309D3"/>
    <w:rsid w:val="00D30ADA"/>
    <w:rsid w:val="00D30B13"/>
    <w:rsid w:val="00D30BA3"/>
    <w:rsid w:val="00D30C46"/>
    <w:rsid w:val="00D30CF6"/>
    <w:rsid w:val="00D30DF0"/>
    <w:rsid w:val="00D30FC7"/>
    <w:rsid w:val="00D31071"/>
    <w:rsid w:val="00D31139"/>
    <w:rsid w:val="00D3144A"/>
    <w:rsid w:val="00D314BE"/>
    <w:rsid w:val="00D314F9"/>
    <w:rsid w:val="00D3152E"/>
    <w:rsid w:val="00D316CF"/>
    <w:rsid w:val="00D31B0E"/>
    <w:rsid w:val="00D31B9F"/>
    <w:rsid w:val="00D31BEA"/>
    <w:rsid w:val="00D31CCD"/>
    <w:rsid w:val="00D3203B"/>
    <w:rsid w:val="00D32B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3D30"/>
    <w:rsid w:val="00D3410B"/>
    <w:rsid w:val="00D34491"/>
    <w:rsid w:val="00D344C9"/>
    <w:rsid w:val="00D34679"/>
    <w:rsid w:val="00D34686"/>
    <w:rsid w:val="00D35048"/>
    <w:rsid w:val="00D354BD"/>
    <w:rsid w:val="00D358B2"/>
    <w:rsid w:val="00D359BB"/>
    <w:rsid w:val="00D35C41"/>
    <w:rsid w:val="00D35D92"/>
    <w:rsid w:val="00D35DA2"/>
    <w:rsid w:val="00D3609F"/>
    <w:rsid w:val="00D360BF"/>
    <w:rsid w:val="00D3610A"/>
    <w:rsid w:val="00D3611F"/>
    <w:rsid w:val="00D362D2"/>
    <w:rsid w:val="00D36459"/>
    <w:rsid w:val="00D36540"/>
    <w:rsid w:val="00D366C8"/>
    <w:rsid w:val="00D36726"/>
    <w:rsid w:val="00D36882"/>
    <w:rsid w:val="00D368C6"/>
    <w:rsid w:val="00D36C8E"/>
    <w:rsid w:val="00D36D5A"/>
    <w:rsid w:val="00D36FCE"/>
    <w:rsid w:val="00D37A26"/>
    <w:rsid w:val="00D37B3D"/>
    <w:rsid w:val="00D37C2D"/>
    <w:rsid w:val="00D37CC2"/>
    <w:rsid w:val="00D37F1C"/>
    <w:rsid w:val="00D37FD4"/>
    <w:rsid w:val="00D400C1"/>
    <w:rsid w:val="00D4035B"/>
    <w:rsid w:val="00D404CE"/>
    <w:rsid w:val="00D40539"/>
    <w:rsid w:val="00D405EF"/>
    <w:rsid w:val="00D406B8"/>
    <w:rsid w:val="00D40942"/>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D12"/>
    <w:rsid w:val="00D41F76"/>
    <w:rsid w:val="00D41FD0"/>
    <w:rsid w:val="00D42064"/>
    <w:rsid w:val="00D421D9"/>
    <w:rsid w:val="00D42223"/>
    <w:rsid w:val="00D422E4"/>
    <w:rsid w:val="00D422E7"/>
    <w:rsid w:val="00D424E7"/>
    <w:rsid w:val="00D425DC"/>
    <w:rsid w:val="00D426FB"/>
    <w:rsid w:val="00D427AC"/>
    <w:rsid w:val="00D42A22"/>
    <w:rsid w:val="00D42B71"/>
    <w:rsid w:val="00D42D5D"/>
    <w:rsid w:val="00D42E84"/>
    <w:rsid w:val="00D42EC3"/>
    <w:rsid w:val="00D43888"/>
    <w:rsid w:val="00D439BB"/>
    <w:rsid w:val="00D43A4D"/>
    <w:rsid w:val="00D43FFC"/>
    <w:rsid w:val="00D440A1"/>
    <w:rsid w:val="00D441BE"/>
    <w:rsid w:val="00D4429F"/>
    <w:rsid w:val="00D443F5"/>
    <w:rsid w:val="00D447E3"/>
    <w:rsid w:val="00D44A43"/>
    <w:rsid w:val="00D44A5C"/>
    <w:rsid w:val="00D44DB6"/>
    <w:rsid w:val="00D44E3F"/>
    <w:rsid w:val="00D4505D"/>
    <w:rsid w:val="00D454BF"/>
    <w:rsid w:val="00D45B31"/>
    <w:rsid w:val="00D45B68"/>
    <w:rsid w:val="00D45C21"/>
    <w:rsid w:val="00D45CD0"/>
    <w:rsid w:val="00D45D51"/>
    <w:rsid w:val="00D45D8A"/>
    <w:rsid w:val="00D45E57"/>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533"/>
    <w:rsid w:val="00D506AC"/>
    <w:rsid w:val="00D506EA"/>
    <w:rsid w:val="00D5085E"/>
    <w:rsid w:val="00D50930"/>
    <w:rsid w:val="00D509FD"/>
    <w:rsid w:val="00D50BF3"/>
    <w:rsid w:val="00D50C82"/>
    <w:rsid w:val="00D50CEE"/>
    <w:rsid w:val="00D50D12"/>
    <w:rsid w:val="00D50F95"/>
    <w:rsid w:val="00D5102A"/>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30F3"/>
    <w:rsid w:val="00D53110"/>
    <w:rsid w:val="00D5322A"/>
    <w:rsid w:val="00D53685"/>
    <w:rsid w:val="00D53768"/>
    <w:rsid w:val="00D537B0"/>
    <w:rsid w:val="00D538D8"/>
    <w:rsid w:val="00D53BE1"/>
    <w:rsid w:val="00D53E02"/>
    <w:rsid w:val="00D53E29"/>
    <w:rsid w:val="00D5401E"/>
    <w:rsid w:val="00D540AC"/>
    <w:rsid w:val="00D541FB"/>
    <w:rsid w:val="00D54214"/>
    <w:rsid w:val="00D54370"/>
    <w:rsid w:val="00D5438E"/>
    <w:rsid w:val="00D544A2"/>
    <w:rsid w:val="00D5471D"/>
    <w:rsid w:val="00D54C59"/>
    <w:rsid w:val="00D54CA0"/>
    <w:rsid w:val="00D54D88"/>
    <w:rsid w:val="00D55129"/>
    <w:rsid w:val="00D55160"/>
    <w:rsid w:val="00D5521C"/>
    <w:rsid w:val="00D55429"/>
    <w:rsid w:val="00D554E6"/>
    <w:rsid w:val="00D55538"/>
    <w:rsid w:val="00D55568"/>
    <w:rsid w:val="00D555B2"/>
    <w:rsid w:val="00D55723"/>
    <w:rsid w:val="00D558F8"/>
    <w:rsid w:val="00D55963"/>
    <w:rsid w:val="00D55B68"/>
    <w:rsid w:val="00D55BD5"/>
    <w:rsid w:val="00D55C37"/>
    <w:rsid w:val="00D55E64"/>
    <w:rsid w:val="00D55EEC"/>
    <w:rsid w:val="00D560F5"/>
    <w:rsid w:val="00D56330"/>
    <w:rsid w:val="00D563C2"/>
    <w:rsid w:val="00D56810"/>
    <w:rsid w:val="00D56A89"/>
    <w:rsid w:val="00D56C31"/>
    <w:rsid w:val="00D56D65"/>
    <w:rsid w:val="00D572B2"/>
    <w:rsid w:val="00D57301"/>
    <w:rsid w:val="00D5749A"/>
    <w:rsid w:val="00D5776F"/>
    <w:rsid w:val="00D57AB6"/>
    <w:rsid w:val="00D57AC0"/>
    <w:rsid w:val="00D57C20"/>
    <w:rsid w:val="00D57EF0"/>
    <w:rsid w:val="00D57F0A"/>
    <w:rsid w:val="00D6014A"/>
    <w:rsid w:val="00D60165"/>
    <w:rsid w:val="00D60207"/>
    <w:rsid w:val="00D603F1"/>
    <w:rsid w:val="00D6041F"/>
    <w:rsid w:val="00D60887"/>
    <w:rsid w:val="00D60BCB"/>
    <w:rsid w:val="00D60C1A"/>
    <w:rsid w:val="00D60CB2"/>
    <w:rsid w:val="00D60DD4"/>
    <w:rsid w:val="00D610F8"/>
    <w:rsid w:val="00D610FA"/>
    <w:rsid w:val="00D613F1"/>
    <w:rsid w:val="00D6153F"/>
    <w:rsid w:val="00D61697"/>
    <w:rsid w:val="00D61A63"/>
    <w:rsid w:val="00D62243"/>
    <w:rsid w:val="00D62331"/>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5A"/>
    <w:rsid w:val="00D63E94"/>
    <w:rsid w:val="00D63FA1"/>
    <w:rsid w:val="00D63FBA"/>
    <w:rsid w:val="00D6410E"/>
    <w:rsid w:val="00D6420A"/>
    <w:rsid w:val="00D643F5"/>
    <w:rsid w:val="00D6447E"/>
    <w:rsid w:val="00D645BF"/>
    <w:rsid w:val="00D64693"/>
    <w:rsid w:val="00D64718"/>
    <w:rsid w:val="00D647F9"/>
    <w:rsid w:val="00D6485C"/>
    <w:rsid w:val="00D64B24"/>
    <w:rsid w:val="00D64C0A"/>
    <w:rsid w:val="00D64C21"/>
    <w:rsid w:val="00D64CB8"/>
    <w:rsid w:val="00D64EC6"/>
    <w:rsid w:val="00D6538D"/>
    <w:rsid w:val="00D65404"/>
    <w:rsid w:val="00D6550F"/>
    <w:rsid w:val="00D65738"/>
    <w:rsid w:val="00D6575A"/>
    <w:rsid w:val="00D65837"/>
    <w:rsid w:val="00D65A91"/>
    <w:rsid w:val="00D65BC7"/>
    <w:rsid w:val="00D65CF2"/>
    <w:rsid w:val="00D65D09"/>
    <w:rsid w:val="00D65DD6"/>
    <w:rsid w:val="00D66008"/>
    <w:rsid w:val="00D66022"/>
    <w:rsid w:val="00D66065"/>
    <w:rsid w:val="00D66222"/>
    <w:rsid w:val="00D662CA"/>
    <w:rsid w:val="00D66862"/>
    <w:rsid w:val="00D66C66"/>
    <w:rsid w:val="00D66DAA"/>
    <w:rsid w:val="00D66E08"/>
    <w:rsid w:val="00D66F7D"/>
    <w:rsid w:val="00D671EF"/>
    <w:rsid w:val="00D672A2"/>
    <w:rsid w:val="00D6731D"/>
    <w:rsid w:val="00D674A3"/>
    <w:rsid w:val="00D676BD"/>
    <w:rsid w:val="00D67780"/>
    <w:rsid w:val="00D67888"/>
    <w:rsid w:val="00D67EA6"/>
    <w:rsid w:val="00D67F2E"/>
    <w:rsid w:val="00D70036"/>
    <w:rsid w:val="00D70050"/>
    <w:rsid w:val="00D7010A"/>
    <w:rsid w:val="00D70223"/>
    <w:rsid w:val="00D70300"/>
    <w:rsid w:val="00D7040B"/>
    <w:rsid w:val="00D7058E"/>
    <w:rsid w:val="00D705F0"/>
    <w:rsid w:val="00D7066F"/>
    <w:rsid w:val="00D707FC"/>
    <w:rsid w:val="00D70B5B"/>
    <w:rsid w:val="00D70C10"/>
    <w:rsid w:val="00D70D94"/>
    <w:rsid w:val="00D70F5E"/>
    <w:rsid w:val="00D70F87"/>
    <w:rsid w:val="00D7101D"/>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BFA"/>
    <w:rsid w:val="00D72D33"/>
    <w:rsid w:val="00D72E11"/>
    <w:rsid w:val="00D72E7E"/>
    <w:rsid w:val="00D73118"/>
    <w:rsid w:val="00D73347"/>
    <w:rsid w:val="00D73554"/>
    <w:rsid w:val="00D7364D"/>
    <w:rsid w:val="00D7379A"/>
    <w:rsid w:val="00D73A3C"/>
    <w:rsid w:val="00D73A6B"/>
    <w:rsid w:val="00D73DAD"/>
    <w:rsid w:val="00D73E0D"/>
    <w:rsid w:val="00D74172"/>
    <w:rsid w:val="00D74461"/>
    <w:rsid w:val="00D748F0"/>
    <w:rsid w:val="00D749F2"/>
    <w:rsid w:val="00D74AF7"/>
    <w:rsid w:val="00D74E4E"/>
    <w:rsid w:val="00D7505F"/>
    <w:rsid w:val="00D750A0"/>
    <w:rsid w:val="00D75199"/>
    <w:rsid w:val="00D75249"/>
    <w:rsid w:val="00D75277"/>
    <w:rsid w:val="00D752CC"/>
    <w:rsid w:val="00D755A0"/>
    <w:rsid w:val="00D75685"/>
    <w:rsid w:val="00D75696"/>
    <w:rsid w:val="00D757BC"/>
    <w:rsid w:val="00D75813"/>
    <w:rsid w:val="00D75843"/>
    <w:rsid w:val="00D758A1"/>
    <w:rsid w:val="00D75949"/>
    <w:rsid w:val="00D75E85"/>
    <w:rsid w:val="00D75EAB"/>
    <w:rsid w:val="00D75F68"/>
    <w:rsid w:val="00D761F8"/>
    <w:rsid w:val="00D761FF"/>
    <w:rsid w:val="00D7643F"/>
    <w:rsid w:val="00D769F0"/>
    <w:rsid w:val="00D76A1F"/>
    <w:rsid w:val="00D76B01"/>
    <w:rsid w:val="00D76C7E"/>
    <w:rsid w:val="00D76E0D"/>
    <w:rsid w:val="00D76E16"/>
    <w:rsid w:val="00D76E83"/>
    <w:rsid w:val="00D77008"/>
    <w:rsid w:val="00D771C9"/>
    <w:rsid w:val="00D773DD"/>
    <w:rsid w:val="00D7771E"/>
    <w:rsid w:val="00D800A1"/>
    <w:rsid w:val="00D80184"/>
    <w:rsid w:val="00D8036A"/>
    <w:rsid w:val="00D80451"/>
    <w:rsid w:val="00D8053C"/>
    <w:rsid w:val="00D80615"/>
    <w:rsid w:val="00D80A27"/>
    <w:rsid w:val="00D80AB8"/>
    <w:rsid w:val="00D80C93"/>
    <w:rsid w:val="00D80CCB"/>
    <w:rsid w:val="00D81307"/>
    <w:rsid w:val="00D81465"/>
    <w:rsid w:val="00D814FF"/>
    <w:rsid w:val="00D81550"/>
    <w:rsid w:val="00D8166F"/>
    <w:rsid w:val="00D81737"/>
    <w:rsid w:val="00D817FD"/>
    <w:rsid w:val="00D81998"/>
    <w:rsid w:val="00D81AB7"/>
    <w:rsid w:val="00D81AE4"/>
    <w:rsid w:val="00D81CBB"/>
    <w:rsid w:val="00D81D0D"/>
    <w:rsid w:val="00D820F3"/>
    <w:rsid w:val="00D82153"/>
    <w:rsid w:val="00D822C1"/>
    <w:rsid w:val="00D829AC"/>
    <w:rsid w:val="00D82AA1"/>
    <w:rsid w:val="00D82C77"/>
    <w:rsid w:val="00D833BA"/>
    <w:rsid w:val="00D833D5"/>
    <w:rsid w:val="00D83401"/>
    <w:rsid w:val="00D83680"/>
    <w:rsid w:val="00D83850"/>
    <w:rsid w:val="00D8387E"/>
    <w:rsid w:val="00D83A25"/>
    <w:rsid w:val="00D83A77"/>
    <w:rsid w:val="00D83CED"/>
    <w:rsid w:val="00D83EBF"/>
    <w:rsid w:val="00D83F09"/>
    <w:rsid w:val="00D83FA2"/>
    <w:rsid w:val="00D8403D"/>
    <w:rsid w:val="00D84268"/>
    <w:rsid w:val="00D84278"/>
    <w:rsid w:val="00D842D4"/>
    <w:rsid w:val="00D8445B"/>
    <w:rsid w:val="00D84639"/>
    <w:rsid w:val="00D846C5"/>
    <w:rsid w:val="00D847C6"/>
    <w:rsid w:val="00D8493A"/>
    <w:rsid w:val="00D8498F"/>
    <w:rsid w:val="00D84ABA"/>
    <w:rsid w:val="00D84E29"/>
    <w:rsid w:val="00D8585F"/>
    <w:rsid w:val="00D85F2C"/>
    <w:rsid w:val="00D86042"/>
    <w:rsid w:val="00D86189"/>
    <w:rsid w:val="00D86618"/>
    <w:rsid w:val="00D86808"/>
    <w:rsid w:val="00D86A6B"/>
    <w:rsid w:val="00D86ACF"/>
    <w:rsid w:val="00D86B25"/>
    <w:rsid w:val="00D86B37"/>
    <w:rsid w:val="00D86EF6"/>
    <w:rsid w:val="00D87109"/>
    <w:rsid w:val="00D87154"/>
    <w:rsid w:val="00D8716A"/>
    <w:rsid w:val="00D87246"/>
    <w:rsid w:val="00D873B8"/>
    <w:rsid w:val="00D87477"/>
    <w:rsid w:val="00D876D3"/>
    <w:rsid w:val="00D87733"/>
    <w:rsid w:val="00D8778A"/>
    <w:rsid w:val="00D87853"/>
    <w:rsid w:val="00D87BCE"/>
    <w:rsid w:val="00D87C5B"/>
    <w:rsid w:val="00D87D53"/>
    <w:rsid w:val="00D87DAB"/>
    <w:rsid w:val="00D87E7C"/>
    <w:rsid w:val="00D87EF0"/>
    <w:rsid w:val="00D900EE"/>
    <w:rsid w:val="00D90627"/>
    <w:rsid w:val="00D906AB"/>
    <w:rsid w:val="00D91009"/>
    <w:rsid w:val="00D9120D"/>
    <w:rsid w:val="00D9126A"/>
    <w:rsid w:val="00D912DF"/>
    <w:rsid w:val="00D91405"/>
    <w:rsid w:val="00D9151F"/>
    <w:rsid w:val="00D9175B"/>
    <w:rsid w:val="00D91868"/>
    <w:rsid w:val="00D919F7"/>
    <w:rsid w:val="00D91AEE"/>
    <w:rsid w:val="00D91BF6"/>
    <w:rsid w:val="00D91BFA"/>
    <w:rsid w:val="00D91EAC"/>
    <w:rsid w:val="00D91F8C"/>
    <w:rsid w:val="00D91FCE"/>
    <w:rsid w:val="00D9203E"/>
    <w:rsid w:val="00D92130"/>
    <w:rsid w:val="00D92242"/>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9DF"/>
    <w:rsid w:val="00D93A2F"/>
    <w:rsid w:val="00D93CE9"/>
    <w:rsid w:val="00D93EF4"/>
    <w:rsid w:val="00D94151"/>
    <w:rsid w:val="00D943A4"/>
    <w:rsid w:val="00D9480D"/>
    <w:rsid w:val="00D94909"/>
    <w:rsid w:val="00D949DC"/>
    <w:rsid w:val="00D94A4F"/>
    <w:rsid w:val="00D94B51"/>
    <w:rsid w:val="00D94BB0"/>
    <w:rsid w:val="00D94C15"/>
    <w:rsid w:val="00D94C2E"/>
    <w:rsid w:val="00D94C5D"/>
    <w:rsid w:val="00D94FF3"/>
    <w:rsid w:val="00D95322"/>
    <w:rsid w:val="00D955B0"/>
    <w:rsid w:val="00D9566B"/>
    <w:rsid w:val="00D9572F"/>
    <w:rsid w:val="00D957C0"/>
    <w:rsid w:val="00D95B58"/>
    <w:rsid w:val="00D95BC2"/>
    <w:rsid w:val="00D95BFF"/>
    <w:rsid w:val="00D95E1E"/>
    <w:rsid w:val="00D95F45"/>
    <w:rsid w:val="00D95FA6"/>
    <w:rsid w:val="00D95FB2"/>
    <w:rsid w:val="00D9608E"/>
    <w:rsid w:val="00D9609D"/>
    <w:rsid w:val="00D960F8"/>
    <w:rsid w:val="00D96159"/>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A000D"/>
    <w:rsid w:val="00DA00CA"/>
    <w:rsid w:val="00DA015E"/>
    <w:rsid w:val="00DA02EC"/>
    <w:rsid w:val="00DA0986"/>
    <w:rsid w:val="00DA0A37"/>
    <w:rsid w:val="00DA0FC0"/>
    <w:rsid w:val="00DA10F6"/>
    <w:rsid w:val="00DA11D3"/>
    <w:rsid w:val="00DA133C"/>
    <w:rsid w:val="00DA193F"/>
    <w:rsid w:val="00DA1D47"/>
    <w:rsid w:val="00DA1D80"/>
    <w:rsid w:val="00DA1DD2"/>
    <w:rsid w:val="00DA2046"/>
    <w:rsid w:val="00DA2185"/>
    <w:rsid w:val="00DA23D2"/>
    <w:rsid w:val="00DA2450"/>
    <w:rsid w:val="00DA2771"/>
    <w:rsid w:val="00DA2992"/>
    <w:rsid w:val="00DA29C4"/>
    <w:rsid w:val="00DA2BE7"/>
    <w:rsid w:val="00DA2C68"/>
    <w:rsid w:val="00DA2CD2"/>
    <w:rsid w:val="00DA2D90"/>
    <w:rsid w:val="00DA384C"/>
    <w:rsid w:val="00DA3A26"/>
    <w:rsid w:val="00DA3ADC"/>
    <w:rsid w:val="00DA3B43"/>
    <w:rsid w:val="00DA3D75"/>
    <w:rsid w:val="00DA3F00"/>
    <w:rsid w:val="00DA403E"/>
    <w:rsid w:val="00DA41E6"/>
    <w:rsid w:val="00DA41FE"/>
    <w:rsid w:val="00DA42D1"/>
    <w:rsid w:val="00DA43CA"/>
    <w:rsid w:val="00DA4562"/>
    <w:rsid w:val="00DA4643"/>
    <w:rsid w:val="00DA492A"/>
    <w:rsid w:val="00DA49D8"/>
    <w:rsid w:val="00DA4D72"/>
    <w:rsid w:val="00DA4E82"/>
    <w:rsid w:val="00DA4EB5"/>
    <w:rsid w:val="00DA5922"/>
    <w:rsid w:val="00DA5B1D"/>
    <w:rsid w:val="00DA5CA9"/>
    <w:rsid w:val="00DA5DE0"/>
    <w:rsid w:val="00DA5E7E"/>
    <w:rsid w:val="00DA64D3"/>
    <w:rsid w:val="00DA6614"/>
    <w:rsid w:val="00DA6711"/>
    <w:rsid w:val="00DA6719"/>
    <w:rsid w:val="00DA6CAC"/>
    <w:rsid w:val="00DA6D1A"/>
    <w:rsid w:val="00DA6DE0"/>
    <w:rsid w:val="00DA714A"/>
    <w:rsid w:val="00DA71AF"/>
    <w:rsid w:val="00DA727D"/>
    <w:rsid w:val="00DA7461"/>
    <w:rsid w:val="00DA75F8"/>
    <w:rsid w:val="00DA76F4"/>
    <w:rsid w:val="00DA7A85"/>
    <w:rsid w:val="00DA7ACD"/>
    <w:rsid w:val="00DA7B73"/>
    <w:rsid w:val="00DA7B93"/>
    <w:rsid w:val="00DA7BC7"/>
    <w:rsid w:val="00DA7E4C"/>
    <w:rsid w:val="00DA7EC1"/>
    <w:rsid w:val="00DA7F9A"/>
    <w:rsid w:val="00DB0001"/>
    <w:rsid w:val="00DB03A5"/>
    <w:rsid w:val="00DB0564"/>
    <w:rsid w:val="00DB05B1"/>
    <w:rsid w:val="00DB0622"/>
    <w:rsid w:val="00DB06C9"/>
    <w:rsid w:val="00DB06ED"/>
    <w:rsid w:val="00DB0943"/>
    <w:rsid w:val="00DB0C68"/>
    <w:rsid w:val="00DB0CDE"/>
    <w:rsid w:val="00DB0D5D"/>
    <w:rsid w:val="00DB0D75"/>
    <w:rsid w:val="00DB0E9A"/>
    <w:rsid w:val="00DB1539"/>
    <w:rsid w:val="00DB1874"/>
    <w:rsid w:val="00DB1971"/>
    <w:rsid w:val="00DB1AE6"/>
    <w:rsid w:val="00DB1C15"/>
    <w:rsid w:val="00DB1F98"/>
    <w:rsid w:val="00DB21FC"/>
    <w:rsid w:val="00DB2217"/>
    <w:rsid w:val="00DB22E6"/>
    <w:rsid w:val="00DB2557"/>
    <w:rsid w:val="00DB27E1"/>
    <w:rsid w:val="00DB281D"/>
    <w:rsid w:val="00DB29A1"/>
    <w:rsid w:val="00DB2AF8"/>
    <w:rsid w:val="00DB2CA1"/>
    <w:rsid w:val="00DB2CDC"/>
    <w:rsid w:val="00DB2CF9"/>
    <w:rsid w:val="00DB2F94"/>
    <w:rsid w:val="00DB2FDC"/>
    <w:rsid w:val="00DB31FB"/>
    <w:rsid w:val="00DB3362"/>
    <w:rsid w:val="00DB33BD"/>
    <w:rsid w:val="00DB3437"/>
    <w:rsid w:val="00DB35C7"/>
    <w:rsid w:val="00DB3719"/>
    <w:rsid w:val="00DB3989"/>
    <w:rsid w:val="00DB39CC"/>
    <w:rsid w:val="00DB39DE"/>
    <w:rsid w:val="00DB3D0B"/>
    <w:rsid w:val="00DB3D52"/>
    <w:rsid w:val="00DB3EAA"/>
    <w:rsid w:val="00DB42C3"/>
    <w:rsid w:val="00DB42D5"/>
    <w:rsid w:val="00DB4322"/>
    <w:rsid w:val="00DB4520"/>
    <w:rsid w:val="00DB452C"/>
    <w:rsid w:val="00DB45ED"/>
    <w:rsid w:val="00DB47A9"/>
    <w:rsid w:val="00DB4A27"/>
    <w:rsid w:val="00DB4B55"/>
    <w:rsid w:val="00DB4B85"/>
    <w:rsid w:val="00DB4C75"/>
    <w:rsid w:val="00DB4DF4"/>
    <w:rsid w:val="00DB4EAB"/>
    <w:rsid w:val="00DB4F9D"/>
    <w:rsid w:val="00DB521A"/>
    <w:rsid w:val="00DB5401"/>
    <w:rsid w:val="00DB541D"/>
    <w:rsid w:val="00DB54CD"/>
    <w:rsid w:val="00DB5543"/>
    <w:rsid w:val="00DB5785"/>
    <w:rsid w:val="00DB5799"/>
    <w:rsid w:val="00DB58AE"/>
    <w:rsid w:val="00DB59E2"/>
    <w:rsid w:val="00DB5A21"/>
    <w:rsid w:val="00DB5DA1"/>
    <w:rsid w:val="00DB5DEB"/>
    <w:rsid w:val="00DB5EE5"/>
    <w:rsid w:val="00DB62C7"/>
    <w:rsid w:val="00DB6681"/>
    <w:rsid w:val="00DB69FB"/>
    <w:rsid w:val="00DB6C30"/>
    <w:rsid w:val="00DB6F00"/>
    <w:rsid w:val="00DB6FBE"/>
    <w:rsid w:val="00DB6FDF"/>
    <w:rsid w:val="00DB70B3"/>
    <w:rsid w:val="00DB749A"/>
    <w:rsid w:val="00DB7627"/>
    <w:rsid w:val="00DB7772"/>
    <w:rsid w:val="00DB7BC3"/>
    <w:rsid w:val="00DB7D83"/>
    <w:rsid w:val="00DB7E8C"/>
    <w:rsid w:val="00DC0066"/>
    <w:rsid w:val="00DC078B"/>
    <w:rsid w:val="00DC0B16"/>
    <w:rsid w:val="00DC0C9C"/>
    <w:rsid w:val="00DC0F93"/>
    <w:rsid w:val="00DC105D"/>
    <w:rsid w:val="00DC12E3"/>
    <w:rsid w:val="00DC12F6"/>
    <w:rsid w:val="00DC1384"/>
    <w:rsid w:val="00DC1479"/>
    <w:rsid w:val="00DC152A"/>
    <w:rsid w:val="00DC1624"/>
    <w:rsid w:val="00DC1763"/>
    <w:rsid w:val="00DC1F54"/>
    <w:rsid w:val="00DC1FCC"/>
    <w:rsid w:val="00DC20AF"/>
    <w:rsid w:val="00DC22B7"/>
    <w:rsid w:val="00DC24F7"/>
    <w:rsid w:val="00DC257F"/>
    <w:rsid w:val="00DC2898"/>
    <w:rsid w:val="00DC28A6"/>
    <w:rsid w:val="00DC28EC"/>
    <w:rsid w:val="00DC2CC3"/>
    <w:rsid w:val="00DC2D3B"/>
    <w:rsid w:val="00DC2E1F"/>
    <w:rsid w:val="00DC2E44"/>
    <w:rsid w:val="00DC3075"/>
    <w:rsid w:val="00DC31A1"/>
    <w:rsid w:val="00DC32BB"/>
    <w:rsid w:val="00DC33E2"/>
    <w:rsid w:val="00DC33F8"/>
    <w:rsid w:val="00DC3417"/>
    <w:rsid w:val="00DC3497"/>
    <w:rsid w:val="00DC355D"/>
    <w:rsid w:val="00DC3962"/>
    <w:rsid w:val="00DC3965"/>
    <w:rsid w:val="00DC3A21"/>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5FF2"/>
    <w:rsid w:val="00DC6035"/>
    <w:rsid w:val="00DC6102"/>
    <w:rsid w:val="00DC6357"/>
    <w:rsid w:val="00DC65D8"/>
    <w:rsid w:val="00DC65E9"/>
    <w:rsid w:val="00DC6618"/>
    <w:rsid w:val="00DC6870"/>
    <w:rsid w:val="00DC6909"/>
    <w:rsid w:val="00DC696A"/>
    <w:rsid w:val="00DC69C6"/>
    <w:rsid w:val="00DC6A94"/>
    <w:rsid w:val="00DC6C27"/>
    <w:rsid w:val="00DC6E29"/>
    <w:rsid w:val="00DC6F2D"/>
    <w:rsid w:val="00DC72BE"/>
    <w:rsid w:val="00DC7890"/>
    <w:rsid w:val="00DC79A3"/>
    <w:rsid w:val="00DC7BDE"/>
    <w:rsid w:val="00DC7DFA"/>
    <w:rsid w:val="00DC7E92"/>
    <w:rsid w:val="00DC7FC5"/>
    <w:rsid w:val="00DD0230"/>
    <w:rsid w:val="00DD026E"/>
    <w:rsid w:val="00DD02C4"/>
    <w:rsid w:val="00DD031C"/>
    <w:rsid w:val="00DD044C"/>
    <w:rsid w:val="00DD05F5"/>
    <w:rsid w:val="00DD06F0"/>
    <w:rsid w:val="00DD0982"/>
    <w:rsid w:val="00DD0B76"/>
    <w:rsid w:val="00DD0BCC"/>
    <w:rsid w:val="00DD0CFF"/>
    <w:rsid w:val="00DD0D9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1FD4"/>
    <w:rsid w:val="00DD20FF"/>
    <w:rsid w:val="00DD2213"/>
    <w:rsid w:val="00DD242B"/>
    <w:rsid w:val="00DD2820"/>
    <w:rsid w:val="00DD29FA"/>
    <w:rsid w:val="00DD2BFC"/>
    <w:rsid w:val="00DD2C01"/>
    <w:rsid w:val="00DD2DD0"/>
    <w:rsid w:val="00DD2FE5"/>
    <w:rsid w:val="00DD3001"/>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4F0F"/>
    <w:rsid w:val="00DD52EB"/>
    <w:rsid w:val="00DD5521"/>
    <w:rsid w:val="00DD55D0"/>
    <w:rsid w:val="00DD56EB"/>
    <w:rsid w:val="00DD59AB"/>
    <w:rsid w:val="00DD5FFE"/>
    <w:rsid w:val="00DD6396"/>
    <w:rsid w:val="00DD63E3"/>
    <w:rsid w:val="00DD6463"/>
    <w:rsid w:val="00DD6B95"/>
    <w:rsid w:val="00DD6C70"/>
    <w:rsid w:val="00DD6D00"/>
    <w:rsid w:val="00DD6DA2"/>
    <w:rsid w:val="00DD729D"/>
    <w:rsid w:val="00DD75D1"/>
    <w:rsid w:val="00DD761C"/>
    <w:rsid w:val="00DD7B95"/>
    <w:rsid w:val="00DD7D29"/>
    <w:rsid w:val="00DD7DB2"/>
    <w:rsid w:val="00DD7F6B"/>
    <w:rsid w:val="00DD7FA1"/>
    <w:rsid w:val="00DE0065"/>
    <w:rsid w:val="00DE00B1"/>
    <w:rsid w:val="00DE0171"/>
    <w:rsid w:val="00DE0333"/>
    <w:rsid w:val="00DE0558"/>
    <w:rsid w:val="00DE0620"/>
    <w:rsid w:val="00DE067E"/>
    <w:rsid w:val="00DE069B"/>
    <w:rsid w:val="00DE06F6"/>
    <w:rsid w:val="00DE088E"/>
    <w:rsid w:val="00DE08E2"/>
    <w:rsid w:val="00DE0B64"/>
    <w:rsid w:val="00DE0CA7"/>
    <w:rsid w:val="00DE100F"/>
    <w:rsid w:val="00DE128B"/>
    <w:rsid w:val="00DE14EF"/>
    <w:rsid w:val="00DE1799"/>
    <w:rsid w:val="00DE1836"/>
    <w:rsid w:val="00DE1AD9"/>
    <w:rsid w:val="00DE1B6B"/>
    <w:rsid w:val="00DE1BC0"/>
    <w:rsid w:val="00DE2067"/>
    <w:rsid w:val="00DE21AA"/>
    <w:rsid w:val="00DE21CF"/>
    <w:rsid w:val="00DE221F"/>
    <w:rsid w:val="00DE254E"/>
    <w:rsid w:val="00DE26C5"/>
    <w:rsid w:val="00DE279F"/>
    <w:rsid w:val="00DE28EE"/>
    <w:rsid w:val="00DE29FE"/>
    <w:rsid w:val="00DE2B54"/>
    <w:rsid w:val="00DE2D4B"/>
    <w:rsid w:val="00DE2FA3"/>
    <w:rsid w:val="00DE3072"/>
    <w:rsid w:val="00DE3357"/>
    <w:rsid w:val="00DE3495"/>
    <w:rsid w:val="00DE3CD1"/>
    <w:rsid w:val="00DE3E14"/>
    <w:rsid w:val="00DE3E7C"/>
    <w:rsid w:val="00DE42A0"/>
    <w:rsid w:val="00DE442C"/>
    <w:rsid w:val="00DE45BD"/>
    <w:rsid w:val="00DE464E"/>
    <w:rsid w:val="00DE4664"/>
    <w:rsid w:val="00DE4811"/>
    <w:rsid w:val="00DE491C"/>
    <w:rsid w:val="00DE4B0C"/>
    <w:rsid w:val="00DE4C3B"/>
    <w:rsid w:val="00DE5042"/>
    <w:rsid w:val="00DE566C"/>
    <w:rsid w:val="00DE577C"/>
    <w:rsid w:val="00DE5C7F"/>
    <w:rsid w:val="00DE5DC5"/>
    <w:rsid w:val="00DE5FDA"/>
    <w:rsid w:val="00DE6010"/>
    <w:rsid w:val="00DE6187"/>
    <w:rsid w:val="00DE61AA"/>
    <w:rsid w:val="00DE638B"/>
    <w:rsid w:val="00DE65EF"/>
    <w:rsid w:val="00DE6ACB"/>
    <w:rsid w:val="00DE6B38"/>
    <w:rsid w:val="00DE6BED"/>
    <w:rsid w:val="00DE6EC6"/>
    <w:rsid w:val="00DE6ED5"/>
    <w:rsid w:val="00DE7128"/>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8BA"/>
    <w:rsid w:val="00DF0A1F"/>
    <w:rsid w:val="00DF0CE8"/>
    <w:rsid w:val="00DF0D33"/>
    <w:rsid w:val="00DF0E63"/>
    <w:rsid w:val="00DF0F1E"/>
    <w:rsid w:val="00DF120B"/>
    <w:rsid w:val="00DF1242"/>
    <w:rsid w:val="00DF12DC"/>
    <w:rsid w:val="00DF1300"/>
    <w:rsid w:val="00DF13BA"/>
    <w:rsid w:val="00DF14A1"/>
    <w:rsid w:val="00DF1502"/>
    <w:rsid w:val="00DF1627"/>
    <w:rsid w:val="00DF1650"/>
    <w:rsid w:val="00DF17F5"/>
    <w:rsid w:val="00DF195C"/>
    <w:rsid w:val="00DF1C60"/>
    <w:rsid w:val="00DF1DC6"/>
    <w:rsid w:val="00DF1EB6"/>
    <w:rsid w:val="00DF1FD6"/>
    <w:rsid w:val="00DF205A"/>
    <w:rsid w:val="00DF22FF"/>
    <w:rsid w:val="00DF2458"/>
    <w:rsid w:val="00DF270C"/>
    <w:rsid w:val="00DF282D"/>
    <w:rsid w:val="00DF2CB4"/>
    <w:rsid w:val="00DF2DCE"/>
    <w:rsid w:val="00DF2EC0"/>
    <w:rsid w:val="00DF2ECA"/>
    <w:rsid w:val="00DF3062"/>
    <w:rsid w:val="00DF3125"/>
    <w:rsid w:val="00DF32AF"/>
    <w:rsid w:val="00DF3307"/>
    <w:rsid w:val="00DF33B4"/>
    <w:rsid w:val="00DF349B"/>
    <w:rsid w:val="00DF360E"/>
    <w:rsid w:val="00DF3623"/>
    <w:rsid w:val="00DF3707"/>
    <w:rsid w:val="00DF3A2C"/>
    <w:rsid w:val="00DF3C20"/>
    <w:rsid w:val="00DF3CBE"/>
    <w:rsid w:val="00DF3D61"/>
    <w:rsid w:val="00DF4158"/>
    <w:rsid w:val="00DF4430"/>
    <w:rsid w:val="00DF4558"/>
    <w:rsid w:val="00DF4622"/>
    <w:rsid w:val="00DF4705"/>
    <w:rsid w:val="00DF4920"/>
    <w:rsid w:val="00DF494C"/>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AD0"/>
    <w:rsid w:val="00DF6CF6"/>
    <w:rsid w:val="00DF6F1F"/>
    <w:rsid w:val="00DF7226"/>
    <w:rsid w:val="00DF76CF"/>
    <w:rsid w:val="00DF78F8"/>
    <w:rsid w:val="00DF7A8C"/>
    <w:rsid w:val="00DF7ADB"/>
    <w:rsid w:val="00DF7BC3"/>
    <w:rsid w:val="00E002ED"/>
    <w:rsid w:val="00E00368"/>
    <w:rsid w:val="00E0054C"/>
    <w:rsid w:val="00E00566"/>
    <w:rsid w:val="00E005D8"/>
    <w:rsid w:val="00E005EF"/>
    <w:rsid w:val="00E005F0"/>
    <w:rsid w:val="00E005F5"/>
    <w:rsid w:val="00E0071B"/>
    <w:rsid w:val="00E00724"/>
    <w:rsid w:val="00E0099B"/>
    <w:rsid w:val="00E00A07"/>
    <w:rsid w:val="00E00A92"/>
    <w:rsid w:val="00E00B87"/>
    <w:rsid w:val="00E00C20"/>
    <w:rsid w:val="00E00C90"/>
    <w:rsid w:val="00E00DB1"/>
    <w:rsid w:val="00E00F9B"/>
    <w:rsid w:val="00E010F0"/>
    <w:rsid w:val="00E011A5"/>
    <w:rsid w:val="00E01395"/>
    <w:rsid w:val="00E0150C"/>
    <w:rsid w:val="00E01514"/>
    <w:rsid w:val="00E016C2"/>
    <w:rsid w:val="00E0176D"/>
    <w:rsid w:val="00E019AC"/>
    <w:rsid w:val="00E019EA"/>
    <w:rsid w:val="00E01A5C"/>
    <w:rsid w:val="00E01F88"/>
    <w:rsid w:val="00E02462"/>
    <w:rsid w:val="00E025B8"/>
    <w:rsid w:val="00E028E6"/>
    <w:rsid w:val="00E02A2D"/>
    <w:rsid w:val="00E02C20"/>
    <w:rsid w:val="00E02F87"/>
    <w:rsid w:val="00E02F8D"/>
    <w:rsid w:val="00E0324B"/>
    <w:rsid w:val="00E0345F"/>
    <w:rsid w:val="00E035CB"/>
    <w:rsid w:val="00E03678"/>
    <w:rsid w:val="00E036D6"/>
    <w:rsid w:val="00E03936"/>
    <w:rsid w:val="00E03BEA"/>
    <w:rsid w:val="00E03C5A"/>
    <w:rsid w:val="00E0401E"/>
    <w:rsid w:val="00E0412C"/>
    <w:rsid w:val="00E042A0"/>
    <w:rsid w:val="00E045C4"/>
    <w:rsid w:val="00E046C1"/>
    <w:rsid w:val="00E047A1"/>
    <w:rsid w:val="00E049EC"/>
    <w:rsid w:val="00E04B81"/>
    <w:rsid w:val="00E04DDA"/>
    <w:rsid w:val="00E05046"/>
    <w:rsid w:val="00E05381"/>
    <w:rsid w:val="00E056CB"/>
    <w:rsid w:val="00E05724"/>
    <w:rsid w:val="00E05809"/>
    <w:rsid w:val="00E05A0B"/>
    <w:rsid w:val="00E05A43"/>
    <w:rsid w:val="00E05BD3"/>
    <w:rsid w:val="00E05EC6"/>
    <w:rsid w:val="00E05FC4"/>
    <w:rsid w:val="00E06374"/>
    <w:rsid w:val="00E0681C"/>
    <w:rsid w:val="00E068D5"/>
    <w:rsid w:val="00E0693E"/>
    <w:rsid w:val="00E06977"/>
    <w:rsid w:val="00E069DB"/>
    <w:rsid w:val="00E06ABD"/>
    <w:rsid w:val="00E06AF4"/>
    <w:rsid w:val="00E06B6A"/>
    <w:rsid w:val="00E06B72"/>
    <w:rsid w:val="00E06BB2"/>
    <w:rsid w:val="00E06F6A"/>
    <w:rsid w:val="00E071F0"/>
    <w:rsid w:val="00E07252"/>
    <w:rsid w:val="00E073C8"/>
    <w:rsid w:val="00E07459"/>
    <w:rsid w:val="00E074A5"/>
    <w:rsid w:val="00E07686"/>
    <w:rsid w:val="00E07B1E"/>
    <w:rsid w:val="00E07B20"/>
    <w:rsid w:val="00E07B69"/>
    <w:rsid w:val="00E07E45"/>
    <w:rsid w:val="00E07F40"/>
    <w:rsid w:val="00E07FFA"/>
    <w:rsid w:val="00E1007C"/>
    <w:rsid w:val="00E100A3"/>
    <w:rsid w:val="00E101EE"/>
    <w:rsid w:val="00E101F9"/>
    <w:rsid w:val="00E102BD"/>
    <w:rsid w:val="00E10318"/>
    <w:rsid w:val="00E1039D"/>
    <w:rsid w:val="00E103F8"/>
    <w:rsid w:val="00E104ED"/>
    <w:rsid w:val="00E10631"/>
    <w:rsid w:val="00E10AFC"/>
    <w:rsid w:val="00E10B18"/>
    <w:rsid w:val="00E10BE0"/>
    <w:rsid w:val="00E10D04"/>
    <w:rsid w:val="00E11124"/>
    <w:rsid w:val="00E1147B"/>
    <w:rsid w:val="00E114BC"/>
    <w:rsid w:val="00E1152A"/>
    <w:rsid w:val="00E118E4"/>
    <w:rsid w:val="00E119AB"/>
    <w:rsid w:val="00E11A10"/>
    <w:rsid w:val="00E11A32"/>
    <w:rsid w:val="00E11B7C"/>
    <w:rsid w:val="00E11EB8"/>
    <w:rsid w:val="00E11F35"/>
    <w:rsid w:val="00E1234A"/>
    <w:rsid w:val="00E1273A"/>
    <w:rsid w:val="00E128FD"/>
    <w:rsid w:val="00E12933"/>
    <w:rsid w:val="00E12935"/>
    <w:rsid w:val="00E12958"/>
    <w:rsid w:val="00E12A5A"/>
    <w:rsid w:val="00E12AF0"/>
    <w:rsid w:val="00E12C6A"/>
    <w:rsid w:val="00E12F29"/>
    <w:rsid w:val="00E1304D"/>
    <w:rsid w:val="00E1307A"/>
    <w:rsid w:val="00E13454"/>
    <w:rsid w:val="00E1359F"/>
    <w:rsid w:val="00E136AE"/>
    <w:rsid w:val="00E139D0"/>
    <w:rsid w:val="00E139E9"/>
    <w:rsid w:val="00E13BC7"/>
    <w:rsid w:val="00E14039"/>
    <w:rsid w:val="00E14242"/>
    <w:rsid w:val="00E143F1"/>
    <w:rsid w:val="00E145A7"/>
    <w:rsid w:val="00E145E0"/>
    <w:rsid w:val="00E146A6"/>
    <w:rsid w:val="00E147E5"/>
    <w:rsid w:val="00E148EF"/>
    <w:rsid w:val="00E14913"/>
    <w:rsid w:val="00E149B6"/>
    <w:rsid w:val="00E149D5"/>
    <w:rsid w:val="00E14A9F"/>
    <w:rsid w:val="00E14C2B"/>
    <w:rsid w:val="00E14E6C"/>
    <w:rsid w:val="00E14F70"/>
    <w:rsid w:val="00E14F8C"/>
    <w:rsid w:val="00E150B1"/>
    <w:rsid w:val="00E15352"/>
    <w:rsid w:val="00E15363"/>
    <w:rsid w:val="00E153A7"/>
    <w:rsid w:val="00E154A1"/>
    <w:rsid w:val="00E1564A"/>
    <w:rsid w:val="00E156B9"/>
    <w:rsid w:val="00E15744"/>
    <w:rsid w:val="00E157FC"/>
    <w:rsid w:val="00E15A42"/>
    <w:rsid w:val="00E15A52"/>
    <w:rsid w:val="00E15B94"/>
    <w:rsid w:val="00E15BF2"/>
    <w:rsid w:val="00E15ED2"/>
    <w:rsid w:val="00E16105"/>
    <w:rsid w:val="00E16341"/>
    <w:rsid w:val="00E1648F"/>
    <w:rsid w:val="00E164E8"/>
    <w:rsid w:val="00E16537"/>
    <w:rsid w:val="00E1654E"/>
    <w:rsid w:val="00E167D4"/>
    <w:rsid w:val="00E16AFF"/>
    <w:rsid w:val="00E17085"/>
    <w:rsid w:val="00E172D5"/>
    <w:rsid w:val="00E172EB"/>
    <w:rsid w:val="00E172FC"/>
    <w:rsid w:val="00E175FF"/>
    <w:rsid w:val="00E1770E"/>
    <w:rsid w:val="00E1785E"/>
    <w:rsid w:val="00E17915"/>
    <w:rsid w:val="00E17977"/>
    <w:rsid w:val="00E17AD9"/>
    <w:rsid w:val="00E17C3F"/>
    <w:rsid w:val="00E17CFB"/>
    <w:rsid w:val="00E200EF"/>
    <w:rsid w:val="00E20143"/>
    <w:rsid w:val="00E201E3"/>
    <w:rsid w:val="00E2035C"/>
    <w:rsid w:val="00E20661"/>
    <w:rsid w:val="00E20770"/>
    <w:rsid w:val="00E20855"/>
    <w:rsid w:val="00E20862"/>
    <w:rsid w:val="00E209CE"/>
    <w:rsid w:val="00E20AD1"/>
    <w:rsid w:val="00E20F8E"/>
    <w:rsid w:val="00E21145"/>
    <w:rsid w:val="00E211DD"/>
    <w:rsid w:val="00E213BE"/>
    <w:rsid w:val="00E214FB"/>
    <w:rsid w:val="00E2156D"/>
    <w:rsid w:val="00E216A5"/>
    <w:rsid w:val="00E21802"/>
    <w:rsid w:val="00E21894"/>
    <w:rsid w:val="00E2198E"/>
    <w:rsid w:val="00E21CCE"/>
    <w:rsid w:val="00E220C9"/>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9A1"/>
    <w:rsid w:val="00E23ACC"/>
    <w:rsid w:val="00E23ADB"/>
    <w:rsid w:val="00E23EF9"/>
    <w:rsid w:val="00E23F8E"/>
    <w:rsid w:val="00E244B2"/>
    <w:rsid w:val="00E244E7"/>
    <w:rsid w:val="00E24553"/>
    <w:rsid w:val="00E24652"/>
    <w:rsid w:val="00E24892"/>
    <w:rsid w:val="00E249E3"/>
    <w:rsid w:val="00E24D56"/>
    <w:rsid w:val="00E24ECA"/>
    <w:rsid w:val="00E250DB"/>
    <w:rsid w:val="00E25328"/>
    <w:rsid w:val="00E25334"/>
    <w:rsid w:val="00E2558D"/>
    <w:rsid w:val="00E259A0"/>
    <w:rsid w:val="00E259D3"/>
    <w:rsid w:val="00E25CB4"/>
    <w:rsid w:val="00E25DAB"/>
    <w:rsid w:val="00E25DE0"/>
    <w:rsid w:val="00E25F1D"/>
    <w:rsid w:val="00E25F49"/>
    <w:rsid w:val="00E2617B"/>
    <w:rsid w:val="00E26613"/>
    <w:rsid w:val="00E2690E"/>
    <w:rsid w:val="00E269FA"/>
    <w:rsid w:val="00E26BF2"/>
    <w:rsid w:val="00E26E78"/>
    <w:rsid w:val="00E27081"/>
    <w:rsid w:val="00E272FE"/>
    <w:rsid w:val="00E27956"/>
    <w:rsid w:val="00E27961"/>
    <w:rsid w:val="00E27EED"/>
    <w:rsid w:val="00E30063"/>
    <w:rsid w:val="00E30517"/>
    <w:rsid w:val="00E3070A"/>
    <w:rsid w:val="00E30834"/>
    <w:rsid w:val="00E308FB"/>
    <w:rsid w:val="00E3093D"/>
    <w:rsid w:val="00E3098C"/>
    <w:rsid w:val="00E30A72"/>
    <w:rsid w:val="00E30DB2"/>
    <w:rsid w:val="00E30E65"/>
    <w:rsid w:val="00E30ED9"/>
    <w:rsid w:val="00E30EF4"/>
    <w:rsid w:val="00E31506"/>
    <w:rsid w:val="00E31618"/>
    <w:rsid w:val="00E31619"/>
    <w:rsid w:val="00E319C7"/>
    <w:rsid w:val="00E3200D"/>
    <w:rsid w:val="00E328EE"/>
    <w:rsid w:val="00E32A22"/>
    <w:rsid w:val="00E32B64"/>
    <w:rsid w:val="00E32C6F"/>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22E"/>
    <w:rsid w:val="00E344E8"/>
    <w:rsid w:val="00E34500"/>
    <w:rsid w:val="00E3454D"/>
    <w:rsid w:val="00E346AC"/>
    <w:rsid w:val="00E346C6"/>
    <w:rsid w:val="00E34C50"/>
    <w:rsid w:val="00E34D51"/>
    <w:rsid w:val="00E34D6F"/>
    <w:rsid w:val="00E34F08"/>
    <w:rsid w:val="00E35297"/>
    <w:rsid w:val="00E3548A"/>
    <w:rsid w:val="00E35678"/>
    <w:rsid w:val="00E3568B"/>
    <w:rsid w:val="00E35698"/>
    <w:rsid w:val="00E356FB"/>
    <w:rsid w:val="00E35A8C"/>
    <w:rsid w:val="00E35AC2"/>
    <w:rsid w:val="00E35BAB"/>
    <w:rsid w:val="00E35E19"/>
    <w:rsid w:val="00E35EB9"/>
    <w:rsid w:val="00E35F47"/>
    <w:rsid w:val="00E35FE7"/>
    <w:rsid w:val="00E3610B"/>
    <w:rsid w:val="00E36383"/>
    <w:rsid w:val="00E363B9"/>
    <w:rsid w:val="00E36400"/>
    <w:rsid w:val="00E36AED"/>
    <w:rsid w:val="00E36B03"/>
    <w:rsid w:val="00E36C72"/>
    <w:rsid w:val="00E3713A"/>
    <w:rsid w:val="00E3755A"/>
    <w:rsid w:val="00E377BF"/>
    <w:rsid w:val="00E37927"/>
    <w:rsid w:val="00E37AD8"/>
    <w:rsid w:val="00E37C25"/>
    <w:rsid w:val="00E37CF6"/>
    <w:rsid w:val="00E37E51"/>
    <w:rsid w:val="00E37FDD"/>
    <w:rsid w:val="00E4006E"/>
    <w:rsid w:val="00E40345"/>
    <w:rsid w:val="00E40362"/>
    <w:rsid w:val="00E4037F"/>
    <w:rsid w:val="00E404B4"/>
    <w:rsid w:val="00E40966"/>
    <w:rsid w:val="00E409AE"/>
    <w:rsid w:val="00E40A2C"/>
    <w:rsid w:val="00E40B52"/>
    <w:rsid w:val="00E40ED0"/>
    <w:rsid w:val="00E41039"/>
    <w:rsid w:val="00E41062"/>
    <w:rsid w:val="00E41385"/>
    <w:rsid w:val="00E41471"/>
    <w:rsid w:val="00E4180B"/>
    <w:rsid w:val="00E41A22"/>
    <w:rsid w:val="00E41B9E"/>
    <w:rsid w:val="00E41BAC"/>
    <w:rsid w:val="00E41CDE"/>
    <w:rsid w:val="00E41D55"/>
    <w:rsid w:val="00E42027"/>
    <w:rsid w:val="00E42089"/>
    <w:rsid w:val="00E420C8"/>
    <w:rsid w:val="00E422B2"/>
    <w:rsid w:val="00E42382"/>
    <w:rsid w:val="00E42489"/>
    <w:rsid w:val="00E4252B"/>
    <w:rsid w:val="00E42532"/>
    <w:rsid w:val="00E42632"/>
    <w:rsid w:val="00E427A0"/>
    <w:rsid w:val="00E427E1"/>
    <w:rsid w:val="00E42907"/>
    <w:rsid w:val="00E42A6A"/>
    <w:rsid w:val="00E42BFF"/>
    <w:rsid w:val="00E42D71"/>
    <w:rsid w:val="00E42E45"/>
    <w:rsid w:val="00E42EF7"/>
    <w:rsid w:val="00E42FB5"/>
    <w:rsid w:val="00E43116"/>
    <w:rsid w:val="00E43182"/>
    <w:rsid w:val="00E431F8"/>
    <w:rsid w:val="00E432AE"/>
    <w:rsid w:val="00E434D2"/>
    <w:rsid w:val="00E4356E"/>
    <w:rsid w:val="00E43821"/>
    <w:rsid w:val="00E43977"/>
    <w:rsid w:val="00E43B8F"/>
    <w:rsid w:val="00E43CFB"/>
    <w:rsid w:val="00E43DDA"/>
    <w:rsid w:val="00E43F1E"/>
    <w:rsid w:val="00E43F37"/>
    <w:rsid w:val="00E4409C"/>
    <w:rsid w:val="00E441BA"/>
    <w:rsid w:val="00E443F9"/>
    <w:rsid w:val="00E4466A"/>
    <w:rsid w:val="00E447D5"/>
    <w:rsid w:val="00E44AEE"/>
    <w:rsid w:val="00E44B39"/>
    <w:rsid w:val="00E44EF9"/>
    <w:rsid w:val="00E45041"/>
    <w:rsid w:val="00E450D8"/>
    <w:rsid w:val="00E4515C"/>
    <w:rsid w:val="00E452D0"/>
    <w:rsid w:val="00E454BA"/>
    <w:rsid w:val="00E455D3"/>
    <w:rsid w:val="00E455F1"/>
    <w:rsid w:val="00E455F4"/>
    <w:rsid w:val="00E458B4"/>
    <w:rsid w:val="00E458BB"/>
    <w:rsid w:val="00E45A9D"/>
    <w:rsid w:val="00E45AF0"/>
    <w:rsid w:val="00E45C09"/>
    <w:rsid w:val="00E45EDA"/>
    <w:rsid w:val="00E45F1C"/>
    <w:rsid w:val="00E4607A"/>
    <w:rsid w:val="00E460A1"/>
    <w:rsid w:val="00E4636E"/>
    <w:rsid w:val="00E463EA"/>
    <w:rsid w:val="00E46677"/>
    <w:rsid w:val="00E46705"/>
    <w:rsid w:val="00E46809"/>
    <w:rsid w:val="00E46A54"/>
    <w:rsid w:val="00E46B61"/>
    <w:rsid w:val="00E46CC9"/>
    <w:rsid w:val="00E46F51"/>
    <w:rsid w:val="00E474ED"/>
    <w:rsid w:val="00E478D4"/>
    <w:rsid w:val="00E47C2F"/>
    <w:rsid w:val="00E47D5F"/>
    <w:rsid w:val="00E47D96"/>
    <w:rsid w:val="00E47DF9"/>
    <w:rsid w:val="00E47F73"/>
    <w:rsid w:val="00E47FDB"/>
    <w:rsid w:val="00E50197"/>
    <w:rsid w:val="00E501A1"/>
    <w:rsid w:val="00E5036D"/>
    <w:rsid w:val="00E508D6"/>
    <w:rsid w:val="00E50C7B"/>
    <w:rsid w:val="00E51343"/>
    <w:rsid w:val="00E515A3"/>
    <w:rsid w:val="00E515A6"/>
    <w:rsid w:val="00E5174B"/>
    <w:rsid w:val="00E518A2"/>
    <w:rsid w:val="00E51A16"/>
    <w:rsid w:val="00E51B2E"/>
    <w:rsid w:val="00E51E23"/>
    <w:rsid w:val="00E51ED0"/>
    <w:rsid w:val="00E523F3"/>
    <w:rsid w:val="00E52682"/>
    <w:rsid w:val="00E52955"/>
    <w:rsid w:val="00E52B59"/>
    <w:rsid w:val="00E52F76"/>
    <w:rsid w:val="00E53125"/>
    <w:rsid w:val="00E5315C"/>
    <w:rsid w:val="00E53424"/>
    <w:rsid w:val="00E534EA"/>
    <w:rsid w:val="00E53682"/>
    <w:rsid w:val="00E537C1"/>
    <w:rsid w:val="00E538E0"/>
    <w:rsid w:val="00E53923"/>
    <w:rsid w:val="00E53C54"/>
    <w:rsid w:val="00E53E31"/>
    <w:rsid w:val="00E54125"/>
    <w:rsid w:val="00E542C2"/>
    <w:rsid w:val="00E544A8"/>
    <w:rsid w:val="00E547DF"/>
    <w:rsid w:val="00E54860"/>
    <w:rsid w:val="00E54A5A"/>
    <w:rsid w:val="00E54B12"/>
    <w:rsid w:val="00E54B17"/>
    <w:rsid w:val="00E54BEA"/>
    <w:rsid w:val="00E54CC0"/>
    <w:rsid w:val="00E54D33"/>
    <w:rsid w:val="00E54DC6"/>
    <w:rsid w:val="00E56006"/>
    <w:rsid w:val="00E56334"/>
    <w:rsid w:val="00E56380"/>
    <w:rsid w:val="00E564C1"/>
    <w:rsid w:val="00E56629"/>
    <w:rsid w:val="00E56924"/>
    <w:rsid w:val="00E569D4"/>
    <w:rsid w:val="00E56D0A"/>
    <w:rsid w:val="00E56D97"/>
    <w:rsid w:val="00E56E3C"/>
    <w:rsid w:val="00E56EC7"/>
    <w:rsid w:val="00E56F3C"/>
    <w:rsid w:val="00E57020"/>
    <w:rsid w:val="00E5711F"/>
    <w:rsid w:val="00E574A8"/>
    <w:rsid w:val="00E5778B"/>
    <w:rsid w:val="00E578AD"/>
    <w:rsid w:val="00E57AAF"/>
    <w:rsid w:val="00E57E80"/>
    <w:rsid w:val="00E57ECC"/>
    <w:rsid w:val="00E6000E"/>
    <w:rsid w:val="00E60050"/>
    <w:rsid w:val="00E6014B"/>
    <w:rsid w:val="00E6015D"/>
    <w:rsid w:val="00E602C9"/>
    <w:rsid w:val="00E602D9"/>
    <w:rsid w:val="00E6074B"/>
    <w:rsid w:val="00E60790"/>
    <w:rsid w:val="00E60808"/>
    <w:rsid w:val="00E608B7"/>
    <w:rsid w:val="00E608E1"/>
    <w:rsid w:val="00E60A4E"/>
    <w:rsid w:val="00E60BCD"/>
    <w:rsid w:val="00E60C01"/>
    <w:rsid w:val="00E60D2A"/>
    <w:rsid w:val="00E60D72"/>
    <w:rsid w:val="00E60E12"/>
    <w:rsid w:val="00E60F80"/>
    <w:rsid w:val="00E61132"/>
    <w:rsid w:val="00E6134E"/>
    <w:rsid w:val="00E613CE"/>
    <w:rsid w:val="00E61C2B"/>
    <w:rsid w:val="00E61DAC"/>
    <w:rsid w:val="00E61EE9"/>
    <w:rsid w:val="00E61F86"/>
    <w:rsid w:val="00E6222F"/>
    <w:rsid w:val="00E62264"/>
    <w:rsid w:val="00E6227A"/>
    <w:rsid w:val="00E6264C"/>
    <w:rsid w:val="00E62999"/>
    <w:rsid w:val="00E62AF2"/>
    <w:rsid w:val="00E62B37"/>
    <w:rsid w:val="00E62C68"/>
    <w:rsid w:val="00E62C6B"/>
    <w:rsid w:val="00E62DDA"/>
    <w:rsid w:val="00E62E3A"/>
    <w:rsid w:val="00E62EB3"/>
    <w:rsid w:val="00E630F7"/>
    <w:rsid w:val="00E634A7"/>
    <w:rsid w:val="00E637CD"/>
    <w:rsid w:val="00E63A8C"/>
    <w:rsid w:val="00E63DA0"/>
    <w:rsid w:val="00E63DBD"/>
    <w:rsid w:val="00E64050"/>
    <w:rsid w:val="00E64076"/>
    <w:rsid w:val="00E640C7"/>
    <w:rsid w:val="00E64327"/>
    <w:rsid w:val="00E643D0"/>
    <w:rsid w:val="00E64763"/>
    <w:rsid w:val="00E647DC"/>
    <w:rsid w:val="00E6484F"/>
    <w:rsid w:val="00E64B4F"/>
    <w:rsid w:val="00E64C7B"/>
    <w:rsid w:val="00E64CF0"/>
    <w:rsid w:val="00E651F2"/>
    <w:rsid w:val="00E65333"/>
    <w:rsid w:val="00E65722"/>
    <w:rsid w:val="00E65A35"/>
    <w:rsid w:val="00E65D86"/>
    <w:rsid w:val="00E65E6B"/>
    <w:rsid w:val="00E661F1"/>
    <w:rsid w:val="00E6640D"/>
    <w:rsid w:val="00E66589"/>
    <w:rsid w:val="00E665F1"/>
    <w:rsid w:val="00E666A1"/>
    <w:rsid w:val="00E6682F"/>
    <w:rsid w:val="00E66B1A"/>
    <w:rsid w:val="00E66B44"/>
    <w:rsid w:val="00E66B86"/>
    <w:rsid w:val="00E673F7"/>
    <w:rsid w:val="00E67573"/>
    <w:rsid w:val="00E67631"/>
    <w:rsid w:val="00E676B9"/>
    <w:rsid w:val="00E67741"/>
    <w:rsid w:val="00E677F9"/>
    <w:rsid w:val="00E678F2"/>
    <w:rsid w:val="00E679CC"/>
    <w:rsid w:val="00E67BC6"/>
    <w:rsid w:val="00E67C53"/>
    <w:rsid w:val="00E7041A"/>
    <w:rsid w:val="00E705E5"/>
    <w:rsid w:val="00E7068F"/>
    <w:rsid w:val="00E70A0C"/>
    <w:rsid w:val="00E70B0C"/>
    <w:rsid w:val="00E70C6F"/>
    <w:rsid w:val="00E70D5D"/>
    <w:rsid w:val="00E70E6D"/>
    <w:rsid w:val="00E70EE5"/>
    <w:rsid w:val="00E713BD"/>
    <w:rsid w:val="00E717AA"/>
    <w:rsid w:val="00E71952"/>
    <w:rsid w:val="00E71D07"/>
    <w:rsid w:val="00E71DF1"/>
    <w:rsid w:val="00E71E30"/>
    <w:rsid w:val="00E71EDB"/>
    <w:rsid w:val="00E71FBA"/>
    <w:rsid w:val="00E722FC"/>
    <w:rsid w:val="00E723D3"/>
    <w:rsid w:val="00E7242A"/>
    <w:rsid w:val="00E72737"/>
    <w:rsid w:val="00E72ABE"/>
    <w:rsid w:val="00E72BCC"/>
    <w:rsid w:val="00E72C01"/>
    <w:rsid w:val="00E7309E"/>
    <w:rsid w:val="00E73279"/>
    <w:rsid w:val="00E73679"/>
    <w:rsid w:val="00E739A7"/>
    <w:rsid w:val="00E73ABC"/>
    <w:rsid w:val="00E73E01"/>
    <w:rsid w:val="00E73E83"/>
    <w:rsid w:val="00E7449A"/>
    <w:rsid w:val="00E746D0"/>
    <w:rsid w:val="00E74A5E"/>
    <w:rsid w:val="00E74B5A"/>
    <w:rsid w:val="00E74D56"/>
    <w:rsid w:val="00E74E1C"/>
    <w:rsid w:val="00E75096"/>
    <w:rsid w:val="00E7524F"/>
    <w:rsid w:val="00E7556D"/>
    <w:rsid w:val="00E75693"/>
    <w:rsid w:val="00E756FB"/>
    <w:rsid w:val="00E758AA"/>
    <w:rsid w:val="00E759B5"/>
    <w:rsid w:val="00E75A9C"/>
    <w:rsid w:val="00E75BE4"/>
    <w:rsid w:val="00E75F3E"/>
    <w:rsid w:val="00E75F94"/>
    <w:rsid w:val="00E7612F"/>
    <w:rsid w:val="00E76141"/>
    <w:rsid w:val="00E76270"/>
    <w:rsid w:val="00E7663E"/>
    <w:rsid w:val="00E76B45"/>
    <w:rsid w:val="00E76C19"/>
    <w:rsid w:val="00E76D76"/>
    <w:rsid w:val="00E77040"/>
    <w:rsid w:val="00E772A8"/>
    <w:rsid w:val="00E772C4"/>
    <w:rsid w:val="00E77655"/>
    <w:rsid w:val="00E778F8"/>
    <w:rsid w:val="00E77BB3"/>
    <w:rsid w:val="00E77BBC"/>
    <w:rsid w:val="00E800A2"/>
    <w:rsid w:val="00E800B8"/>
    <w:rsid w:val="00E8016D"/>
    <w:rsid w:val="00E801F1"/>
    <w:rsid w:val="00E80219"/>
    <w:rsid w:val="00E804C9"/>
    <w:rsid w:val="00E805A6"/>
    <w:rsid w:val="00E807B4"/>
    <w:rsid w:val="00E80A29"/>
    <w:rsid w:val="00E80CE8"/>
    <w:rsid w:val="00E80DA4"/>
    <w:rsid w:val="00E80E18"/>
    <w:rsid w:val="00E80F5C"/>
    <w:rsid w:val="00E810EC"/>
    <w:rsid w:val="00E8112C"/>
    <w:rsid w:val="00E813BA"/>
    <w:rsid w:val="00E81587"/>
    <w:rsid w:val="00E815C6"/>
    <w:rsid w:val="00E8173C"/>
    <w:rsid w:val="00E81E1A"/>
    <w:rsid w:val="00E81EB9"/>
    <w:rsid w:val="00E822A8"/>
    <w:rsid w:val="00E82356"/>
    <w:rsid w:val="00E82411"/>
    <w:rsid w:val="00E824FB"/>
    <w:rsid w:val="00E826C2"/>
    <w:rsid w:val="00E826C8"/>
    <w:rsid w:val="00E82819"/>
    <w:rsid w:val="00E82B10"/>
    <w:rsid w:val="00E82BAE"/>
    <w:rsid w:val="00E82DD9"/>
    <w:rsid w:val="00E82E6D"/>
    <w:rsid w:val="00E82EE0"/>
    <w:rsid w:val="00E82F3C"/>
    <w:rsid w:val="00E8300F"/>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1B3"/>
    <w:rsid w:val="00E851BE"/>
    <w:rsid w:val="00E85233"/>
    <w:rsid w:val="00E852C1"/>
    <w:rsid w:val="00E852FA"/>
    <w:rsid w:val="00E853AC"/>
    <w:rsid w:val="00E8543E"/>
    <w:rsid w:val="00E85483"/>
    <w:rsid w:val="00E854EA"/>
    <w:rsid w:val="00E85646"/>
    <w:rsid w:val="00E856D9"/>
    <w:rsid w:val="00E858C5"/>
    <w:rsid w:val="00E8598B"/>
    <w:rsid w:val="00E85AB8"/>
    <w:rsid w:val="00E85E93"/>
    <w:rsid w:val="00E86057"/>
    <w:rsid w:val="00E8608E"/>
    <w:rsid w:val="00E86109"/>
    <w:rsid w:val="00E861F7"/>
    <w:rsid w:val="00E8627F"/>
    <w:rsid w:val="00E8634F"/>
    <w:rsid w:val="00E864CA"/>
    <w:rsid w:val="00E86647"/>
    <w:rsid w:val="00E86BF7"/>
    <w:rsid w:val="00E86CDF"/>
    <w:rsid w:val="00E86CF2"/>
    <w:rsid w:val="00E86E98"/>
    <w:rsid w:val="00E87182"/>
    <w:rsid w:val="00E871D6"/>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829"/>
    <w:rsid w:val="00E90AFA"/>
    <w:rsid w:val="00E90D7A"/>
    <w:rsid w:val="00E90D84"/>
    <w:rsid w:val="00E90E62"/>
    <w:rsid w:val="00E90FE5"/>
    <w:rsid w:val="00E9109D"/>
    <w:rsid w:val="00E91139"/>
    <w:rsid w:val="00E915C2"/>
    <w:rsid w:val="00E915E1"/>
    <w:rsid w:val="00E9179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884"/>
    <w:rsid w:val="00E939E4"/>
    <w:rsid w:val="00E93A70"/>
    <w:rsid w:val="00E93A7A"/>
    <w:rsid w:val="00E93ADF"/>
    <w:rsid w:val="00E93B3D"/>
    <w:rsid w:val="00E93D80"/>
    <w:rsid w:val="00E93FD0"/>
    <w:rsid w:val="00E942DA"/>
    <w:rsid w:val="00E94307"/>
    <w:rsid w:val="00E94367"/>
    <w:rsid w:val="00E94762"/>
    <w:rsid w:val="00E94792"/>
    <w:rsid w:val="00E947DB"/>
    <w:rsid w:val="00E952A1"/>
    <w:rsid w:val="00E95367"/>
    <w:rsid w:val="00E955D6"/>
    <w:rsid w:val="00E95754"/>
    <w:rsid w:val="00E95829"/>
    <w:rsid w:val="00E958AE"/>
    <w:rsid w:val="00E958BB"/>
    <w:rsid w:val="00E95964"/>
    <w:rsid w:val="00E959A9"/>
    <w:rsid w:val="00E95A9A"/>
    <w:rsid w:val="00E95DFB"/>
    <w:rsid w:val="00E9627E"/>
    <w:rsid w:val="00E96426"/>
    <w:rsid w:val="00E96B68"/>
    <w:rsid w:val="00E96C84"/>
    <w:rsid w:val="00E96CC6"/>
    <w:rsid w:val="00E96DF5"/>
    <w:rsid w:val="00E96E67"/>
    <w:rsid w:val="00E96F40"/>
    <w:rsid w:val="00E96F86"/>
    <w:rsid w:val="00E96FBC"/>
    <w:rsid w:val="00E9702D"/>
    <w:rsid w:val="00E9727A"/>
    <w:rsid w:val="00E972ED"/>
    <w:rsid w:val="00E9732D"/>
    <w:rsid w:val="00E97353"/>
    <w:rsid w:val="00E9738B"/>
    <w:rsid w:val="00E97507"/>
    <w:rsid w:val="00E97512"/>
    <w:rsid w:val="00E97529"/>
    <w:rsid w:val="00E97B9A"/>
    <w:rsid w:val="00E97C24"/>
    <w:rsid w:val="00E97C34"/>
    <w:rsid w:val="00E97D2A"/>
    <w:rsid w:val="00E97D2D"/>
    <w:rsid w:val="00E97DA0"/>
    <w:rsid w:val="00E97DF8"/>
    <w:rsid w:val="00E97F8A"/>
    <w:rsid w:val="00EA000E"/>
    <w:rsid w:val="00EA0275"/>
    <w:rsid w:val="00EA0281"/>
    <w:rsid w:val="00EA032D"/>
    <w:rsid w:val="00EA0BD3"/>
    <w:rsid w:val="00EA0BFA"/>
    <w:rsid w:val="00EA0E05"/>
    <w:rsid w:val="00EA0E10"/>
    <w:rsid w:val="00EA0E5B"/>
    <w:rsid w:val="00EA0F53"/>
    <w:rsid w:val="00EA148D"/>
    <w:rsid w:val="00EA151A"/>
    <w:rsid w:val="00EA152D"/>
    <w:rsid w:val="00EA18F1"/>
    <w:rsid w:val="00EA1A5B"/>
    <w:rsid w:val="00EA1B19"/>
    <w:rsid w:val="00EA1B4A"/>
    <w:rsid w:val="00EA1BF0"/>
    <w:rsid w:val="00EA1CC1"/>
    <w:rsid w:val="00EA1E46"/>
    <w:rsid w:val="00EA212E"/>
    <w:rsid w:val="00EA2271"/>
    <w:rsid w:val="00EA2585"/>
    <w:rsid w:val="00EA25AE"/>
    <w:rsid w:val="00EA264D"/>
    <w:rsid w:val="00EA26F4"/>
    <w:rsid w:val="00EA2730"/>
    <w:rsid w:val="00EA2768"/>
    <w:rsid w:val="00EA27DB"/>
    <w:rsid w:val="00EA27FF"/>
    <w:rsid w:val="00EA293E"/>
    <w:rsid w:val="00EA2C11"/>
    <w:rsid w:val="00EA2CF5"/>
    <w:rsid w:val="00EA2F23"/>
    <w:rsid w:val="00EA3027"/>
    <w:rsid w:val="00EA30E6"/>
    <w:rsid w:val="00EA3385"/>
    <w:rsid w:val="00EA33F9"/>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A10"/>
    <w:rsid w:val="00EA5B13"/>
    <w:rsid w:val="00EA5C33"/>
    <w:rsid w:val="00EA6031"/>
    <w:rsid w:val="00EA61F3"/>
    <w:rsid w:val="00EA6272"/>
    <w:rsid w:val="00EA630B"/>
    <w:rsid w:val="00EA63AA"/>
    <w:rsid w:val="00EA6933"/>
    <w:rsid w:val="00EA6D16"/>
    <w:rsid w:val="00EA6E29"/>
    <w:rsid w:val="00EA6E8A"/>
    <w:rsid w:val="00EA79D4"/>
    <w:rsid w:val="00EA7A46"/>
    <w:rsid w:val="00EA7A58"/>
    <w:rsid w:val="00EA7AF8"/>
    <w:rsid w:val="00EA7B1C"/>
    <w:rsid w:val="00EA7CE6"/>
    <w:rsid w:val="00EA7D47"/>
    <w:rsid w:val="00EA7E15"/>
    <w:rsid w:val="00EA7E37"/>
    <w:rsid w:val="00EA7E9E"/>
    <w:rsid w:val="00EA7EEF"/>
    <w:rsid w:val="00EA7EF5"/>
    <w:rsid w:val="00EA7F1F"/>
    <w:rsid w:val="00EB05DC"/>
    <w:rsid w:val="00EB065C"/>
    <w:rsid w:val="00EB0ABD"/>
    <w:rsid w:val="00EB0C54"/>
    <w:rsid w:val="00EB0E3E"/>
    <w:rsid w:val="00EB11A5"/>
    <w:rsid w:val="00EB1603"/>
    <w:rsid w:val="00EB1705"/>
    <w:rsid w:val="00EB17C2"/>
    <w:rsid w:val="00EB1830"/>
    <w:rsid w:val="00EB1986"/>
    <w:rsid w:val="00EB223B"/>
    <w:rsid w:val="00EB233C"/>
    <w:rsid w:val="00EB2435"/>
    <w:rsid w:val="00EB2571"/>
    <w:rsid w:val="00EB269A"/>
    <w:rsid w:val="00EB2716"/>
    <w:rsid w:val="00EB2769"/>
    <w:rsid w:val="00EB2814"/>
    <w:rsid w:val="00EB296A"/>
    <w:rsid w:val="00EB2BA4"/>
    <w:rsid w:val="00EB2C13"/>
    <w:rsid w:val="00EB2E1D"/>
    <w:rsid w:val="00EB2E8B"/>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7E"/>
    <w:rsid w:val="00EB47D8"/>
    <w:rsid w:val="00EB48FE"/>
    <w:rsid w:val="00EB4A9C"/>
    <w:rsid w:val="00EB4B2B"/>
    <w:rsid w:val="00EB4BF8"/>
    <w:rsid w:val="00EB4CAB"/>
    <w:rsid w:val="00EB4DCD"/>
    <w:rsid w:val="00EB5008"/>
    <w:rsid w:val="00EB534C"/>
    <w:rsid w:val="00EB538C"/>
    <w:rsid w:val="00EB5543"/>
    <w:rsid w:val="00EB5581"/>
    <w:rsid w:val="00EB55D2"/>
    <w:rsid w:val="00EB56E5"/>
    <w:rsid w:val="00EB5703"/>
    <w:rsid w:val="00EB57CC"/>
    <w:rsid w:val="00EB5822"/>
    <w:rsid w:val="00EB5A08"/>
    <w:rsid w:val="00EB5B99"/>
    <w:rsid w:val="00EB5C31"/>
    <w:rsid w:val="00EB5DAF"/>
    <w:rsid w:val="00EB5DE0"/>
    <w:rsid w:val="00EB5E58"/>
    <w:rsid w:val="00EB6061"/>
    <w:rsid w:val="00EB62E9"/>
    <w:rsid w:val="00EB64C2"/>
    <w:rsid w:val="00EB64E7"/>
    <w:rsid w:val="00EB6721"/>
    <w:rsid w:val="00EB675E"/>
    <w:rsid w:val="00EB69F2"/>
    <w:rsid w:val="00EB6A9F"/>
    <w:rsid w:val="00EB6C53"/>
    <w:rsid w:val="00EB7097"/>
    <w:rsid w:val="00EB709B"/>
    <w:rsid w:val="00EB71FF"/>
    <w:rsid w:val="00EB720A"/>
    <w:rsid w:val="00EB749C"/>
    <w:rsid w:val="00EB754A"/>
    <w:rsid w:val="00EB7636"/>
    <w:rsid w:val="00EB7675"/>
    <w:rsid w:val="00EB7832"/>
    <w:rsid w:val="00EB7B45"/>
    <w:rsid w:val="00EB7B4D"/>
    <w:rsid w:val="00EB7B7F"/>
    <w:rsid w:val="00EB7C50"/>
    <w:rsid w:val="00EB7E17"/>
    <w:rsid w:val="00EB7E4D"/>
    <w:rsid w:val="00EB7E97"/>
    <w:rsid w:val="00EB7FE8"/>
    <w:rsid w:val="00EC0537"/>
    <w:rsid w:val="00EC05B8"/>
    <w:rsid w:val="00EC06DE"/>
    <w:rsid w:val="00EC0826"/>
    <w:rsid w:val="00EC0A5E"/>
    <w:rsid w:val="00EC0BA8"/>
    <w:rsid w:val="00EC0C62"/>
    <w:rsid w:val="00EC0EB4"/>
    <w:rsid w:val="00EC0F1E"/>
    <w:rsid w:val="00EC0FF7"/>
    <w:rsid w:val="00EC1046"/>
    <w:rsid w:val="00EC111E"/>
    <w:rsid w:val="00EC142F"/>
    <w:rsid w:val="00EC17B0"/>
    <w:rsid w:val="00EC1838"/>
    <w:rsid w:val="00EC183D"/>
    <w:rsid w:val="00EC18CD"/>
    <w:rsid w:val="00EC1A2D"/>
    <w:rsid w:val="00EC1B66"/>
    <w:rsid w:val="00EC1D83"/>
    <w:rsid w:val="00EC1FE9"/>
    <w:rsid w:val="00EC219F"/>
    <w:rsid w:val="00EC259E"/>
    <w:rsid w:val="00EC26A6"/>
    <w:rsid w:val="00EC26CD"/>
    <w:rsid w:val="00EC28CD"/>
    <w:rsid w:val="00EC2915"/>
    <w:rsid w:val="00EC2C50"/>
    <w:rsid w:val="00EC2C7A"/>
    <w:rsid w:val="00EC2C7C"/>
    <w:rsid w:val="00EC2CCA"/>
    <w:rsid w:val="00EC2E21"/>
    <w:rsid w:val="00EC2F76"/>
    <w:rsid w:val="00EC30FE"/>
    <w:rsid w:val="00EC33CE"/>
    <w:rsid w:val="00EC350D"/>
    <w:rsid w:val="00EC35A5"/>
    <w:rsid w:val="00EC36DD"/>
    <w:rsid w:val="00EC3E81"/>
    <w:rsid w:val="00EC3E82"/>
    <w:rsid w:val="00EC3EAD"/>
    <w:rsid w:val="00EC3EC8"/>
    <w:rsid w:val="00EC415E"/>
    <w:rsid w:val="00EC434A"/>
    <w:rsid w:val="00EC44D4"/>
    <w:rsid w:val="00EC44E7"/>
    <w:rsid w:val="00EC483A"/>
    <w:rsid w:val="00EC48D7"/>
    <w:rsid w:val="00EC4C71"/>
    <w:rsid w:val="00EC4C9B"/>
    <w:rsid w:val="00EC4D77"/>
    <w:rsid w:val="00EC4D7B"/>
    <w:rsid w:val="00EC4E2E"/>
    <w:rsid w:val="00EC4F3D"/>
    <w:rsid w:val="00EC5035"/>
    <w:rsid w:val="00EC5125"/>
    <w:rsid w:val="00EC5184"/>
    <w:rsid w:val="00EC541A"/>
    <w:rsid w:val="00EC544B"/>
    <w:rsid w:val="00EC555C"/>
    <w:rsid w:val="00EC55A8"/>
    <w:rsid w:val="00EC5AC1"/>
    <w:rsid w:val="00EC5DF6"/>
    <w:rsid w:val="00EC5EA0"/>
    <w:rsid w:val="00EC5F49"/>
    <w:rsid w:val="00EC60A1"/>
    <w:rsid w:val="00EC614D"/>
    <w:rsid w:val="00EC6337"/>
    <w:rsid w:val="00EC6859"/>
    <w:rsid w:val="00EC6A42"/>
    <w:rsid w:val="00EC6BE6"/>
    <w:rsid w:val="00EC6CF7"/>
    <w:rsid w:val="00EC6D3C"/>
    <w:rsid w:val="00EC6D68"/>
    <w:rsid w:val="00EC6D82"/>
    <w:rsid w:val="00EC7183"/>
    <w:rsid w:val="00EC71AB"/>
    <w:rsid w:val="00EC71FA"/>
    <w:rsid w:val="00EC78DE"/>
    <w:rsid w:val="00EC7BD1"/>
    <w:rsid w:val="00EC7EC3"/>
    <w:rsid w:val="00EC7ED6"/>
    <w:rsid w:val="00EC7EE8"/>
    <w:rsid w:val="00ED02DC"/>
    <w:rsid w:val="00ED03A7"/>
    <w:rsid w:val="00ED0494"/>
    <w:rsid w:val="00ED07A3"/>
    <w:rsid w:val="00ED08BE"/>
    <w:rsid w:val="00ED09C8"/>
    <w:rsid w:val="00ED0DE8"/>
    <w:rsid w:val="00ED0EB9"/>
    <w:rsid w:val="00ED0F00"/>
    <w:rsid w:val="00ED1293"/>
    <w:rsid w:val="00ED1343"/>
    <w:rsid w:val="00ED17D6"/>
    <w:rsid w:val="00ED1837"/>
    <w:rsid w:val="00ED18C7"/>
    <w:rsid w:val="00ED1A21"/>
    <w:rsid w:val="00ED1A39"/>
    <w:rsid w:val="00ED1BCE"/>
    <w:rsid w:val="00ED1CD6"/>
    <w:rsid w:val="00ED1E31"/>
    <w:rsid w:val="00ED1E7D"/>
    <w:rsid w:val="00ED1E96"/>
    <w:rsid w:val="00ED1FA4"/>
    <w:rsid w:val="00ED2264"/>
    <w:rsid w:val="00ED24CE"/>
    <w:rsid w:val="00ED2623"/>
    <w:rsid w:val="00ED26BF"/>
    <w:rsid w:val="00ED2970"/>
    <w:rsid w:val="00ED2B4E"/>
    <w:rsid w:val="00ED2FF1"/>
    <w:rsid w:val="00ED3207"/>
    <w:rsid w:val="00ED32E7"/>
    <w:rsid w:val="00ED341E"/>
    <w:rsid w:val="00ED3423"/>
    <w:rsid w:val="00ED352D"/>
    <w:rsid w:val="00ED3534"/>
    <w:rsid w:val="00ED363F"/>
    <w:rsid w:val="00ED36C3"/>
    <w:rsid w:val="00ED36E4"/>
    <w:rsid w:val="00ED3869"/>
    <w:rsid w:val="00ED38D7"/>
    <w:rsid w:val="00ED391E"/>
    <w:rsid w:val="00ED3B7D"/>
    <w:rsid w:val="00ED3BAD"/>
    <w:rsid w:val="00ED3C5B"/>
    <w:rsid w:val="00ED3D54"/>
    <w:rsid w:val="00ED3DA3"/>
    <w:rsid w:val="00ED40C2"/>
    <w:rsid w:val="00ED40CC"/>
    <w:rsid w:val="00ED4261"/>
    <w:rsid w:val="00ED4288"/>
    <w:rsid w:val="00ED4308"/>
    <w:rsid w:val="00ED43E4"/>
    <w:rsid w:val="00ED4484"/>
    <w:rsid w:val="00ED4573"/>
    <w:rsid w:val="00ED462D"/>
    <w:rsid w:val="00ED469F"/>
    <w:rsid w:val="00ED4832"/>
    <w:rsid w:val="00ED4834"/>
    <w:rsid w:val="00ED495B"/>
    <w:rsid w:val="00ED4C39"/>
    <w:rsid w:val="00ED4C49"/>
    <w:rsid w:val="00ED4CB2"/>
    <w:rsid w:val="00ED4DDF"/>
    <w:rsid w:val="00ED4E3C"/>
    <w:rsid w:val="00ED4EEA"/>
    <w:rsid w:val="00ED502F"/>
    <w:rsid w:val="00ED5033"/>
    <w:rsid w:val="00ED5122"/>
    <w:rsid w:val="00ED520B"/>
    <w:rsid w:val="00ED52F6"/>
    <w:rsid w:val="00ED54F7"/>
    <w:rsid w:val="00ED56A7"/>
    <w:rsid w:val="00ED58F2"/>
    <w:rsid w:val="00ED5930"/>
    <w:rsid w:val="00ED596B"/>
    <w:rsid w:val="00ED59F7"/>
    <w:rsid w:val="00ED5AD8"/>
    <w:rsid w:val="00ED5BDF"/>
    <w:rsid w:val="00ED5D02"/>
    <w:rsid w:val="00ED5D9F"/>
    <w:rsid w:val="00ED5F25"/>
    <w:rsid w:val="00ED6100"/>
    <w:rsid w:val="00ED68A0"/>
    <w:rsid w:val="00ED6A1F"/>
    <w:rsid w:val="00ED6A40"/>
    <w:rsid w:val="00ED6A57"/>
    <w:rsid w:val="00ED6E4E"/>
    <w:rsid w:val="00ED6EE9"/>
    <w:rsid w:val="00ED704D"/>
    <w:rsid w:val="00ED7094"/>
    <w:rsid w:val="00ED70C4"/>
    <w:rsid w:val="00ED71BC"/>
    <w:rsid w:val="00ED7205"/>
    <w:rsid w:val="00ED7372"/>
    <w:rsid w:val="00ED753C"/>
    <w:rsid w:val="00ED794F"/>
    <w:rsid w:val="00ED7BAF"/>
    <w:rsid w:val="00ED7C3C"/>
    <w:rsid w:val="00ED7D62"/>
    <w:rsid w:val="00ED7EAA"/>
    <w:rsid w:val="00EE0154"/>
    <w:rsid w:val="00EE0318"/>
    <w:rsid w:val="00EE0443"/>
    <w:rsid w:val="00EE08BC"/>
    <w:rsid w:val="00EE0935"/>
    <w:rsid w:val="00EE0951"/>
    <w:rsid w:val="00EE09EA"/>
    <w:rsid w:val="00EE0A49"/>
    <w:rsid w:val="00EE0A8B"/>
    <w:rsid w:val="00EE0C94"/>
    <w:rsid w:val="00EE0CF2"/>
    <w:rsid w:val="00EE0E8D"/>
    <w:rsid w:val="00EE0F72"/>
    <w:rsid w:val="00EE12A0"/>
    <w:rsid w:val="00EE1320"/>
    <w:rsid w:val="00EE138C"/>
    <w:rsid w:val="00EE15BE"/>
    <w:rsid w:val="00EE15CA"/>
    <w:rsid w:val="00EE18BB"/>
    <w:rsid w:val="00EE1938"/>
    <w:rsid w:val="00EE1AC3"/>
    <w:rsid w:val="00EE1C0B"/>
    <w:rsid w:val="00EE1CDA"/>
    <w:rsid w:val="00EE1D37"/>
    <w:rsid w:val="00EE1DA9"/>
    <w:rsid w:val="00EE24B7"/>
    <w:rsid w:val="00EE286B"/>
    <w:rsid w:val="00EE2930"/>
    <w:rsid w:val="00EE2A86"/>
    <w:rsid w:val="00EE2AAB"/>
    <w:rsid w:val="00EE2BD3"/>
    <w:rsid w:val="00EE2C0A"/>
    <w:rsid w:val="00EE2C11"/>
    <w:rsid w:val="00EE2C90"/>
    <w:rsid w:val="00EE2D56"/>
    <w:rsid w:val="00EE2F24"/>
    <w:rsid w:val="00EE2F61"/>
    <w:rsid w:val="00EE3180"/>
    <w:rsid w:val="00EE3196"/>
    <w:rsid w:val="00EE31F5"/>
    <w:rsid w:val="00EE3203"/>
    <w:rsid w:val="00EE3318"/>
    <w:rsid w:val="00EE33A6"/>
    <w:rsid w:val="00EE35AC"/>
    <w:rsid w:val="00EE3632"/>
    <w:rsid w:val="00EE36C1"/>
    <w:rsid w:val="00EE3707"/>
    <w:rsid w:val="00EE37A0"/>
    <w:rsid w:val="00EE38AE"/>
    <w:rsid w:val="00EE38CF"/>
    <w:rsid w:val="00EE3A16"/>
    <w:rsid w:val="00EE3B1E"/>
    <w:rsid w:val="00EE3CE4"/>
    <w:rsid w:val="00EE3DCB"/>
    <w:rsid w:val="00EE3E54"/>
    <w:rsid w:val="00EE417F"/>
    <w:rsid w:val="00EE41C0"/>
    <w:rsid w:val="00EE443F"/>
    <w:rsid w:val="00EE47B1"/>
    <w:rsid w:val="00EE4825"/>
    <w:rsid w:val="00EE4D57"/>
    <w:rsid w:val="00EE5112"/>
    <w:rsid w:val="00EE515E"/>
    <w:rsid w:val="00EE5480"/>
    <w:rsid w:val="00EE588E"/>
    <w:rsid w:val="00EE58A3"/>
    <w:rsid w:val="00EE58CE"/>
    <w:rsid w:val="00EE5E46"/>
    <w:rsid w:val="00EE5EC5"/>
    <w:rsid w:val="00EE61C3"/>
    <w:rsid w:val="00EE6295"/>
    <w:rsid w:val="00EE62B4"/>
    <w:rsid w:val="00EE636D"/>
    <w:rsid w:val="00EE66B1"/>
    <w:rsid w:val="00EE6768"/>
    <w:rsid w:val="00EE6A63"/>
    <w:rsid w:val="00EE6E05"/>
    <w:rsid w:val="00EE6EA1"/>
    <w:rsid w:val="00EE6F69"/>
    <w:rsid w:val="00EE71ED"/>
    <w:rsid w:val="00EE7286"/>
    <w:rsid w:val="00EE73C3"/>
    <w:rsid w:val="00EE752C"/>
    <w:rsid w:val="00EE76F2"/>
    <w:rsid w:val="00EE79AA"/>
    <w:rsid w:val="00EE7B48"/>
    <w:rsid w:val="00EE7BF9"/>
    <w:rsid w:val="00EE7D91"/>
    <w:rsid w:val="00EE7ECE"/>
    <w:rsid w:val="00EE7F2E"/>
    <w:rsid w:val="00EE7FDA"/>
    <w:rsid w:val="00EF0045"/>
    <w:rsid w:val="00EF0191"/>
    <w:rsid w:val="00EF0299"/>
    <w:rsid w:val="00EF082A"/>
    <w:rsid w:val="00EF0846"/>
    <w:rsid w:val="00EF098D"/>
    <w:rsid w:val="00EF0C34"/>
    <w:rsid w:val="00EF0D87"/>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3A0"/>
    <w:rsid w:val="00EF2457"/>
    <w:rsid w:val="00EF251B"/>
    <w:rsid w:val="00EF2786"/>
    <w:rsid w:val="00EF28E6"/>
    <w:rsid w:val="00EF29D7"/>
    <w:rsid w:val="00EF2B57"/>
    <w:rsid w:val="00EF2EE6"/>
    <w:rsid w:val="00EF2FB5"/>
    <w:rsid w:val="00EF369F"/>
    <w:rsid w:val="00EF37FE"/>
    <w:rsid w:val="00EF3A28"/>
    <w:rsid w:val="00EF3A3D"/>
    <w:rsid w:val="00EF3A4A"/>
    <w:rsid w:val="00EF3AFE"/>
    <w:rsid w:val="00EF3BDC"/>
    <w:rsid w:val="00EF3D1C"/>
    <w:rsid w:val="00EF3D41"/>
    <w:rsid w:val="00EF3D43"/>
    <w:rsid w:val="00EF3E91"/>
    <w:rsid w:val="00EF3EB5"/>
    <w:rsid w:val="00EF3EB7"/>
    <w:rsid w:val="00EF3EE0"/>
    <w:rsid w:val="00EF3EFC"/>
    <w:rsid w:val="00EF3F89"/>
    <w:rsid w:val="00EF4009"/>
    <w:rsid w:val="00EF41E7"/>
    <w:rsid w:val="00EF42B4"/>
    <w:rsid w:val="00EF453D"/>
    <w:rsid w:val="00EF464D"/>
    <w:rsid w:val="00EF493B"/>
    <w:rsid w:val="00EF4D40"/>
    <w:rsid w:val="00EF4F32"/>
    <w:rsid w:val="00EF512D"/>
    <w:rsid w:val="00EF5326"/>
    <w:rsid w:val="00EF57F7"/>
    <w:rsid w:val="00EF580B"/>
    <w:rsid w:val="00EF5861"/>
    <w:rsid w:val="00EF5CFB"/>
    <w:rsid w:val="00EF5E5C"/>
    <w:rsid w:val="00EF61C2"/>
    <w:rsid w:val="00EF631E"/>
    <w:rsid w:val="00EF6342"/>
    <w:rsid w:val="00EF634C"/>
    <w:rsid w:val="00EF65C8"/>
    <w:rsid w:val="00EF6634"/>
    <w:rsid w:val="00EF69F9"/>
    <w:rsid w:val="00EF6AF6"/>
    <w:rsid w:val="00EF6EF5"/>
    <w:rsid w:val="00EF6F63"/>
    <w:rsid w:val="00EF6F6C"/>
    <w:rsid w:val="00EF704E"/>
    <w:rsid w:val="00EF70D0"/>
    <w:rsid w:val="00EF712A"/>
    <w:rsid w:val="00EF7179"/>
    <w:rsid w:val="00EF71EE"/>
    <w:rsid w:val="00EF7218"/>
    <w:rsid w:val="00EF73DC"/>
    <w:rsid w:val="00EF7690"/>
    <w:rsid w:val="00EF769C"/>
    <w:rsid w:val="00EF77E3"/>
    <w:rsid w:val="00EF783B"/>
    <w:rsid w:val="00EF786F"/>
    <w:rsid w:val="00EF7878"/>
    <w:rsid w:val="00EF7F14"/>
    <w:rsid w:val="00EF7F47"/>
    <w:rsid w:val="00F000F0"/>
    <w:rsid w:val="00F00180"/>
    <w:rsid w:val="00F00206"/>
    <w:rsid w:val="00F00391"/>
    <w:rsid w:val="00F003B9"/>
    <w:rsid w:val="00F00492"/>
    <w:rsid w:val="00F004AB"/>
    <w:rsid w:val="00F006E4"/>
    <w:rsid w:val="00F00923"/>
    <w:rsid w:val="00F00B02"/>
    <w:rsid w:val="00F00C9D"/>
    <w:rsid w:val="00F00DC2"/>
    <w:rsid w:val="00F00FF1"/>
    <w:rsid w:val="00F0109A"/>
    <w:rsid w:val="00F01137"/>
    <w:rsid w:val="00F0139C"/>
    <w:rsid w:val="00F0144D"/>
    <w:rsid w:val="00F01571"/>
    <w:rsid w:val="00F015B0"/>
    <w:rsid w:val="00F01605"/>
    <w:rsid w:val="00F016DC"/>
    <w:rsid w:val="00F01863"/>
    <w:rsid w:val="00F01885"/>
    <w:rsid w:val="00F0197D"/>
    <w:rsid w:val="00F01A58"/>
    <w:rsid w:val="00F01FAA"/>
    <w:rsid w:val="00F01FC3"/>
    <w:rsid w:val="00F022A1"/>
    <w:rsid w:val="00F022EE"/>
    <w:rsid w:val="00F023A1"/>
    <w:rsid w:val="00F02453"/>
    <w:rsid w:val="00F02455"/>
    <w:rsid w:val="00F02491"/>
    <w:rsid w:val="00F026AE"/>
    <w:rsid w:val="00F02753"/>
    <w:rsid w:val="00F027FF"/>
    <w:rsid w:val="00F0282E"/>
    <w:rsid w:val="00F028CD"/>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C1B"/>
    <w:rsid w:val="00F03E01"/>
    <w:rsid w:val="00F040A9"/>
    <w:rsid w:val="00F0411A"/>
    <w:rsid w:val="00F04601"/>
    <w:rsid w:val="00F046B7"/>
    <w:rsid w:val="00F046FD"/>
    <w:rsid w:val="00F04A59"/>
    <w:rsid w:val="00F04B87"/>
    <w:rsid w:val="00F04D51"/>
    <w:rsid w:val="00F04EF1"/>
    <w:rsid w:val="00F05011"/>
    <w:rsid w:val="00F050DB"/>
    <w:rsid w:val="00F051B9"/>
    <w:rsid w:val="00F051BE"/>
    <w:rsid w:val="00F05262"/>
    <w:rsid w:val="00F0545D"/>
    <w:rsid w:val="00F0551F"/>
    <w:rsid w:val="00F0580C"/>
    <w:rsid w:val="00F05817"/>
    <w:rsid w:val="00F05D68"/>
    <w:rsid w:val="00F05EED"/>
    <w:rsid w:val="00F06018"/>
    <w:rsid w:val="00F0627D"/>
    <w:rsid w:val="00F065D2"/>
    <w:rsid w:val="00F066C3"/>
    <w:rsid w:val="00F06897"/>
    <w:rsid w:val="00F06DDC"/>
    <w:rsid w:val="00F06F02"/>
    <w:rsid w:val="00F0740A"/>
    <w:rsid w:val="00F077E9"/>
    <w:rsid w:val="00F077FF"/>
    <w:rsid w:val="00F07834"/>
    <w:rsid w:val="00F07CF5"/>
    <w:rsid w:val="00F07DB1"/>
    <w:rsid w:val="00F07EAE"/>
    <w:rsid w:val="00F10193"/>
    <w:rsid w:val="00F10437"/>
    <w:rsid w:val="00F10465"/>
    <w:rsid w:val="00F104FC"/>
    <w:rsid w:val="00F10864"/>
    <w:rsid w:val="00F10992"/>
    <w:rsid w:val="00F10A61"/>
    <w:rsid w:val="00F1165E"/>
    <w:rsid w:val="00F117D8"/>
    <w:rsid w:val="00F1188E"/>
    <w:rsid w:val="00F11C42"/>
    <w:rsid w:val="00F11CF5"/>
    <w:rsid w:val="00F11FF0"/>
    <w:rsid w:val="00F12219"/>
    <w:rsid w:val="00F1265F"/>
    <w:rsid w:val="00F12768"/>
    <w:rsid w:val="00F12A26"/>
    <w:rsid w:val="00F12A79"/>
    <w:rsid w:val="00F12B3D"/>
    <w:rsid w:val="00F12CC1"/>
    <w:rsid w:val="00F12EF0"/>
    <w:rsid w:val="00F131B6"/>
    <w:rsid w:val="00F13242"/>
    <w:rsid w:val="00F13634"/>
    <w:rsid w:val="00F13748"/>
    <w:rsid w:val="00F13833"/>
    <w:rsid w:val="00F13D06"/>
    <w:rsid w:val="00F13D7C"/>
    <w:rsid w:val="00F13E52"/>
    <w:rsid w:val="00F13E95"/>
    <w:rsid w:val="00F1402B"/>
    <w:rsid w:val="00F1403E"/>
    <w:rsid w:val="00F140C1"/>
    <w:rsid w:val="00F140FE"/>
    <w:rsid w:val="00F1415B"/>
    <w:rsid w:val="00F1423D"/>
    <w:rsid w:val="00F142C9"/>
    <w:rsid w:val="00F14476"/>
    <w:rsid w:val="00F14496"/>
    <w:rsid w:val="00F14537"/>
    <w:rsid w:val="00F14FB4"/>
    <w:rsid w:val="00F154D0"/>
    <w:rsid w:val="00F15846"/>
    <w:rsid w:val="00F158E8"/>
    <w:rsid w:val="00F15CE7"/>
    <w:rsid w:val="00F15FC9"/>
    <w:rsid w:val="00F1623B"/>
    <w:rsid w:val="00F165FF"/>
    <w:rsid w:val="00F16709"/>
    <w:rsid w:val="00F16958"/>
    <w:rsid w:val="00F16BB1"/>
    <w:rsid w:val="00F16F68"/>
    <w:rsid w:val="00F16FB9"/>
    <w:rsid w:val="00F170B9"/>
    <w:rsid w:val="00F1713D"/>
    <w:rsid w:val="00F171B9"/>
    <w:rsid w:val="00F176BA"/>
    <w:rsid w:val="00F17A8F"/>
    <w:rsid w:val="00F17D56"/>
    <w:rsid w:val="00F17E4D"/>
    <w:rsid w:val="00F17F48"/>
    <w:rsid w:val="00F20046"/>
    <w:rsid w:val="00F2005A"/>
    <w:rsid w:val="00F201D5"/>
    <w:rsid w:val="00F20242"/>
    <w:rsid w:val="00F202D8"/>
    <w:rsid w:val="00F206FE"/>
    <w:rsid w:val="00F207EF"/>
    <w:rsid w:val="00F20B21"/>
    <w:rsid w:val="00F20B30"/>
    <w:rsid w:val="00F20D24"/>
    <w:rsid w:val="00F20F5B"/>
    <w:rsid w:val="00F21011"/>
    <w:rsid w:val="00F21048"/>
    <w:rsid w:val="00F210AB"/>
    <w:rsid w:val="00F21277"/>
    <w:rsid w:val="00F212D5"/>
    <w:rsid w:val="00F2133A"/>
    <w:rsid w:val="00F2157F"/>
    <w:rsid w:val="00F2166A"/>
    <w:rsid w:val="00F21758"/>
    <w:rsid w:val="00F21795"/>
    <w:rsid w:val="00F21857"/>
    <w:rsid w:val="00F218EF"/>
    <w:rsid w:val="00F21AA9"/>
    <w:rsid w:val="00F21DBE"/>
    <w:rsid w:val="00F21DC3"/>
    <w:rsid w:val="00F21F61"/>
    <w:rsid w:val="00F22444"/>
    <w:rsid w:val="00F22C96"/>
    <w:rsid w:val="00F22D2B"/>
    <w:rsid w:val="00F22FC1"/>
    <w:rsid w:val="00F230E0"/>
    <w:rsid w:val="00F2335B"/>
    <w:rsid w:val="00F233FA"/>
    <w:rsid w:val="00F2357F"/>
    <w:rsid w:val="00F236F4"/>
    <w:rsid w:val="00F237BB"/>
    <w:rsid w:val="00F238C9"/>
    <w:rsid w:val="00F23945"/>
    <w:rsid w:val="00F23AD0"/>
    <w:rsid w:val="00F23B7F"/>
    <w:rsid w:val="00F23BD0"/>
    <w:rsid w:val="00F23D03"/>
    <w:rsid w:val="00F23D7A"/>
    <w:rsid w:val="00F23FCA"/>
    <w:rsid w:val="00F242C3"/>
    <w:rsid w:val="00F2434C"/>
    <w:rsid w:val="00F243C8"/>
    <w:rsid w:val="00F2450A"/>
    <w:rsid w:val="00F24513"/>
    <w:rsid w:val="00F2456B"/>
    <w:rsid w:val="00F2457D"/>
    <w:rsid w:val="00F2467F"/>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06C"/>
    <w:rsid w:val="00F2617C"/>
    <w:rsid w:val="00F26334"/>
    <w:rsid w:val="00F2643A"/>
    <w:rsid w:val="00F26603"/>
    <w:rsid w:val="00F266B2"/>
    <w:rsid w:val="00F266E8"/>
    <w:rsid w:val="00F26764"/>
    <w:rsid w:val="00F26886"/>
    <w:rsid w:val="00F2699C"/>
    <w:rsid w:val="00F26BB1"/>
    <w:rsid w:val="00F27000"/>
    <w:rsid w:val="00F27067"/>
    <w:rsid w:val="00F27125"/>
    <w:rsid w:val="00F27352"/>
    <w:rsid w:val="00F275F0"/>
    <w:rsid w:val="00F2761A"/>
    <w:rsid w:val="00F278D9"/>
    <w:rsid w:val="00F27A49"/>
    <w:rsid w:val="00F27E0C"/>
    <w:rsid w:val="00F27F00"/>
    <w:rsid w:val="00F3002F"/>
    <w:rsid w:val="00F30353"/>
    <w:rsid w:val="00F3075E"/>
    <w:rsid w:val="00F308C0"/>
    <w:rsid w:val="00F30AD5"/>
    <w:rsid w:val="00F30B8F"/>
    <w:rsid w:val="00F30BE2"/>
    <w:rsid w:val="00F30D65"/>
    <w:rsid w:val="00F30F10"/>
    <w:rsid w:val="00F31125"/>
    <w:rsid w:val="00F312C5"/>
    <w:rsid w:val="00F318E7"/>
    <w:rsid w:val="00F31DED"/>
    <w:rsid w:val="00F31F17"/>
    <w:rsid w:val="00F31FB1"/>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83E"/>
    <w:rsid w:val="00F339B9"/>
    <w:rsid w:val="00F33BC6"/>
    <w:rsid w:val="00F33E2A"/>
    <w:rsid w:val="00F33FA9"/>
    <w:rsid w:val="00F34273"/>
    <w:rsid w:val="00F34286"/>
    <w:rsid w:val="00F342E5"/>
    <w:rsid w:val="00F343BA"/>
    <w:rsid w:val="00F34514"/>
    <w:rsid w:val="00F346BC"/>
    <w:rsid w:val="00F34D1D"/>
    <w:rsid w:val="00F34D91"/>
    <w:rsid w:val="00F35126"/>
    <w:rsid w:val="00F3521B"/>
    <w:rsid w:val="00F352C7"/>
    <w:rsid w:val="00F35326"/>
    <w:rsid w:val="00F3532C"/>
    <w:rsid w:val="00F35561"/>
    <w:rsid w:val="00F3558F"/>
    <w:rsid w:val="00F3582B"/>
    <w:rsid w:val="00F35865"/>
    <w:rsid w:val="00F35E92"/>
    <w:rsid w:val="00F35F2C"/>
    <w:rsid w:val="00F36099"/>
    <w:rsid w:val="00F360BA"/>
    <w:rsid w:val="00F3610C"/>
    <w:rsid w:val="00F36113"/>
    <w:rsid w:val="00F3622A"/>
    <w:rsid w:val="00F362A3"/>
    <w:rsid w:val="00F36338"/>
    <w:rsid w:val="00F364CE"/>
    <w:rsid w:val="00F3650A"/>
    <w:rsid w:val="00F365BE"/>
    <w:rsid w:val="00F366CE"/>
    <w:rsid w:val="00F36868"/>
    <w:rsid w:val="00F369E8"/>
    <w:rsid w:val="00F369FF"/>
    <w:rsid w:val="00F36B7B"/>
    <w:rsid w:val="00F36BBA"/>
    <w:rsid w:val="00F36BD9"/>
    <w:rsid w:val="00F36C15"/>
    <w:rsid w:val="00F36C6C"/>
    <w:rsid w:val="00F36D0D"/>
    <w:rsid w:val="00F36F02"/>
    <w:rsid w:val="00F3709B"/>
    <w:rsid w:val="00F37212"/>
    <w:rsid w:val="00F37430"/>
    <w:rsid w:val="00F37775"/>
    <w:rsid w:val="00F377A2"/>
    <w:rsid w:val="00F37922"/>
    <w:rsid w:val="00F3799B"/>
    <w:rsid w:val="00F3799E"/>
    <w:rsid w:val="00F37AEF"/>
    <w:rsid w:val="00F37C3E"/>
    <w:rsid w:val="00F37DC6"/>
    <w:rsid w:val="00F37F69"/>
    <w:rsid w:val="00F4019B"/>
    <w:rsid w:val="00F4038C"/>
    <w:rsid w:val="00F4040F"/>
    <w:rsid w:val="00F405F3"/>
    <w:rsid w:val="00F40710"/>
    <w:rsid w:val="00F40817"/>
    <w:rsid w:val="00F40C37"/>
    <w:rsid w:val="00F40F7A"/>
    <w:rsid w:val="00F413DA"/>
    <w:rsid w:val="00F414B8"/>
    <w:rsid w:val="00F417D7"/>
    <w:rsid w:val="00F41C41"/>
    <w:rsid w:val="00F41D1F"/>
    <w:rsid w:val="00F41D2D"/>
    <w:rsid w:val="00F424D3"/>
    <w:rsid w:val="00F424F5"/>
    <w:rsid w:val="00F4274A"/>
    <w:rsid w:val="00F42793"/>
    <w:rsid w:val="00F42910"/>
    <w:rsid w:val="00F42A6D"/>
    <w:rsid w:val="00F42C2B"/>
    <w:rsid w:val="00F42DE7"/>
    <w:rsid w:val="00F436C4"/>
    <w:rsid w:val="00F437A0"/>
    <w:rsid w:val="00F438AB"/>
    <w:rsid w:val="00F43D91"/>
    <w:rsid w:val="00F440E4"/>
    <w:rsid w:val="00F4422F"/>
    <w:rsid w:val="00F44256"/>
    <w:rsid w:val="00F442B1"/>
    <w:rsid w:val="00F4440C"/>
    <w:rsid w:val="00F446F1"/>
    <w:rsid w:val="00F44833"/>
    <w:rsid w:val="00F448B7"/>
    <w:rsid w:val="00F44B90"/>
    <w:rsid w:val="00F44D61"/>
    <w:rsid w:val="00F44E92"/>
    <w:rsid w:val="00F450BD"/>
    <w:rsid w:val="00F45251"/>
    <w:rsid w:val="00F45631"/>
    <w:rsid w:val="00F459E9"/>
    <w:rsid w:val="00F45B82"/>
    <w:rsid w:val="00F45CA4"/>
    <w:rsid w:val="00F45DBE"/>
    <w:rsid w:val="00F4663E"/>
    <w:rsid w:val="00F46674"/>
    <w:rsid w:val="00F46694"/>
    <w:rsid w:val="00F46733"/>
    <w:rsid w:val="00F467B0"/>
    <w:rsid w:val="00F4683A"/>
    <w:rsid w:val="00F468A1"/>
    <w:rsid w:val="00F469EF"/>
    <w:rsid w:val="00F46A19"/>
    <w:rsid w:val="00F46ADA"/>
    <w:rsid w:val="00F46D75"/>
    <w:rsid w:val="00F46E40"/>
    <w:rsid w:val="00F46F8B"/>
    <w:rsid w:val="00F47132"/>
    <w:rsid w:val="00F47196"/>
    <w:rsid w:val="00F476BA"/>
    <w:rsid w:val="00F47728"/>
    <w:rsid w:val="00F478B2"/>
    <w:rsid w:val="00F47AF4"/>
    <w:rsid w:val="00F47AFE"/>
    <w:rsid w:val="00F47CBA"/>
    <w:rsid w:val="00F47CC9"/>
    <w:rsid w:val="00F47CF5"/>
    <w:rsid w:val="00F47D52"/>
    <w:rsid w:val="00F47D7A"/>
    <w:rsid w:val="00F47DD1"/>
    <w:rsid w:val="00F47E89"/>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1EEE"/>
    <w:rsid w:val="00F52266"/>
    <w:rsid w:val="00F522F6"/>
    <w:rsid w:val="00F5230A"/>
    <w:rsid w:val="00F5234E"/>
    <w:rsid w:val="00F524BF"/>
    <w:rsid w:val="00F5260F"/>
    <w:rsid w:val="00F52756"/>
    <w:rsid w:val="00F528A1"/>
    <w:rsid w:val="00F52A47"/>
    <w:rsid w:val="00F52A4B"/>
    <w:rsid w:val="00F52B78"/>
    <w:rsid w:val="00F52C6C"/>
    <w:rsid w:val="00F52DC2"/>
    <w:rsid w:val="00F52E16"/>
    <w:rsid w:val="00F52F68"/>
    <w:rsid w:val="00F52FA8"/>
    <w:rsid w:val="00F532FD"/>
    <w:rsid w:val="00F53724"/>
    <w:rsid w:val="00F53732"/>
    <w:rsid w:val="00F537FD"/>
    <w:rsid w:val="00F538CD"/>
    <w:rsid w:val="00F53A8D"/>
    <w:rsid w:val="00F53AA1"/>
    <w:rsid w:val="00F53AD8"/>
    <w:rsid w:val="00F53BF6"/>
    <w:rsid w:val="00F53F75"/>
    <w:rsid w:val="00F5415E"/>
    <w:rsid w:val="00F54192"/>
    <w:rsid w:val="00F542D8"/>
    <w:rsid w:val="00F54460"/>
    <w:rsid w:val="00F5459A"/>
    <w:rsid w:val="00F545C7"/>
    <w:rsid w:val="00F5487F"/>
    <w:rsid w:val="00F548C8"/>
    <w:rsid w:val="00F54B39"/>
    <w:rsid w:val="00F54D93"/>
    <w:rsid w:val="00F55314"/>
    <w:rsid w:val="00F55375"/>
    <w:rsid w:val="00F553D1"/>
    <w:rsid w:val="00F55445"/>
    <w:rsid w:val="00F554A4"/>
    <w:rsid w:val="00F554F4"/>
    <w:rsid w:val="00F558E3"/>
    <w:rsid w:val="00F55A15"/>
    <w:rsid w:val="00F55AC5"/>
    <w:rsid w:val="00F55C4A"/>
    <w:rsid w:val="00F55EBA"/>
    <w:rsid w:val="00F562A0"/>
    <w:rsid w:val="00F56349"/>
    <w:rsid w:val="00F564B4"/>
    <w:rsid w:val="00F565A9"/>
    <w:rsid w:val="00F565F5"/>
    <w:rsid w:val="00F5676C"/>
    <w:rsid w:val="00F56ABB"/>
    <w:rsid w:val="00F56C42"/>
    <w:rsid w:val="00F56D31"/>
    <w:rsid w:val="00F56D66"/>
    <w:rsid w:val="00F57183"/>
    <w:rsid w:val="00F573C5"/>
    <w:rsid w:val="00F5743B"/>
    <w:rsid w:val="00F57492"/>
    <w:rsid w:val="00F5765A"/>
    <w:rsid w:val="00F5770D"/>
    <w:rsid w:val="00F5783B"/>
    <w:rsid w:val="00F57991"/>
    <w:rsid w:val="00F579D0"/>
    <w:rsid w:val="00F57B03"/>
    <w:rsid w:val="00F57C72"/>
    <w:rsid w:val="00F57DA5"/>
    <w:rsid w:val="00F57E51"/>
    <w:rsid w:val="00F600C8"/>
    <w:rsid w:val="00F60122"/>
    <w:rsid w:val="00F6021A"/>
    <w:rsid w:val="00F6021F"/>
    <w:rsid w:val="00F6036A"/>
    <w:rsid w:val="00F603CC"/>
    <w:rsid w:val="00F60636"/>
    <w:rsid w:val="00F607B6"/>
    <w:rsid w:val="00F60845"/>
    <w:rsid w:val="00F609CD"/>
    <w:rsid w:val="00F60C0E"/>
    <w:rsid w:val="00F60CCD"/>
    <w:rsid w:val="00F60CDA"/>
    <w:rsid w:val="00F60E40"/>
    <w:rsid w:val="00F60E49"/>
    <w:rsid w:val="00F60F71"/>
    <w:rsid w:val="00F6103A"/>
    <w:rsid w:val="00F61158"/>
    <w:rsid w:val="00F611FB"/>
    <w:rsid w:val="00F612D5"/>
    <w:rsid w:val="00F612E9"/>
    <w:rsid w:val="00F6139C"/>
    <w:rsid w:val="00F614D1"/>
    <w:rsid w:val="00F61564"/>
    <w:rsid w:val="00F618AD"/>
    <w:rsid w:val="00F618EC"/>
    <w:rsid w:val="00F619D1"/>
    <w:rsid w:val="00F61B0C"/>
    <w:rsid w:val="00F61B75"/>
    <w:rsid w:val="00F61FDE"/>
    <w:rsid w:val="00F6202F"/>
    <w:rsid w:val="00F62143"/>
    <w:rsid w:val="00F6225B"/>
    <w:rsid w:val="00F62338"/>
    <w:rsid w:val="00F62377"/>
    <w:rsid w:val="00F62862"/>
    <w:rsid w:val="00F62C69"/>
    <w:rsid w:val="00F62D50"/>
    <w:rsid w:val="00F62FE3"/>
    <w:rsid w:val="00F63005"/>
    <w:rsid w:val="00F63289"/>
    <w:rsid w:val="00F6363E"/>
    <w:rsid w:val="00F639FA"/>
    <w:rsid w:val="00F63A42"/>
    <w:rsid w:val="00F63A49"/>
    <w:rsid w:val="00F63CD2"/>
    <w:rsid w:val="00F63D16"/>
    <w:rsid w:val="00F63F71"/>
    <w:rsid w:val="00F63FCD"/>
    <w:rsid w:val="00F641B7"/>
    <w:rsid w:val="00F64282"/>
    <w:rsid w:val="00F6433C"/>
    <w:rsid w:val="00F643E2"/>
    <w:rsid w:val="00F6454F"/>
    <w:rsid w:val="00F6460F"/>
    <w:rsid w:val="00F64687"/>
    <w:rsid w:val="00F648A2"/>
    <w:rsid w:val="00F64928"/>
    <w:rsid w:val="00F64966"/>
    <w:rsid w:val="00F64C28"/>
    <w:rsid w:val="00F64E7F"/>
    <w:rsid w:val="00F64F9D"/>
    <w:rsid w:val="00F6515F"/>
    <w:rsid w:val="00F65302"/>
    <w:rsid w:val="00F65421"/>
    <w:rsid w:val="00F654F3"/>
    <w:rsid w:val="00F65626"/>
    <w:rsid w:val="00F65920"/>
    <w:rsid w:val="00F65961"/>
    <w:rsid w:val="00F65C54"/>
    <w:rsid w:val="00F65DFE"/>
    <w:rsid w:val="00F65E23"/>
    <w:rsid w:val="00F65E8A"/>
    <w:rsid w:val="00F65E91"/>
    <w:rsid w:val="00F660B8"/>
    <w:rsid w:val="00F6617D"/>
    <w:rsid w:val="00F665C1"/>
    <w:rsid w:val="00F666CF"/>
    <w:rsid w:val="00F66709"/>
    <w:rsid w:val="00F66723"/>
    <w:rsid w:val="00F66821"/>
    <w:rsid w:val="00F66841"/>
    <w:rsid w:val="00F669E3"/>
    <w:rsid w:val="00F66AF7"/>
    <w:rsid w:val="00F66D0A"/>
    <w:rsid w:val="00F66EA9"/>
    <w:rsid w:val="00F66ED3"/>
    <w:rsid w:val="00F6728D"/>
    <w:rsid w:val="00F672D5"/>
    <w:rsid w:val="00F672EB"/>
    <w:rsid w:val="00F674A4"/>
    <w:rsid w:val="00F6753C"/>
    <w:rsid w:val="00F6763C"/>
    <w:rsid w:val="00F678B9"/>
    <w:rsid w:val="00F67906"/>
    <w:rsid w:val="00F67A85"/>
    <w:rsid w:val="00F67D0D"/>
    <w:rsid w:val="00F70012"/>
    <w:rsid w:val="00F701E9"/>
    <w:rsid w:val="00F706E7"/>
    <w:rsid w:val="00F7076B"/>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756"/>
    <w:rsid w:val="00F71976"/>
    <w:rsid w:val="00F7198C"/>
    <w:rsid w:val="00F71A6D"/>
    <w:rsid w:val="00F71C07"/>
    <w:rsid w:val="00F71E2E"/>
    <w:rsid w:val="00F71F79"/>
    <w:rsid w:val="00F720F8"/>
    <w:rsid w:val="00F7219A"/>
    <w:rsid w:val="00F721A1"/>
    <w:rsid w:val="00F724E3"/>
    <w:rsid w:val="00F72524"/>
    <w:rsid w:val="00F727AA"/>
    <w:rsid w:val="00F72821"/>
    <w:rsid w:val="00F72C07"/>
    <w:rsid w:val="00F72C94"/>
    <w:rsid w:val="00F72D67"/>
    <w:rsid w:val="00F72EB9"/>
    <w:rsid w:val="00F73596"/>
    <w:rsid w:val="00F737DA"/>
    <w:rsid w:val="00F738F0"/>
    <w:rsid w:val="00F73926"/>
    <w:rsid w:val="00F73F43"/>
    <w:rsid w:val="00F740DA"/>
    <w:rsid w:val="00F74664"/>
    <w:rsid w:val="00F7469F"/>
    <w:rsid w:val="00F74791"/>
    <w:rsid w:val="00F747FD"/>
    <w:rsid w:val="00F74882"/>
    <w:rsid w:val="00F74990"/>
    <w:rsid w:val="00F74A7A"/>
    <w:rsid w:val="00F75259"/>
    <w:rsid w:val="00F752BB"/>
    <w:rsid w:val="00F75399"/>
    <w:rsid w:val="00F755BE"/>
    <w:rsid w:val="00F75C0B"/>
    <w:rsid w:val="00F75CA7"/>
    <w:rsid w:val="00F75E09"/>
    <w:rsid w:val="00F760A7"/>
    <w:rsid w:val="00F763DF"/>
    <w:rsid w:val="00F765C4"/>
    <w:rsid w:val="00F7670C"/>
    <w:rsid w:val="00F76A04"/>
    <w:rsid w:val="00F76A53"/>
    <w:rsid w:val="00F76BAD"/>
    <w:rsid w:val="00F77028"/>
    <w:rsid w:val="00F77202"/>
    <w:rsid w:val="00F77333"/>
    <w:rsid w:val="00F77436"/>
    <w:rsid w:val="00F77678"/>
    <w:rsid w:val="00F77758"/>
    <w:rsid w:val="00F7777E"/>
    <w:rsid w:val="00F7792A"/>
    <w:rsid w:val="00F7793A"/>
    <w:rsid w:val="00F77B9E"/>
    <w:rsid w:val="00F77C36"/>
    <w:rsid w:val="00F77C47"/>
    <w:rsid w:val="00F77CFA"/>
    <w:rsid w:val="00F77EBF"/>
    <w:rsid w:val="00F80066"/>
    <w:rsid w:val="00F802D3"/>
    <w:rsid w:val="00F804DB"/>
    <w:rsid w:val="00F805BC"/>
    <w:rsid w:val="00F80777"/>
    <w:rsid w:val="00F807F9"/>
    <w:rsid w:val="00F8099C"/>
    <w:rsid w:val="00F80A32"/>
    <w:rsid w:val="00F80D03"/>
    <w:rsid w:val="00F80D8F"/>
    <w:rsid w:val="00F8116A"/>
    <w:rsid w:val="00F81311"/>
    <w:rsid w:val="00F814CD"/>
    <w:rsid w:val="00F815A8"/>
    <w:rsid w:val="00F81625"/>
    <w:rsid w:val="00F8191E"/>
    <w:rsid w:val="00F819A1"/>
    <w:rsid w:val="00F81A54"/>
    <w:rsid w:val="00F81A66"/>
    <w:rsid w:val="00F81AC2"/>
    <w:rsid w:val="00F81D1E"/>
    <w:rsid w:val="00F81E0E"/>
    <w:rsid w:val="00F81F25"/>
    <w:rsid w:val="00F8212C"/>
    <w:rsid w:val="00F821EC"/>
    <w:rsid w:val="00F82272"/>
    <w:rsid w:val="00F824D8"/>
    <w:rsid w:val="00F824FA"/>
    <w:rsid w:val="00F825FF"/>
    <w:rsid w:val="00F82760"/>
    <w:rsid w:val="00F82A7D"/>
    <w:rsid w:val="00F82B42"/>
    <w:rsid w:val="00F82C3C"/>
    <w:rsid w:val="00F82D8E"/>
    <w:rsid w:val="00F82DD6"/>
    <w:rsid w:val="00F8304B"/>
    <w:rsid w:val="00F830E0"/>
    <w:rsid w:val="00F83135"/>
    <w:rsid w:val="00F83301"/>
    <w:rsid w:val="00F83473"/>
    <w:rsid w:val="00F837DD"/>
    <w:rsid w:val="00F83B9F"/>
    <w:rsid w:val="00F83C26"/>
    <w:rsid w:val="00F83C94"/>
    <w:rsid w:val="00F840F4"/>
    <w:rsid w:val="00F84132"/>
    <w:rsid w:val="00F8413F"/>
    <w:rsid w:val="00F842CD"/>
    <w:rsid w:val="00F846BA"/>
    <w:rsid w:val="00F849D7"/>
    <w:rsid w:val="00F84A2F"/>
    <w:rsid w:val="00F84AF4"/>
    <w:rsid w:val="00F84BAB"/>
    <w:rsid w:val="00F84D33"/>
    <w:rsid w:val="00F84E67"/>
    <w:rsid w:val="00F850EB"/>
    <w:rsid w:val="00F85393"/>
    <w:rsid w:val="00F85496"/>
    <w:rsid w:val="00F85529"/>
    <w:rsid w:val="00F855CB"/>
    <w:rsid w:val="00F85698"/>
    <w:rsid w:val="00F85744"/>
    <w:rsid w:val="00F85891"/>
    <w:rsid w:val="00F858DC"/>
    <w:rsid w:val="00F85C4B"/>
    <w:rsid w:val="00F8602C"/>
    <w:rsid w:val="00F86147"/>
    <w:rsid w:val="00F86165"/>
    <w:rsid w:val="00F862CA"/>
    <w:rsid w:val="00F863EB"/>
    <w:rsid w:val="00F868F5"/>
    <w:rsid w:val="00F869F5"/>
    <w:rsid w:val="00F86B20"/>
    <w:rsid w:val="00F86C31"/>
    <w:rsid w:val="00F86C43"/>
    <w:rsid w:val="00F86F84"/>
    <w:rsid w:val="00F87106"/>
    <w:rsid w:val="00F8718E"/>
    <w:rsid w:val="00F87201"/>
    <w:rsid w:val="00F87317"/>
    <w:rsid w:val="00F875FF"/>
    <w:rsid w:val="00F877D8"/>
    <w:rsid w:val="00F879C6"/>
    <w:rsid w:val="00F879E7"/>
    <w:rsid w:val="00F87B49"/>
    <w:rsid w:val="00F87BAC"/>
    <w:rsid w:val="00F87D07"/>
    <w:rsid w:val="00F87D16"/>
    <w:rsid w:val="00F901C2"/>
    <w:rsid w:val="00F902D2"/>
    <w:rsid w:val="00F90391"/>
    <w:rsid w:val="00F9046C"/>
    <w:rsid w:val="00F904C0"/>
    <w:rsid w:val="00F905ED"/>
    <w:rsid w:val="00F90692"/>
    <w:rsid w:val="00F907D9"/>
    <w:rsid w:val="00F90A23"/>
    <w:rsid w:val="00F90AA2"/>
    <w:rsid w:val="00F90BE4"/>
    <w:rsid w:val="00F90C86"/>
    <w:rsid w:val="00F90D30"/>
    <w:rsid w:val="00F90F6C"/>
    <w:rsid w:val="00F90FD6"/>
    <w:rsid w:val="00F9102B"/>
    <w:rsid w:val="00F9103C"/>
    <w:rsid w:val="00F910E4"/>
    <w:rsid w:val="00F91105"/>
    <w:rsid w:val="00F9142E"/>
    <w:rsid w:val="00F91546"/>
    <w:rsid w:val="00F915AB"/>
    <w:rsid w:val="00F91707"/>
    <w:rsid w:val="00F91708"/>
    <w:rsid w:val="00F9174D"/>
    <w:rsid w:val="00F91906"/>
    <w:rsid w:val="00F91932"/>
    <w:rsid w:val="00F919A5"/>
    <w:rsid w:val="00F91CA2"/>
    <w:rsid w:val="00F91CEF"/>
    <w:rsid w:val="00F91D4B"/>
    <w:rsid w:val="00F91DAC"/>
    <w:rsid w:val="00F91E48"/>
    <w:rsid w:val="00F91FB7"/>
    <w:rsid w:val="00F92174"/>
    <w:rsid w:val="00F923DB"/>
    <w:rsid w:val="00F924F5"/>
    <w:rsid w:val="00F92725"/>
    <w:rsid w:val="00F928FC"/>
    <w:rsid w:val="00F92A1A"/>
    <w:rsid w:val="00F92B3C"/>
    <w:rsid w:val="00F92BD3"/>
    <w:rsid w:val="00F92DB2"/>
    <w:rsid w:val="00F9319F"/>
    <w:rsid w:val="00F932B9"/>
    <w:rsid w:val="00F9333F"/>
    <w:rsid w:val="00F9358A"/>
    <w:rsid w:val="00F93939"/>
    <w:rsid w:val="00F939E7"/>
    <w:rsid w:val="00F93A3D"/>
    <w:rsid w:val="00F93A5F"/>
    <w:rsid w:val="00F93C82"/>
    <w:rsid w:val="00F94003"/>
    <w:rsid w:val="00F9412A"/>
    <w:rsid w:val="00F9434A"/>
    <w:rsid w:val="00F9457C"/>
    <w:rsid w:val="00F945E2"/>
    <w:rsid w:val="00F94641"/>
    <w:rsid w:val="00F94737"/>
    <w:rsid w:val="00F9495D"/>
    <w:rsid w:val="00F94A71"/>
    <w:rsid w:val="00F94B69"/>
    <w:rsid w:val="00F94D3A"/>
    <w:rsid w:val="00F95013"/>
    <w:rsid w:val="00F95133"/>
    <w:rsid w:val="00F951BD"/>
    <w:rsid w:val="00F95345"/>
    <w:rsid w:val="00F953BD"/>
    <w:rsid w:val="00F95528"/>
    <w:rsid w:val="00F955A3"/>
    <w:rsid w:val="00F9590D"/>
    <w:rsid w:val="00F95996"/>
    <w:rsid w:val="00F959C2"/>
    <w:rsid w:val="00F96198"/>
    <w:rsid w:val="00F9632D"/>
    <w:rsid w:val="00F9644F"/>
    <w:rsid w:val="00F96479"/>
    <w:rsid w:val="00F964A0"/>
    <w:rsid w:val="00F965A4"/>
    <w:rsid w:val="00F965D9"/>
    <w:rsid w:val="00F9674B"/>
    <w:rsid w:val="00F96C7A"/>
    <w:rsid w:val="00F96DA1"/>
    <w:rsid w:val="00F96E7C"/>
    <w:rsid w:val="00F97396"/>
    <w:rsid w:val="00F97494"/>
    <w:rsid w:val="00F975B5"/>
    <w:rsid w:val="00F97666"/>
    <w:rsid w:val="00F97C40"/>
    <w:rsid w:val="00F97DEF"/>
    <w:rsid w:val="00F97F06"/>
    <w:rsid w:val="00F97F57"/>
    <w:rsid w:val="00FA02B5"/>
    <w:rsid w:val="00FA0509"/>
    <w:rsid w:val="00FA0581"/>
    <w:rsid w:val="00FA0646"/>
    <w:rsid w:val="00FA06AB"/>
    <w:rsid w:val="00FA0B5B"/>
    <w:rsid w:val="00FA0C37"/>
    <w:rsid w:val="00FA0D9E"/>
    <w:rsid w:val="00FA0DC5"/>
    <w:rsid w:val="00FA0E7C"/>
    <w:rsid w:val="00FA0F61"/>
    <w:rsid w:val="00FA113F"/>
    <w:rsid w:val="00FA145F"/>
    <w:rsid w:val="00FA163A"/>
    <w:rsid w:val="00FA17D6"/>
    <w:rsid w:val="00FA1A10"/>
    <w:rsid w:val="00FA1B1E"/>
    <w:rsid w:val="00FA1CBF"/>
    <w:rsid w:val="00FA1D13"/>
    <w:rsid w:val="00FA1D3E"/>
    <w:rsid w:val="00FA1D8F"/>
    <w:rsid w:val="00FA1DB3"/>
    <w:rsid w:val="00FA1EB0"/>
    <w:rsid w:val="00FA1F7C"/>
    <w:rsid w:val="00FA1FE3"/>
    <w:rsid w:val="00FA2002"/>
    <w:rsid w:val="00FA20C9"/>
    <w:rsid w:val="00FA216B"/>
    <w:rsid w:val="00FA22EC"/>
    <w:rsid w:val="00FA23A1"/>
    <w:rsid w:val="00FA2420"/>
    <w:rsid w:val="00FA244B"/>
    <w:rsid w:val="00FA2526"/>
    <w:rsid w:val="00FA261A"/>
    <w:rsid w:val="00FA263A"/>
    <w:rsid w:val="00FA2663"/>
    <w:rsid w:val="00FA26B5"/>
    <w:rsid w:val="00FA285F"/>
    <w:rsid w:val="00FA29B4"/>
    <w:rsid w:val="00FA2AB0"/>
    <w:rsid w:val="00FA2C80"/>
    <w:rsid w:val="00FA2D5D"/>
    <w:rsid w:val="00FA33A2"/>
    <w:rsid w:val="00FA34D1"/>
    <w:rsid w:val="00FA3871"/>
    <w:rsid w:val="00FA3B31"/>
    <w:rsid w:val="00FA3C2B"/>
    <w:rsid w:val="00FA3C84"/>
    <w:rsid w:val="00FA3D02"/>
    <w:rsid w:val="00FA3F88"/>
    <w:rsid w:val="00FA40C1"/>
    <w:rsid w:val="00FA4131"/>
    <w:rsid w:val="00FA4342"/>
    <w:rsid w:val="00FA46C4"/>
    <w:rsid w:val="00FA47E5"/>
    <w:rsid w:val="00FA484A"/>
    <w:rsid w:val="00FA4ACF"/>
    <w:rsid w:val="00FA4BC0"/>
    <w:rsid w:val="00FA4EDE"/>
    <w:rsid w:val="00FA4FC4"/>
    <w:rsid w:val="00FA504E"/>
    <w:rsid w:val="00FA50E8"/>
    <w:rsid w:val="00FA511E"/>
    <w:rsid w:val="00FA526F"/>
    <w:rsid w:val="00FA53C1"/>
    <w:rsid w:val="00FA541D"/>
    <w:rsid w:val="00FA5459"/>
    <w:rsid w:val="00FA5527"/>
    <w:rsid w:val="00FA558C"/>
    <w:rsid w:val="00FA5710"/>
    <w:rsid w:val="00FA57CD"/>
    <w:rsid w:val="00FA5871"/>
    <w:rsid w:val="00FA589E"/>
    <w:rsid w:val="00FA5909"/>
    <w:rsid w:val="00FA5A17"/>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503"/>
    <w:rsid w:val="00FA7A20"/>
    <w:rsid w:val="00FA7AA6"/>
    <w:rsid w:val="00FA7C04"/>
    <w:rsid w:val="00FB0443"/>
    <w:rsid w:val="00FB0540"/>
    <w:rsid w:val="00FB05C7"/>
    <w:rsid w:val="00FB0C57"/>
    <w:rsid w:val="00FB0CBF"/>
    <w:rsid w:val="00FB0DB4"/>
    <w:rsid w:val="00FB0DCA"/>
    <w:rsid w:val="00FB0FA6"/>
    <w:rsid w:val="00FB0FD6"/>
    <w:rsid w:val="00FB1254"/>
    <w:rsid w:val="00FB1309"/>
    <w:rsid w:val="00FB14B4"/>
    <w:rsid w:val="00FB15D5"/>
    <w:rsid w:val="00FB183D"/>
    <w:rsid w:val="00FB186A"/>
    <w:rsid w:val="00FB18E8"/>
    <w:rsid w:val="00FB19D8"/>
    <w:rsid w:val="00FB1A9C"/>
    <w:rsid w:val="00FB1F44"/>
    <w:rsid w:val="00FB213C"/>
    <w:rsid w:val="00FB2152"/>
    <w:rsid w:val="00FB22E5"/>
    <w:rsid w:val="00FB2363"/>
    <w:rsid w:val="00FB26CD"/>
    <w:rsid w:val="00FB2719"/>
    <w:rsid w:val="00FB2864"/>
    <w:rsid w:val="00FB2899"/>
    <w:rsid w:val="00FB29F3"/>
    <w:rsid w:val="00FB2A9E"/>
    <w:rsid w:val="00FB2DB1"/>
    <w:rsid w:val="00FB2F94"/>
    <w:rsid w:val="00FB2FD8"/>
    <w:rsid w:val="00FB3006"/>
    <w:rsid w:val="00FB305A"/>
    <w:rsid w:val="00FB3100"/>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4A1"/>
    <w:rsid w:val="00FB573C"/>
    <w:rsid w:val="00FB575C"/>
    <w:rsid w:val="00FB57A7"/>
    <w:rsid w:val="00FB5A6F"/>
    <w:rsid w:val="00FB5AB3"/>
    <w:rsid w:val="00FB5E5F"/>
    <w:rsid w:val="00FB5E91"/>
    <w:rsid w:val="00FB5F14"/>
    <w:rsid w:val="00FB619D"/>
    <w:rsid w:val="00FB6275"/>
    <w:rsid w:val="00FB6276"/>
    <w:rsid w:val="00FB63FF"/>
    <w:rsid w:val="00FB67CA"/>
    <w:rsid w:val="00FB6884"/>
    <w:rsid w:val="00FB6A0A"/>
    <w:rsid w:val="00FB6ACA"/>
    <w:rsid w:val="00FB6B3A"/>
    <w:rsid w:val="00FB7284"/>
    <w:rsid w:val="00FB72CB"/>
    <w:rsid w:val="00FB74C4"/>
    <w:rsid w:val="00FB751F"/>
    <w:rsid w:val="00FB7716"/>
    <w:rsid w:val="00FB771E"/>
    <w:rsid w:val="00FB773A"/>
    <w:rsid w:val="00FB776C"/>
    <w:rsid w:val="00FB77BB"/>
    <w:rsid w:val="00FB78F1"/>
    <w:rsid w:val="00FB7BE5"/>
    <w:rsid w:val="00FB7C38"/>
    <w:rsid w:val="00FB7DCA"/>
    <w:rsid w:val="00FB7F0C"/>
    <w:rsid w:val="00FC0038"/>
    <w:rsid w:val="00FC0095"/>
    <w:rsid w:val="00FC00A3"/>
    <w:rsid w:val="00FC0145"/>
    <w:rsid w:val="00FC077B"/>
    <w:rsid w:val="00FC07AF"/>
    <w:rsid w:val="00FC097A"/>
    <w:rsid w:val="00FC0AB4"/>
    <w:rsid w:val="00FC0B11"/>
    <w:rsid w:val="00FC0B9B"/>
    <w:rsid w:val="00FC0DCD"/>
    <w:rsid w:val="00FC0E12"/>
    <w:rsid w:val="00FC0E51"/>
    <w:rsid w:val="00FC0FD1"/>
    <w:rsid w:val="00FC1190"/>
    <w:rsid w:val="00FC11B6"/>
    <w:rsid w:val="00FC1210"/>
    <w:rsid w:val="00FC1215"/>
    <w:rsid w:val="00FC141F"/>
    <w:rsid w:val="00FC1583"/>
    <w:rsid w:val="00FC1829"/>
    <w:rsid w:val="00FC1859"/>
    <w:rsid w:val="00FC186D"/>
    <w:rsid w:val="00FC19F1"/>
    <w:rsid w:val="00FC1A99"/>
    <w:rsid w:val="00FC1AB5"/>
    <w:rsid w:val="00FC1B08"/>
    <w:rsid w:val="00FC1BD4"/>
    <w:rsid w:val="00FC1CA9"/>
    <w:rsid w:val="00FC1E51"/>
    <w:rsid w:val="00FC1E94"/>
    <w:rsid w:val="00FC1EBD"/>
    <w:rsid w:val="00FC1FFB"/>
    <w:rsid w:val="00FC20F2"/>
    <w:rsid w:val="00FC22FE"/>
    <w:rsid w:val="00FC23E0"/>
    <w:rsid w:val="00FC23FA"/>
    <w:rsid w:val="00FC240C"/>
    <w:rsid w:val="00FC2742"/>
    <w:rsid w:val="00FC2852"/>
    <w:rsid w:val="00FC28DE"/>
    <w:rsid w:val="00FC2B30"/>
    <w:rsid w:val="00FC2C7A"/>
    <w:rsid w:val="00FC2F60"/>
    <w:rsid w:val="00FC3161"/>
    <w:rsid w:val="00FC31D4"/>
    <w:rsid w:val="00FC37F0"/>
    <w:rsid w:val="00FC3A31"/>
    <w:rsid w:val="00FC3AE1"/>
    <w:rsid w:val="00FC3B07"/>
    <w:rsid w:val="00FC3BBC"/>
    <w:rsid w:val="00FC3DFF"/>
    <w:rsid w:val="00FC3EEB"/>
    <w:rsid w:val="00FC4150"/>
    <w:rsid w:val="00FC4278"/>
    <w:rsid w:val="00FC4356"/>
    <w:rsid w:val="00FC4423"/>
    <w:rsid w:val="00FC47CD"/>
    <w:rsid w:val="00FC47D1"/>
    <w:rsid w:val="00FC4AC5"/>
    <w:rsid w:val="00FC4CA4"/>
    <w:rsid w:val="00FC4D19"/>
    <w:rsid w:val="00FC4ED1"/>
    <w:rsid w:val="00FC4FC5"/>
    <w:rsid w:val="00FC545C"/>
    <w:rsid w:val="00FC553E"/>
    <w:rsid w:val="00FC55A6"/>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9D"/>
    <w:rsid w:val="00FC73D8"/>
    <w:rsid w:val="00FC7451"/>
    <w:rsid w:val="00FC75EB"/>
    <w:rsid w:val="00FC791E"/>
    <w:rsid w:val="00FC7A1A"/>
    <w:rsid w:val="00FC7F93"/>
    <w:rsid w:val="00FC7FDA"/>
    <w:rsid w:val="00FD0198"/>
    <w:rsid w:val="00FD0A19"/>
    <w:rsid w:val="00FD0E8A"/>
    <w:rsid w:val="00FD0F95"/>
    <w:rsid w:val="00FD10D2"/>
    <w:rsid w:val="00FD117F"/>
    <w:rsid w:val="00FD1315"/>
    <w:rsid w:val="00FD1608"/>
    <w:rsid w:val="00FD1A3D"/>
    <w:rsid w:val="00FD1A54"/>
    <w:rsid w:val="00FD1B7B"/>
    <w:rsid w:val="00FD1D5D"/>
    <w:rsid w:val="00FD1DC4"/>
    <w:rsid w:val="00FD2358"/>
    <w:rsid w:val="00FD235B"/>
    <w:rsid w:val="00FD2499"/>
    <w:rsid w:val="00FD26DD"/>
    <w:rsid w:val="00FD279F"/>
    <w:rsid w:val="00FD2804"/>
    <w:rsid w:val="00FD282A"/>
    <w:rsid w:val="00FD282E"/>
    <w:rsid w:val="00FD2895"/>
    <w:rsid w:val="00FD28B6"/>
    <w:rsid w:val="00FD2916"/>
    <w:rsid w:val="00FD2A71"/>
    <w:rsid w:val="00FD2C18"/>
    <w:rsid w:val="00FD2D37"/>
    <w:rsid w:val="00FD2DBB"/>
    <w:rsid w:val="00FD2EB2"/>
    <w:rsid w:val="00FD2EC8"/>
    <w:rsid w:val="00FD2EFA"/>
    <w:rsid w:val="00FD3124"/>
    <w:rsid w:val="00FD3377"/>
    <w:rsid w:val="00FD3665"/>
    <w:rsid w:val="00FD37DA"/>
    <w:rsid w:val="00FD3905"/>
    <w:rsid w:val="00FD3961"/>
    <w:rsid w:val="00FD3A06"/>
    <w:rsid w:val="00FD3C5A"/>
    <w:rsid w:val="00FD3E08"/>
    <w:rsid w:val="00FD3E26"/>
    <w:rsid w:val="00FD3E66"/>
    <w:rsid w:val="00FD3EBC"/>
    <w:rsid w:val="00FD4249"/>
    <w:rsid w:val="00FD4262"/>
    <w:rsid w:val="00FD4496"/>
    <w:rsid w:val="00FD4898"/>
    <w:rsid w:val="00FD4CA7"/>
    <w:rsid w:val="00FD4CC0"/>
    <w:rsid w:val="00FD4CE8"/>
    <w:rsid w:val="00FD585B"/>
    <w:rsid w:val="00FD5942"/>
    <w:rsid w:val="00FD5999"/>
    <w:rsid w:val="00FD5B76"/>
    <w:rsid w:val="00FD5BE3"/>
    <w:rsid w:val="00FD5D9B"/>
    <w:rsid w:val="00FD5E22"/>
    <w:rsid w:val="00FD62D0"/>
    <w:rsid w:val="00FD62E5"/>
    <w:rsid w:val="00FD6318"/>
    <w:rsid w:val="00FD647D"/>
    <w:rsid w:val="00FD6558"/>
    <w:rsid w:val="00FD679B"/>
    <w:rsid w:val="00FD6A3D"/>
    <w:rsid w:val="00FD6AC2"/>
    <w:rsid w:val="00FD6CB6"/>
    <w:rsid w:val="00FD6D13"/>
    <w:rsid w:val="00FD6F1E"/>
    <w:rsid w:val="00FD6F69"/>
    <w:rsid w:val="00FD6F9D"/>
    <w:rsid w:val="00FD728E"/>
    <w:rsid w:val="00FD72D9"/>
    <w:rsid w:val="00FD73AE"/>
    <w:rsid w:val="00FD73F7"/>
    <w:rsid w:val="00FD742D"/>
    <w:rsid w:val="00FD74A6"/>
    <w:rsid w:val="00FD7559"/>
    <w:rsid w:val="00FD75E4"/>
    <w:rsid w:val="00FD7698"/>
    <w:rsid w:val="00FD7B69"/>
    <w:rsid w:val="00FD7CCC"/>
    <w:rsid w:val="00FD7D2F"/>
    <w:rsid w:val="00FD7D6B"/>
    <w:rsid w:val="00FE0076"/>
    <w:rsid w:val="00FE00DC"/>
    <w:rsid w:val="00FE0280"/>
    <w:rsid w:val="00FE0477"/>
    <w:rsid w:val="00FE0510"/>
    <w:rsid w:val="00FE0657"/>
    <w:rsid w:val="00FE06AE"/>
    <w:rsid w:val="00FE0D43"/>
    <w:rsid w:val="00FE13BD"/>
    <w:rsid w:val="00FE15F5"/>
    <w:rsid w:val="00FE1728"/>
    <w:rsid w:val="00FE17BF"/>
    <w:rsid w:val="00FE1DFD"/>
    <w:rsid w:val="00FE1FCE"/>
    <w:rsid w:val="00FE22FE"/>
    <w:rsid w:val="00FE2454"/>
    <w:rsid w:val="00FE24A0"/>
    <w:rsid w:val="00FE24C0"/>
    <w:rsid w:val="00FE2616"/>
    <w:rsid w:val="00FE28CB"/>
    <w:rsid w:val="00FE295E"/>
    <w:rsid w:val="00FE2B7B"/>
    <w:rsid w:val="00FE2BC0"/>
    <w:rsid w:val="00FE2C69"/>
    <w:rsid w:val="00FE2C79"/>
    <w:rsid w:val="00FE2F23"/>
    <w:rsid w:val="00FE3052"/>
    <w:rsid w:val="00FE3100"/>
    <w:rsid w:val="00FE35BC"/>
    <w:rsid w:val="00FE3735"/>
    <w:rsid w:val="00FE3768"/>
    <w:rsid w:val="00FE3C0E"/>
    <w:rsid w:val="00FE3D47"/>
    <w:rsid w:val="00FE425D"/>
    <w:rsid w:val="00FE42C4"/>
    <w:rsid w:val="00FE4383"/>
    <w:rsid w:val="00FE4702"/>
    <w:rsid w:val="00FE47B0"/>
    <w:rsid w:val="00FE4A30"/>
    <w:rsid w:val="00FE4C57"/>
    <w:rsid w:val="00FE4CBB"/>
    <w:rsid w:val="00FE4F8F"/>
    <w:rsid w:val="00FE4FD4"/>
    <w:rsid w:val="00FE5172"/>
    <w:rsid w:val="00FE5236"/>
    <w:rsid w:val="00FE5837"/>
    <w:rsid w:val="00FE5862"/>
    <w:rsid w:val="00FE5977"/>
    <w:rsid w:val="00FE5A97"/>
    <w:rsid w:val="00FE5C1D"/>
    <w:rsid w:val="00FE5CB2"/>
    <w:rsid w:val="00FE5CB9"/>
    <w:rsid w:val="00FE5E01"/>
    <w:rsid w:val="00FE5FCD"/>
    <w:rsid w:val="00FE6186"/>
    <w:rsid w:val="00FE6454"/>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E7F9E"/>
    <w:rsid w:val="00FF01C5"/>
    <w:rsid w:val="00FF01E6"/>
    <w:rsid w:val="00FF0224"/>
    <w:rsid w:val="00FF0289"/>
    <w:rsid w:val="00FF02D6"/>
    <w:rsid w:val="00FF03D3"/>
    <w:rsid w:val="00FF0418"/>
    <w:rsid w:val="00FF060F"/>
    <w:rsid w:val="00FF06C5"/>
    <w:rsid w:val="00FF0895"/>
    <w:rsid w:val="00FF0B34"/>
    <w:rsid w:val="00FF0BBB"/>
    <w:rsid w:val="00FF0F3F"/>
    <w:rsid w:val="00FF0FFC"/>
    <w:rsid w:val="00FF10E3"/>
    <w:rsid w:val="00FF13B8"/>
    <w:rsid w:val="00FF1455"/>
    <w:rsid w:val="00FF1516"/>
    <w:rsid w:val="00FF1653"/>
    <w:rsid w:val="00FF1716"/>
    <w:rsid w:val="00FF1914"/>
    <w:rsid w:val="00FF1920"/>
    <w:rsid w:val="00FF1ACF"/>
    <w:rsid w:val="00FF1CE6"/>
    <w:rsid w:val="00FF1E9F"/>
    <w:rsid w:val="00FF26C8"/>
    <w:rsid w:val="00FF289D"/>
    <w:rsid w:val="00FF292B"/>
    <w:rsid w:val="00FF2A88"/>
    <w:rsid w:val="00FF2E71"/>
    <w:rsid w:val="00FF2EA1"/>
    <w:rsid w:val="00FF3361"/>
    <w:rsid w:val="00FF341B"/>
    <w:rsid w:val="00FF34C1"/>
    <w:rsid w:val="00FF37C5"/>
    <w:rsid w:val="00FF3A12"/>
    <w:rsid w:val="00FF3B69"/>
    <w:rsid w:val="00FF3CFC"/>
    <w:rsid w:val="00FF3D3F"/>
    <w:rsid w:val="00FF3D7D"/>
    <w:rsid w:val="00FF3DD5"/>
    <w:rsid w:val="00FF3FB4"/>
    <w:rsid w:val="00FF412D"/>
    <w:rsid w:val="00FF43AF"/>
    <w:rsid w:val="00FF43CE"/>
    <w:rsid w:val="00FF4447"/>
    <w:rsid w:val="00FF4797"/>
    <w:rsid w:val="00FF48E0"/>
    <w:rsid w:val="00FF4989"/>
    <w:rsid w:val="00FF4BA4"/>
    <w:rsid w:val="00FF4DD4"/>
    <w:rsid w:val="00FF4E73"/>
    <w:rsid w:val="00FF5026"/>
    <w:rsid w:val="00FF5173"/>
    <w:rsid w:val="00FF51D0"/>
    <w:rsid w:val="00FF52CC"/>
    <w:rsid w:val="00FF52E3"/>
    <w:rsid w:val="00FF5320"/>
    <w:rsid w:val="00FF55AA"/>
    <w:rsid w:val="00FF58FA"/>
    <w:rsid w:val="00FF5944"/>
    <w:rsid w:val="00FF5C85"/>
    <w:rsid w:val="00FF5D1A"/>
    <w:rsid w:val="00FF5EBA"/>
    <w:rsid w:val="00FF6054"/>
    <w:rsid w:val="00FF609A"/>
    <w:rsid w:val="00FF60AD"/>
    <w:rsid w:val="00FF650F"/>
    <w:rsid w:val="00FF66CB"/>
    <w:rsid w:val="00FF69F3"/>
    <w:rsid w:val="00FF6AC3"/>
    <w:rsid w:val="00FF6CF6"/>
    <w:rsid w:val="00FF6FE8"/>
    <w:rsid w:val="00FF70CF"/>
    <w:rsid w:val="00FF72A3"/>
    <w:rsid w:val="00FF74BE"/>
    <w:rsid w:val="00FF78DB"/>
    <w:rsid w:val="00FF7915"/>
    <w:rsid w:val="00FF7BE7"/>
    <w:rsid w:val="00FF7BF9"/>
    <w:rsid w:val="00FF7C66"/>
    <w:rsid w:val="00FF7E5F"/>
    <w:rsid w:val="0E2BE4CE"/>
    <w:rsid w:val="138328B3"/>
    <w:rsid w:val="2F8600B6"/>
    <w:rsid w:val="64DD15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BA94E9C8-5FFB-4027-A461-0BDED4BEE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D56"/>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游ゴシック Medium" w:hAnsi="Times New Roman"/>
      <w:szCs w:val="22"/>
      <w:lang w:val="en-US" w:eastAsia="en-US"/>
    </w:rPr>
  </w:style>
  <w:style w:type="paragraph" w:customStyle="1" w:styleId="xxxmsolistparagraph">
    <w:name w:val="x_xxmsolistparagraph"/>
    <w:basedOn w:val="Normal"/>
    <w:uiPriority w:val="99"/>
    <w:rsid w:val="000D46C1"/>
    <w:pPr>
      <w:overflowPunct/>
      <w:autoSpaceDE/>
      <w:autoSpaceDN/>
      <w:adjustRightInd/>
      <w:spacing w:after="0"/>
      <w:ind w:left="800"/>
      <w:textAlignment w:val="auto"/>
    </w:pPr>
    <w:rPr>
      <w:rFonts w:ascii="Calibri"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8293594">
      <w:bodyDiv w:val="1"/>
      <w:marLeft w:val="0"/>
      <w:marRight w:val="0"/>
      <w:marTop w:val="0"/>
      <w:marBottom w:val="0"/>
      <w:divBdr>
        <w:top w:val="none" w:sz="0" w:space="0" w:color="auto"/>
        <w:left w:val="none" w:sz="0" w:space="0" w:color="auto"/>
        <w:bottom w:val="none" w:sz="0" w:space="0" w:color="auto"/>
        <w:right w:val="none" w:sz="0" w:space="0" w:color="auto"/>
      </w:divBdr>
      <w:divsChild>
        <w:div w:id="1611667940">
          <w:marLeft w:val="274"/>
          <w:marRight w:val="0"/>
          <w:marTop w:val="180"/>
          <w:marBottom w:val="60"/>
          <w:divBdr>
            <w:top w:val="none" w:sz="0" w:space="0" w:color="auto"/>
            <w:left w:val="none" w:sz="0" w:space="0" w:color="auto"/>
            <w:bottom w:val="none" w:sz="0" w:space="0" w:color="auto"/>
            <w:right w:val="none" w:sz="0" w:space="0" w:color="auto"/>
          </w:divBdr>
        </w:div>
        <w:div w:id="629826087">
          <w:marLeft w:val="274"/>
          <w:marRight w:val="0"/>
          <w:marTop w:val="180"/>
          <w:marBottom w:val="6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0639433">
      <w:bodyDiv w:val="1"/>
      <w:marLeft w:val="0"/>
      <w:marRight w:val="0"/>
      <w:marTop w:val="0"/>
      <w:marBottom w:val="0"/>
      <w:divBdr>
        <w:top w:val="none" w:sz="0" w:space="0" w:color="auto"/>
        <w:left w:val="none" w:sz="0" w:space="0" w:color="auto"/>
        <w:bottom w:val="none" w:sz="0" w:space="0" w:color="auto"/>
        <w:right w:val="none" w:sz="0" w:space="0" w:color="auto"/>
      </w:divBdr>
      <w:divsChild>
        <w:div w:id="1718091937">
          <w:marLeft w:val="274"/>
          <w:marRight w:val="0"/>
          <w:marTop w:val="180"/>
          <w:marBottom w:val="60"/>
          <w:divBdr>
            <w:top w:val="none" w:sz="0" w:space="0" w:color="auto"/>
            <w:left w:val="none" w:sz="0" w:space="0" w:color="auto"/>
            <w:bottom w:val="none" w:sz="0" w:space="0" w:color="auto"/>
            <w:right w:val="none" w:sz="0" w:space="0" w:color="auto"/>
          </w:divBdr>
        </w:div>
        <w:div w:id="1458372665">
          <w:marLeft w:val="274"/>
          <w:marRight w:val="0"/>
          <w:marTop w:val="180"/>
          <w:marBottom w:val="6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1249406">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788666">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4111735">
      <w:bodyDiv w:val="1"/>
      <w:marLeft w:val="0"/>
      <w:marRight w:val="0"/>
      <w:marTop w:val="0"/>
      <w:marBottom w:val="0"/>
      <w:divBdr>
        <w:top w:val="none" w:sz="0" w:space="0" w:color="auto"/>
        <w:left w:val="none" w:sz="0" w:space="0" w:color="auto"/>
        <w:bottom w:val="none" w:sz="0" w:space="0" w:color="auto"/>
        <w:right w:val="none" w:sz="0" w:space="0" w:color="auto"/>
      </w:divBdr>
      <w:divsChild>
        <w:div w:id="1126700566">
          <w:marLeft w:val="547"/>
          <w:marRight w:val="0"/>
          <w:marTop w:val="0"/>
          <w:marBottom w:val="0"/>
          <w:divBdr>
            <w:top w:val="none" w:sz="0" w:space="0" w:color="auto"/>
            <w:left w:val="none" w:sz="0" w:space="0" w:color="auto"/>
            <w:bottom w:val="none" w:sz="0" w:space="0" w:color="auto"/>
            <w:right w:val="none" w:sz="0" w:space="0" w:color="auto"/>
          </w:divBdr>
        </w:div>
        <w:div w:id="1779252775">
          <w:marLeft w:val="1166"/>
          <w:marRight w:val="0"/>
          <w:marTop w:val="0"/>
          <w:marBottom w:val="0"/>
          <w:divBdr>
            <w:top w:val="none" w:sz="0" w:space="0" w:color="auto"/>
            <w:left w:val="none" w:sz="0" w:space="0" w:color="auto"/>
            <w:bottom w:val="none" w:sz="0" w:space="0" w:color="auto"/>
            <w:right w:val="none" w:sz="0" w:space="0" w:color="auto"/>
          </w:divBdr>
        </w:div>
      </w:divsChild>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2FHT6SDPEKRM-335803755-46098</_dlc_DocId>
    <_dlc_DocIdUrl xmlns="12c87010-54c7-4968-977c-9bb319d35727">
      <Url>https://qualcomm.sharepoint.com/teams/SkyBer/_layouts/15/DocIdRedir.aspx?ID=2FHT6SDPEKRM-335803755-46098</Url>
      <Description>2FHT6SDPEKRM-335803755-46098</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33A0D8A0-A222-4ADF-AA07-87E925F54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19A878-F0F8-4384-95C8-0DCF88A2D1C8}">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5.xml><?xml version="1.0" encoding="utf-8"?>
<ds:datastoreItem xmlns:ds="http://schemas.openxmlformats.org/officeDocument/2006/customXml" ds:itemID="{BDB721DF-F36B-4EA6-AFAF-0B562D50FAB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5479</Words>
  <Characters>31236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RAN1 #108-e</vt:lpstr>
    </vt:vector>
  </TitlesOfParts>
  <Company>Qualcomm Inc.</Company>
  <LinksUpToDate>false</LinksUpToDate>
  <CharactersWithSpaces>36642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#108-e</dc:title>
  <dc:subject/>
  <dc:creator>Qualcomm Inc.</dc:creator>
  <cp:keywords/>
  <cp:lastModifiedBy>Fred Takeda</cp:lastModifiedBy>
  <cp:revision>2</cp:revision>
  <cp:lastPrinted>2020-02-14T04:36:00Z</cp:lastPrinted>
  <dcterms:created xsi:type="dcterms:W3CDTF">2023-02-17T09:17:00Z</dcterms:created>
  <dcterms:modified xsi:type="dcterms:W3CDTF">2023-02-17T09:17:00Z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eae82c14-204a-463f-bc9e-71fecbf5628e</vt:lpwstr>
  </property>
  <property fmtid="{D5CDD505-2E9C-101B-9397-08002B2CF9AE}" pid="4" name="ContentTypeId">
    <vt:lpwstr>0x010100244527AE9DC71341A2E6265E3E8609E5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